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515" w:rsidRPr="00CD4515" w:rsidRDefault="00CD4515" w:rsidP="00DD2219">
      <w:pPr>
        <w:pStyle w:val="paragraph"/>
        <w:spacing w:before="0" w:beforeAutospacing="0" w:after="0" w:afterAutospacing="0" w:line="360" w:lineRule="auto"/>
        <w:jc w:val="center"/>
        <w:textAlignment w:val="baseline"/>
        <w:rPr>
          <w:b/>
        </w:rPr>
      </w:pPr>
      <w:r w:rsidRPr="00CD4515">
        <w:rPr>
          <w:b/>
        </w:rPr>
        <w:t>Ф</w:t>
      </w:r>
      <w:r>
        <w:rPr>
          <w:b/>
        </w:rPr>
        <w:t>ЕДЕРАЛЬНОЕ ГОСУДАРСТВЕННОЕ БЮДЖЕТНОЕ УЧРЕЖДЕНИЕ НАУКИ</w:t>
      </w:r>
    </w:p>
    <w:p w:rsidR="00CD4515" w:rsidRDefault="00CD4515" w:rsidP="00DD2219">
      <w:pPr>
        <w:pStyle w:val="paragraph"/>
        <w:spacing w:before="0" w:beforeAutospacing="0" w:after="0" w:afterAutospacing="0" w:line="360" w:lineRule="auto"/>
        <w:jc w:val="center"/>
        <w:textAlignment w:val="baseline"/>
        <w:rPr>
          <w:b/>
        </w:rPr>
      </w:pPr>
      <w:r w:rsidRPr="00CD4515">
        <w:rPr>
          <w:b/>
        </w:rPr>
        <w:t>И</w:t>
      </w:r>
      <w:r>
        <w:rPr>
          <w:b/>
        </w:rPr>
        <w:t>НСТИТУТ ХИМИЧЕСКОЙ БИОЛОГИИ И ФУНДАМЕНТАЛЬНОЙ МЕДИЦИНЫ</w:t>
      </w:r>
    </w:p>
    <w:p w:rsidR="00CD4515" w:rsidRPr="00CD4515" w:rsidRDefault="00CD4515" w:rsidP="00DD2219">
      <w:pPr>
        <w:pStyle w:val="paragraph"/>
        <w:spacing w:before="0" w:beforeAutospacing="0" w:after="0" w:afterAutospacing="0" w:line="360" w:lineRule="auto"/>
        <w:jc w:val="center"/>
        <w:textAlignment w:val="baseline"/>
        <w:rPr>
          <w:b/>
        </w:rPr>
      </w:pPr>
      <w:r w:rsidRPr="00CD4515">
        <w:rPr>
          <w:b/>
        </w:rPr>
        <w:t>С</w:t>
      </w:r>
      <w:r>
        <w:rPr>
          <w:b/>
        </w:rPr>
        <w:t>ИБИРСКОГО</w:t>
      </w:r>
      <w:r w:rsidRPr="00CD4515">
        <w:rPr>
          <w:b/>
        </w:rPr>
        <w:t xml:space="preserve"> </w:t>
      </w:r>
      <w:r>
        <w:rPr>
          <w:b/>
        </w:rPr>
        <w:t>ОТДЕЛЕНИЯ РОССИЙСКОЙ АКАДЕМИИ НАУК</w:t>
      </w:r>
    </w:p>
    <w:p w:rsidR="00E67A16" w:rsidRPr="00F76A4D" w:rsidRDefault="00CD4515" w:rsidP="00DD2219">
      <w:pPr>
        <w:pStyle w:val="paragraph"/>
        <w:spacing w:before="0" w:beforeAutospacing="0" w:after="0" w:afterAutospacing="0" w:line="360" w:lineRule="auto"/>
        <w:jc w:val="center"/>
        <w:textAlignment w:val="baseline"/>
        <w:rPr>
          <w:b/>
          <w:sz w:val="36"/>
          <w:szCs w:val="40"/>
        </w:rPr>
      </w:pPr>
      <w:r w:rsidRPr="00CD4515">
        <w:rPr>
          <w:b/>
        </w:rPr>
        <w:t>(ИХБФМ СО РАН)</w:t>
      </w:r>
    </w:p>
    <w:p w:rsidR="00E67A16" w:rsidRDefault="00E67A16" w:rsidP="00DD2219">
      <w:pPr>
        <w:pStyle w:val="paragraph"/>
        <w:spacing w:before="0" w:beforeAutospacing="0" w:after="0" w:afterAutospacing="0" w:line="360" w:lineRule="auto"/>
        <w:jc w:val="center"/>
        <w:textAlignment w:val="baseline"/>
        <w:rPr>
          <w:b/>
          <w:sz w:val="40"/>
          <w:szCs w:val="40"/>
        </w:rPr>
      </w:pPr>
    </w:p>
    <w:p w:rsidR="00E67A16" w:rsidRDefault="00E67A16" w:rsidP="00DD2219">
      <w:pPr>
        <w:pStyle w:val="paragraph"/>
        <w:spacing w:before="0" w:beforeAutospacing="0" w:after="0" w:afterAutospacing="0" w:line="360" w:lineRule="auto"/>
        <w:jc w:val="center"/>
        <w:textAlignment w:val="baseline"/>
        <w:rPr>
          <w:b/>
          <w:sz w:val="40"/>
          <w:szCs w:val="40"/>
        </w:rPr>
      </w:pPr>
    </w:p>
    <w:p w:rsidR="00E67A16" w:rsidRDefault="00E67A16" w:rsidP="00F76A4D">
      <w:pPr>
        <w:pStyle w:val="paragraph"/>
        <w:spacing w:before="0" w:beforeAutospacing="0" w:after="0" w:afterAutospacing="0" w:line="360" w:lineRule="auto"/>
        <w:textAlignment w:val="baseline"/>
        <w:rPr>
          <w:b/>
          <w:sz w:val="40"/>
          <w:szCs w:val="40"/>
        </w:rPr>
      </w:pPr>
    </w:p>
    <w:p w:rsidR="00E67A16" w:rsidRPr="00E67A16" w:rsidRDefault="007064A7" w:rsidP="00DD2219">
      <w:pPr>
        <w:pStyle w:val="paragraph"/>
        <w:spacing w:before="0" w:beforeAutospacing="0" w:after="0" w:afterAutospacing="0" w:line="360" w:lineRule="auto"/>
        <w:jc w:val="center"/>
        <w:textAlignment w:val="baseline"/>
        <w:rPr>
          <w:b/>
          <w:sz w:val="40"/>
          <w:szCs w:val="40"/>
        </w:rPr>
      </w:pPr>
      <w:r w:rsidRPr="00E67A16">
        <w:rPr>
          <w:b/>
          <w:sz w:val="40"/>
          <w:szCs w:val="40"/>
        </w:rPr>
        <w:t xml:space="preserve">Технологический паспорт коллекции </w:t>
      </w:r>
    </w:p>
    <w:p w:rsidR="00E67A16" w:rsidRDefault="00E67A16" w:rsidP="00DD2219">
      <w:pPr>
        <w:pStyle w:val="paragraph"/>
        <w:spacing w:before="0" w:beforeAutospacing="0" w:after="0" w:afterAutospacing="0" w:line="360" w:lineRule="auto"/>
        <w:jc w:val="center"/>
        <w:textAlignment w:val="baseline"/>
        <w:rPr>
          <w:b/>
          <w:sz w:val="36"/>
          <w:szCs w:val="36"/>
        </w:rPr>
      </w:pPr>
    </w:p>
    <w:p w:rsidR="008B4634" w:rsidRPr="00E67A16" w:rsidRDefault="008B4634" w:rsidP="00DD2219">
      <w:pPr>
        <w:pStyle w:val="paragraph"/>
        <w:spacing w:before="0" w:beforeAutospacing="0" w:after="0" w:afterAutospacing="0" w:line="360" w:lineRule="auto"/>
        <w:jc w:val="center"/>
        <w:textAlignment w:val="baseline"/>
        <w:rPr>
          <w:b/>
          <w:sz w:val="36"/>
          <w:szCs w:val="36"/>
        </w:rPr>
      </w:pPr>
    </w:p>
    <w:p w:rsidR="00F76A4D" w:rsidRPr="00F76A4D" w:rsidRDefault="00DD2219" w:rsidP="00F76A4D">
      <w:pPr>
        <w:jc w:val="center"/>
        <w:rPr>
          <w:rFonts w:ascii="Times New Roman" w:hAnsi="Times New Roman" w:cs="Times New Roman"/>
          <w:sz w:val="36"/>
          <w:szCs w:val="36"/>
        </w:rPr>
      </w:pPr>
      <w:r w:rsidRPr="00F76A4D">
        <w:rPr>
          <w:rStyle w:val="normaltextrun"/>
          <w:rFonts w:ascii="Times New Roman" w:hAnsi="Times New Roman" w:cs="Times New Roman"/>
          <w:b/>
          <w:bCs/>
          <w:sz w:val="36"/>
          <w:szCs w:val="36"/>
        </w:rPr>
        <w:t>«</w:t>
      </w:r>
      <w:r w:rsidR="00CD4515" w:rsidRPr="00CD4515">
        <w:rPr>
          <w:rFonts w:ascii="Times New Roman" w:hAnsi="Times New Roman" w:cs="Times New Roman"/>
          <w:sz w:val="36"/>
          <w:szCs w:val="36"/>
        </w:rPr>
        <w:t xml:space="preserve">Коллекция </w:t>
      </w:r>
      <w:r w:rsidR="008B4634">
        <w:rPr>
          <w:rFonts w:ascii="Times New Roman" w:hAnsi="Times New Roman" w:cs="Times New Roman"/>
          <w:sz w:val="36"/>
          <w:szCs w:val="36"/>
        </w:rPr>
        <w:t>экстремофильных микроорганизмов и типовых культур</w:t>
      </w:r>
      <w:r w:rsidR="00F76A4D" w:rsidRPr="00F76A4D">
        <w:rPr>
          <w:rFonts w:ascii="Times New Roman" w:hAnsi="Times New Roman" w:cs="Times New Roman"/>
          <w:sz w:val="36"/>
          <w:szCs w:val="36"/>
        </w:rPr>
        <w:t>»</w:t>
      </w:r>
    </w:p>
    <w:p w:rsidR="00DD2219" w:rsidRDefault="00DD2219" w:rsidP="00DD2219">
      <w:pPr>
        <w:pStyle w:val="paragraph"/>
        <w:spacing w:before="0" w:beforeAutospacing="0" w:after="0" w:afterAutospacing="0" w:line="360" w:lineRule="auto"/>
        <w:jc w:val="center"/>
        <w:textAlignment w:val="baseline"/>
        <w:rPr>
          <w:rStyle w:val="normaltextrun"/>
          <w:b/>
          <w:bCs/>
          <w:sz w:val="36"/>
          <w:szCs w:val="36"/>
        </w:rPr>
      </w:pPr>
    </w:p>
    <w:p w:rsidR="00E67A16" w:rsidRDefault="00E67A16" w:rsidP="00DD2219">
      <w:pPr>
        <w:pStyle w:val="paragraph"/>
        <w:spacing w:before="0" w:beforeAutospacing="0" w:after="0" w:afterAutospacing="0" w:line="360" w:lineRule="auto"/>
        <w:jc w:val="center"/>
        <w:textAlignment w:val="baseline"/>
        <w:rPr>
          <w:rStyle w:val="normaltextrun"/>
          <w:b/>
          <w:bCs/>
          <w:sz w:val="36"/>
          <w:szCs w:val="36"/>
        </w:rPr>
      </w:pPr>
    </w:p>
    <w:p w:rsidR="00E67A16" w:rsidRDefault="00E67A16" w:rsidP="00DD2219">
      <w:pPr>
        <w:pStyle w:val="paragraph"/>
        <w:spacing w:before="0" w:beforeAutospacing="0" w:after="0" w:afterAutospacing="0" w:line="360" w:lineRule="auto"/>
        <w:jc w:val="center"/>
        <w:textAlignment w:val="baseline"/>
        <w:rPr>
          <w:rStyle w:val="normaltextrun"/>
          <w:b/>
          <w:bCs/>
          <w:sz w:val="36"/>
          <w:szCs w:val="36"/>
        </w:rPr>
      </w:pPr>
    </w:p>
    <w:p w:rsidR="00E67A16" w:rsidRDefault="00E67A16" w:rsidP="00DD2219">
      <w:pPr>
        <w:pStyle w:val="paragraph"/>
        <w:spacing w:before="0" w:beforeAutospacing="0" w:after="0" w:afterAutospacing="0" w:line="360" w:lineRule="auto"/>
        <w:jc w:val="center"/>
        <w:textAlignment w:val="baseline"/>
        <w:rPr>
          <w:rStyle w:val="normaltextrun"/>
          <w:b/>
          <w:bCs/>
          <w:sz w:val="36"/>
          <w:szCs w:val="36"/>
        </w:rPr>
      </w:pPr>
    </w:p>
    <w:p w:rsidR="00E67A16" w:rsidRDefault="00E67A16" w:rsidP="00DD2219">
      <w:pPr>
        <w:pStyle w:val="paragraph"/>
        <w:spacing w:before="0" w:beforeAutospacing="0" w:after="0" w:afterAutospacing="0" w:line="360" w:lineRule="auto"/>
        <w:jc w:val="center"/>
        <w:textAlignment w:val="baseline"/>
        <w:rPr>
          <w:rStyle w:val="normaltextrun"/>
          <w:b/>
          <w:bCs/>
          <w:sz w:val="36"/>
          <w:szCs w:val="36"/>
        </w:rPr>
      </w:pPr>
    </w:p>
    <w:p w:rsidR="00E67A16" w:rsidRDefault="00E67A16" w:rsidP="00DD2219">
      <w:pPr>
        <w:pStyle w:val="paragraph"/>
        <w:spacing w:before="0" w:beforeAutospacing="0" w:after="0" w:afterAutospacing="0" w:line="360" w:lineRule="auto"/>
        <w:jc w:val="center"/>
        <w:textAlignment w:val="baseline"/>
        <w:rPr>
          <w:rStyle w:val="normaltextrun"/>
          <w:b/>
          <w:bCs/>
          <w:sz w:val="36"/>
          <w:szCs w:val="36"/>
        </w:rPr>
      </w:pPr>
    </w:p>
    <w:p w:rsidR="00FD640A" w:rsidRDefault="00FD640A" w:rsidP="00DD2219">
      <w:pPr>
        <w:pStyle w:val="paragraph"/>
        <w:spacing w:before="0" w:beforeAutospacing="0" w:after="0" w:afterAutospacing="0" w:line="360" w:lineRule="auto"/>
        <w:jc w:val="center"/>
        <w:textAlignment w:val="baseline"/>
        <w:rPr>
          <w:rStyle w:val="normaltextrun"/>
          <w:b/>
          <w:bCs/>
          <w:sz w:val="36"/>
          <w:szCs w:val="36"/>
        </w:rPr>
      </w:pPr>
    </w:p>
    <w:p w:rsidR="00FD640A" w:rsidRDefault="00FD640A" w:rsidP="00DD2219">
      <w:pPr>
        <w:pStyle w:val="paragraph"/>
        <w:spacing w:before="0" w:beforeAutospacing="0" w:after="0" w:afterAutospacing="0" w:line="360" w:lineRule="auto"/>
        <w:jc w:val="center"/>
        <w:textAlignment w:val="baseline"/>
        <w:rPr>
          <w:rStyle w:val="normaltextrun"/>
          <w:b/>
          <w:bCs/>
          <w:sz w:val="36"/>
          <w:szCs w:val="36"/>
        </w:rPr>
      </w:pPr>
    </w:p>
    <w:p w:rsidR="00FD640A" w:rsidRDefault="00FD640A" w:rsidP="00DD2219">
      <w:pPr>
        <w:pStyle w:val="paragraph"/>
        <w:spacing w:before="0" w:beforeAutospacing="0" w:after="0" w:afterAutospacing="0" w:line="360" w:lineRule="auto"/>
        <w:jc w:val="center"/>
        <w:textAlignment w:val="baseline"/>
        <w:rPr>
          <w:rStyle w:val="normaltextrun"/>
          <w:b/>
          <w:bCs/>
          <w:sz w:val="36"/>
          <w:szCs w:val="36"/>
        </w:rPr>
      </w:pPr>
    </w:p>
    <w:p w:rsidR="00E67A16" w:rsidRDefault="00E67A16" w:rsidP="00F76A4D">
      <w:pPr>
        <w:pStyle w:val="paragraph"/>
        <w:spacing w:before="0" w:beforeAutospacing="0" w:after="0" w:afterAutospacing="0" w:line="360" w:lineRule="auto"/>
        <w:textAlignment w:val="baseline"/>
        <w:rPr>
          <w:rStyle w:val="normaltextrun"/>
          <w:b/>
          <w:bCs/>
          <w:sz w:val="36"/>
          <w:szCs w:val="36"/>
        </w:rPr>
      </w:pPr>
    </w:p>
    <w:p w:rsidR="008B4634" w:rsidRDefault="008B4634" w:rsidP="00F76A4D">
      <w:pPr>
        <w:pStyle w:val="paragraph"/>
        <w:spacing w:before="0" w:beforeAutospacing="0" w:after="0" w:afterAutospacing="0" w:line="360" w:lineRule="auto"/>
        <w:textAlignment w:val="baseline"/>
        <w:rPr>
          <w:rStyle w:val="normaltextrun"/>
          <w:b/>
          <w:bCs/>
          <w:sz w:val="36"/>
          <w:szCs w:val="36"/>
        </w:rPr>
      </w:pPr>
    </w:p>
    <w:p w:rsidR="00E67A16" w:rsidRPr="00E67A16" w:rsidRDefault="00E67A16" w:rsidP="00DD2219">
      <w:pPr>
        <w:pStyle w:val="paragraph"/>
        <w:spacing w:before="0" w:beforeAutospacing="0" w:after="0" w:afterAutospacing="0" w:line="360" w:lineRule="auto"/>
        <w:jc w:val="center"/>
        <w:textAlignment w:val="baseline"/>
        <w:rPr>
          <w:b/>
          <w:sz w:val="36"/>
          <w:szCs w:val="36"/>
        </w:rPr>
      </w:pPr>
      <w:r>
        <w:rPr>
          <w:rStyle w:val="normaltextrun"/>
          <w:b/>
          <w:bCs/>
          <w:sz w:val="36"/>
          <w:szCs w:val="36"/>
        </w:rPr>
        <w:t>Новосибирск - 2017</w:t>
      </w:r>
    </w:p>
    <w:p w:rsidR="007064A7" w:rsidRDefault="00E67A16" w:rsidP="009678C8">
      <w:pPr>
        <w:spacing w:after="160" w:line="259" w:lineRule="auto"/>
        <w:rPr>
          <w:rFonts w:ascii="Times New Roman" w:hAnsi="Times New Roman" w:cs="Times New Roman"/>
          <w:b/>
          <w:sz w:val="40"/>
          <w:szCs w:val="40"/>
        </w:rPr>
      </w:pPr>
      <w:r>
        <w:rPr>
          <w:rFonts w:ascii="Times New Roman" w:hAnsi="Times New Roman" w:cs="Times New Roman"/>
          <w:sz w:val="28"/>
          <w:szCs w:val="28"/>
        </w:rPr>
        <w:br w:type="page"/>
      </w:r>
      <w:r w:rsidR="007064A7" w:rsidRPr="00E67A16">
        <w:rPr>
          <w:rFonts w:ascii="Times New Roman" w:hAnsi="Times New Roman" w:cs="Times New Roman"/>
          <w:b/>
          <w:sz w:val="40"/>
          <w:szCs w:val="40"/>
        </w:rPr>
        <w:lastRenderedPageBreak/>
        <w:t xml:space="preserve">Общая информация: </w:t>
      </w:r>
    </w:p>
    <w:p w:rsidR="00DD2219" w:rsidRPr="00E67A16" w:rsidRDefault="00DD2219" w:rsidP="00DD2219">
      <w:pPr>
        <w:rPr>
          <w:rFonts w:ascii="Times New Roman" w:hAnsi="Times New Roman" w:cs="Times New Roman"/>
          <w:sz w:val="28"/>
          <w:szCs w:val="28"/>
        </w:rPr>
      </w:pPr>
    </w:p>
    <w:p w:rsidR="001A681C" w:rsidRDefault="00DD2219" w:rsidP="00CF733E">
      <w:pPr>
        <w:pStyle w:val="paragraph"/>
        <w:numPr>
          <w:ilvl w:val="0"/>
          <w:numId w:val="2"/>
        </w:numPr>
        <w:spacing w:before="0" w:beforeAutospacing="0" w:after="0" w:afterAutospacing="0"/>
        <w:jc w:val="both"/>
        <w:textAlignment w:val="baseline"/>
        <w:rPr>
          <w:b/>
          <w:sz w:val="28"/>
          <w:szCs w:val="28"/>
        </w:rPr>
      </w:pPr>
      <w:r w:rsidRPr="00E67A16">
        <w:rPr>
          <w:sz w:val="28"/>
          <w:szCs w:val="28"/>
        </w:rPr>
        <w:t xml:space="preserve">Название коллекции - </w:t>
      </w:r>
      <w:r w:rsidRPr="001A681C">
        <w:rPr>
          <w:rStyle w:val="normaltextrun"/>
          <w:b/>
          <w:bCs/>
          <w:sz w:val="28"/>
          <w:szCs w:val="28"/>
        </w:rPr>
        <w:t>«</w:t>
      </w:r>
      <w:r w:rsidR="004361B8" w:rsidRPr="004361B8">
        <w:rPr>
          <w:b/>
          <w:sz w:val="28"/>
          <w:szCs w:val="28"/>
        </w:rPr>
        <w:t>Коллекция</w:t>
      </w:r>
      <w:r w:rsidR="008B4634">
        <w:rPr>
          <w:b/>
          <w:sz w:val="28"/>
          <w:szCs w:val="28"/>
        </w:rPr>
        <w:t xml:space="preserve"> экстремофильных микроорганизмов и типовых культур</w:t>
      </w:r>
      <w:r w:rsidR="001A681C" w:rsidRPr="001A681C">
        <w:rPr>
          <w:b/>
          <w:sz w:val="28"/>
          <w:szCs w:val="28"/>
        </w:rPr>
        <w:t>»</w:t>
      </w:r>
    </w:p>
    <w:p w:rsidR="001A681C" w:rsidRDefault="001A681C" w:rsidP="00CF733E">
      <w:pPr>
        <w:pStyle w:val="paragraph"/>
        <w:spacing w:before="0" w:beforeAutospacing="0" w:after="0" w:afterAutospacing="0"/>
        <w:jc w:val="both"/>
        <w:textAlignment w:val="baseline"/>
        <w:rPr>
          <w:b/>
          <w:sz w:val="28"/>
          <w:szCs w:val="28"/>
        </w:rPr>
      </w:pPr>
    </w:p>
    <w:p w:rsidR="001A681C" w:rsidRDefault="00DD2219" w:rsidP="00CF733E">
      <w:pPr>
        <w:pStyle w:val="paragraph"/>
        <w:numPr>
          <w:ilvl w:val="0"/>
          <w:numId w:val="2"/>
        </w:numPr>
        <w:spacing w:before="0" w:beforeAutospacing="0" w:after="0" w:afterAutospacing="0"/>
        <w:jc w:val="both"/>
        <w:textAlignment w:val="baseline"/>
        <w:rPr>
          <w:b/>
          <w:sz w:val="28"/>
          <w:szCs w:val="28"/>
        </w:rPr>
      </w:pPr>
      <w:r w:rsidRPr="001A681C">
        <w:rPr>
          <w:sz w:val="28"/>
          <w:szCs w:val="28"/>
        </w:rPr>
        <w:t>Де</w:t>
      </w:r>
      <w:r w:rsidR="007064A7" w:rsidRPr="001A681C">
        <w:rPr>
          <w:sz w:val="28"/>
          <w:szCs w:val="28"/>
        </w:rPr>
        <w:t>ржатель коллекции</w:t>
      </w:r>
      <w:r w:rsidRPr="001A681C">
        <w:rPr>
          <w:sz w:val="28"/>
          <w:szCs w:val="28"/>
        </w:rPr>
        <w:t xml:space="preserve"> -</w:t>
      </w:r>
      <w:r w:rsidR="001A681C" w:rsidRPr="001A681C">
        <w:rPr>
          <w:sz w:val="28"/>
          <w:szCs w:val="28"/>
        </w:rPr>
        <w:t xml:space="preserve"> </w:t>
      </w:r>
      <w:r w:rsidR="004361B8" w:rsidRPr="004361B8">
        <w:rPr>
          <w:b/>
          <w:sz w:val="28"/>
          <w:szCs w:val="28"/>
        </w:rPr>
        <w:t>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 (ИХБФМ СО РАН)</w:t>
      </w:r>
    </w:p>
    <w:p w:rsidR="00372E30" w:rsidRPr="005E13D6" w:rsidRDefault="00372E30" w:rsidP="00CF733E">
      <w:pPr>
        <w:pStyle w:val="paragraph"/>
        <w:spacing w:before="0" w:beforeAutospacing="0" w:after="0" w:afterAutospacing="0"/>
        <w:ind w:left="720"/>
        <w:jc w:val="both"/>
        <w:textAlignment w:val="baseline"/>
        <w:rPr>
          <w:b/>
          <w:sz w:val="28"/>
          <w:szCs w:val="28"/>
        </w:rPr>
      </w:pPr>
    </w:p>
    <w:p w:rsidR="008B4634" w:rsidRPr="008B4634" w:rsidRDefault="00DD2219" w:rsidP="008B4634">
      <w:pPr>
        <w:spacing w:before="100" w:beforeAutospacing="1" w:after="100" w:afterAutospacing="1"/>
        <w:ind w:left="360"/>
        <w:jc w:val="both"/>
        <w:rPr>
          <w:rFonts w:ascii="Times New Roman" w:hAnsi="Times New Roman" w:cs="Times New Roman"/>
          <w:sz w:val="28"/>
          <w:szCs w:val="28"/>
        </w:rPr>
      </w:pPr>
      <w:r w:rsidRPr="008B4634">
        <w:rPr>
          <w:rFonts w:ascii="Times New Roman" w:hAnsi="Times New Roman" w:cs="Times New Roman"/>
          <w:b/>
          <w:sz w:val="28"/>
          <w:szCs w:val="28"/>
        </w:rPr>
        <w:t>Ц</w:t>
      </w:r>
      <w:r w:rsidR="007064A7" w:rsidRPr="008B4634">
        <w:rPr>
          <w:rFonts w:ascii="Times New Roman" w:hAnsi="Times New Roman" w:cs="Times New Roman"/>
          <w:b/>
          <w:sz w:val="28"/>
          <w:szCs w:val="28"/>
        </w:rPr>
        <w:t>ели</w:t>
      </w:r>
      <w:r w:rsidR="005E13D6" w:rsidRPr="008B4634">
        <w:rPr>
          <w:rFonts w:ascii="Times New Roman" w:hAnsi="Times New Roman" w:cs="Times New Roman"/>
          <w:b/>
          <w:sz w:val="28"/>
          <w:szCs w:val="28"/>
        </w:rPr>
        <w:t xml:space="preserve"> и задачи</w:t>
      </w:r>
      <w:r w:rsidR="005E13D6" w:rsidRPr="008B4634">
        <w:rPr>
          <w:rFonts w:ascii="Times New Roman" w:hAnsi="Times New Roman" w:cs="Times New Roman"/>
          <w:sz w:val="28"/>
          <w:szCs w:val="28"/>
        </w:rPr>
        <w:t xml:space="preserve"> </w:t>
      </w:r>
      <w:r w:rsidR="008B4634" w:rsidRPr="008B4634">
        <w:rPr>
          <w:rFonts w:ascii="Times New Roman" w:hAnsi="Times New Roman" w:cs="Times New Roman"/>
          <w:sz w:val="28"/>
          <w:szCs w:val="28"/>
        </w:rPr>
        <w:t>–</w:t>
      </w:r>
      <w:r w:rsidR="005E13D6" w:rsidRPr="008B4634">
        <w:rPr>
          <w:rFonts w:ascii="Times New Roman" w:hAnsi="Times New Roman" w:cs="Times New Roman"/>
          <w:sz w:val="28"/>
          <w:szCs w:val="28"/>
        </w:rPr>
        <w:t xml:space="preserve"> </w:t>
      </w:r>
      <w:r w:rsidR="008B4634" w:rsidRPr="008B4634">
        <w:rPr>
          <w:rFonts w:ascii="Times New Roman" w:hAnsi="Times New Roman" w:cs="Times New Roman"/>
          <w:sz w:val="28"/>
          <w:szCs w:val="28"/>
        </w:rPr>
        <w:t xml:space="preserve">Коллекция экстремофильных микроорганизмов и типовых культур </w:t>
      </w:r>
      <w:r w:rsidR="00B905C9">
        <w:rPr>
          <w:rFonts w:ascii="Times New Roman" w:hAnsi="Times New Roman" w:cs="Times New Roman"/>
          <w:sz w:val="28"/>
          <w:szCs w:val="28"/>
        </w:rPr>
        <w:t xml:space="preserve">создана, поддерживается и пополняется </w:t>
      </w:r>
      <w:r w:rsidR="008B4634" w:rsidRPr="008B4634">
        <w:rPr>
          <w:rFonts w:ascii="Times New Roman" w:hAnsi="Times New Roman" w:cs="Times New Roman"/>
          <w:sz w:val="28"/>
          <w:szCs w:val="28"/>
        </w:rPr>
        <w:t>для выполнения следующих задач:</w:t>
      </w:r>
    </w:p>
    <w:p w:rsidR="00B905C9" w:rsidRDefault="00B905C9" w:rsidP="0055412C">
      <w:pPr>
        <w:pStyle w:val="a4"/>
        <w:numPr>
          <w:ilvl w:val="0"/>
          <w:numId w:val="22"/>
        </w:numPr>
        <w:spacing w:before="100" w:beforeAutospacing="1" w:after="100" w:afterAutospacing="1" w:line="312" w:lineRule="auto"/>
        <w:jc w:val="both"/>
        <w:rPr>
          <w:rFonts w:ascii="Times New Roman" w:eastAsia="Times New Roman" w:hAnsi="Times New Roman" w:cs="Times New Roman"/>
          <w:sz w:val="28"/>
          <w:szCs w:val="28"/>
          <w:lang w:eastAsia="ru-RU"/>
        </w:rPr>
      </w:pPr>
      <w:r w:rsidRPr="008B4634">
        <w:rPr>
          <w:rFonts w:ascii="Times New Roman" w:eastAsia="Times New Roman" w:hAnsi="Times New Roman" w:cs="Times New Roman"/>
          <w:sz w:val="28"/>
          <w:szCs w:val="28"/>
          <w:lang w:eastAsia="ru-RU"/>
        </w:rPr>
        <w:t>Изучение биоразнообразия различных экосистем.</w:t>
      </w:r>
    </w:p>
    <w:p w:rsidR="00B905C9" w:rsidRPr="008B4634" w:rsidRDefault="00B905C9" w:rsidP="0055412C">
      <w:pPr>
        <w:pStyle w:val="a4"/>
        <w:numPr>
          <w:ilvl w:val="0"/>
          <w:numId w:val="22"/>
        </w:numPr>
        <w:spacing w:before="100" w:beforeAutospacing="1" w:after="100" w:afterAutospacing="1" w:line="312" w:lineRule="auto"/>
        <w:jc w:val="both"/>
        <w:rPr>
          <w:rFonts w:ascii="Times New Roman" w:eastAsia="Times New Roman" w:hAnsi="Times New Roman" w:cs="Times New Roman"/>
          <w:sz w:val="28"/>
          <w:szCs w:val="28"/>
          <w:lang w:eastAsia="ru-RU"/>
        </w:rPr>
      </w:pPr>
      <w:r w:rsidRPr="008B4634">
        <w:rPr>
          <w:rFonts w:ascii="Times New Roman" w:eastAsia="Times New Roman" w:hAnsi="Times New Roman" w:cs="Times New Roman"/>
          <w:sz w:val="28"/>
          <w:szCs w:val="28"/>
          <w:lang w:eastAsia="ru-RU"/>
        </w:rPr>
        <w:t>Фаготипирование бактериальных культур.</w:t>
      </w:r>
    </w:p>
    <w:p w:rsidR="008B4634" w:rsidRPr="008B4634" w:rsidRDefault="008B4634" w:rsidP="0055412C">
      <w:pPr>
        <w:pStyle w:val="a4"/>
        <w:numPr>
          <w:ilvl w:val="0"/>
          <w:numId w:val="22"/>
        </w:numPr>
        <w:spacing w:before="100" w:beforeAutospacing="1" w:after="100" w:afterAutospacing="1" w:line="312" w:lineRule="auto"/>
        <w:jc w:val="both"/>
        <w:rPr>
          <w:rFonts w:ascii="Times New Roman" w:eastAsia="Times New Roman" w:hAnsi="Times New Roman" w:cs="Times New Roman"/>
          <w:sz w:val="28"/>
          <w:szCs w:val="28"/>
          <w:lang w:eastAsia="ru-RU"/>
        </w:rPr>
      </w:pPr>
      <w:r w:rsidRPr="008B4634">
        <w:rPr>
          <w:rFonts w:ascii="Times New Roman" w:eastAsia="Times New Roman" w:hAnsi="Times New Roman" w:cs="Times New Roman"/>
          <w:sz w:val="28"/>
          <w:szCs w:val="28"/>
          <w:lang w:eastAsia="ru-RU"/>
        </w:rPr>
        <w:t>Изучение антибиотикорезистентности, биохимических и генетических характеристик микроорганизмов. Анализ антимикробной активности разрабатываемых препаратов.</w:t>
      </w:r>
    </w:p>
    <w:p w:rsidR="00B905C9" w:rsidRPr="008B4634" w:rsidRDefault="00B905C9" w:rsidP="0055412C">
      <w:pPr>
        <w:pStyle w:val="a4"/>
        <w:numPr>
          <w:ilvl w:val="0"/>
          <w:numId w:val="22"/>
        </w:numPr>
        <w:spacing w:before="100" w:beforeAutospacing="1" w:after="100" w:afterAutospacing="1" w:line="312"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8B4634">
        <w:rPr>
          <w:rFonts w:ascii="Times New Roman" w:eastAsia="Times New Roman" w:hAnsi="Times New Roman" w:cs="Times New Roman"/>
          <w:sz w:val="28"/>
          <w:szCs w:val="28"/>
          <w:lang w:eastAsia="ru-RU"/>
        </w:rPr>
        <w:t>роведение идентификации культур микроорганизмов.</w:t>
      </w:r>
    </w:p>
    <w:p w:rsidR="008B4634" w:rsidRPr="008B4634" w:rsidRDefault="008B4634" w:rsidP="0055412C">
      <w:pPr>
        <w:pStyle w:val="a4"/>
        <w:numPr>
          <w:ilvl w:val="0"/>
          <w:numId w:val="22"/>
        </w:numPr>
        <w:spacing w:before="100" w:beforeAutospacing="1" w:after="100" w:afterAutospacing="1" w:line="312" w:lineRule="auto"/>
        <w:jc w:val="both"/>
        <w:rPr>
          <w:rFonts w:ascii="Times New Roman" w:eastAsia="Times New Roman" w:hAnsi="Times New Roman" w:cs="Times New Roman"/>
          <w:sz w:val="28"/>
          <w:szCs w:val="28"/>
          <w:lang w:eastAsia="ru-RU"/>
        </w:rPr>
      </w:pPr>
      <w:r w:rsidRPr="008B4634">
        <w:rPr>
          <w:rFonts w:ascii="Times New Roman" w:eastAsia="Times New Roman" w:hAnsi="Times New Roman" w:cs="Times New Roman"/>
          <w:sz w:val="28"/>
          <w:szCs w:val="28"/>
          <w:lang w:eastAsia="ru-RU"/>
        </w:rPr>
        <w:t>Регистрация и хранение штаммов-продуцентов.</w:t>
      </w:r>
    </w:p>
    <w:p w:rsidR="008B4634" w:rsidRPr="008B4634" w:rsidRDefault="008B4634" w:rsidP="0055412C">
      <w:pPr>
        <w:pStyle w:val="a4"/>
        <w:numPr>
          <w:ilvl w:val="0"/>
          <w:numId w:val="22"/>
        </w:numPr>
        <w:spacing w:before="100" w:beforeAutospacing="1" w:after="100" w:afterAutospacing="1" w:line="312" w:lineRule="auto"/>
        <w:jc w:val="both"/>
        <w:rPr>
          <w:rFonts w:ascii="Times New Roman" w:eastAsia="Times New Roman" w:hAnsi="Times New Roman" w:cs="Times New Roman"/>
          <w:sz w:val="28"/>
          <w:szCs w:val="28"/>
          <w:lang w:eastAsia="ru-RU"/>
        </w:rPr>
      </w:pPr>
      <w:r w:rsidRPr="008B4634">
        <w:rPr>
          <w:rFonts w:ascii="Times New Roman" w:eastAsia="Times New Roman" w:hAnsi="Times New Roman" w:cs="Times New Roman"/>
          <w:sz w:val="28"/>
          <w:szCs w:val="28"/>
          <w:lang w:eastAsia="ru-RU"/>
        </w:rPr>
        <w:t>Оказание консультативной и научно-методической помощи научно-исследовательским, образовательным и иным организациям.</w:t>
      </w:r>
    </w:p>
    <w:p w:rsidR="008B4634" w:rsidRPr="008B4634" w:rsidRDefault="008B4634" w:rsidP="0055412C">
      <w:pPr>
        <w:spacing w:line="312" w:lineRule="auto"/>
        <w:rPr>
          <w:rFonts w:ascii="Times New Roman" w:eastAsia="Times New Roman" w:hAnsi="Times New Roman" w:cs="Times New Roman"/>
          <w:sz w:val="24"/>
          <w:szCs w:val="24"/>
          <w:lang w:eastAsia="ru-RU"/>
        </w:rPr>
      </w:pPr>
      <w:r w:rsidRPr="008B4634">
        <w:rPr>
          <w:rFonts w:ascii="Times New Roman" w:eastAsia="Times New Roman" w:hAnsi="Times New Roman" w:cs="Times New Roman"/>
          <w:sz w:val="24"/>
          <w:szCs w:val="24"/>
          <w:lang w:eastAsia="ru-RU"/>
        </w:rPr>
        <w:pict>
          <v:rect id="_x0000_i1025" style="width:0;height:1.5pt" o:hralign="center" o:hrstd="t" o:hr="t" fillcolor="#a0a0a0" stroked="f"/>
        </w:pict>
      </w:r>
    </w:p>
    <w:p w:rsidR="00CF733E" w:rsidRDefault="00CF733E" w:rsidP="00CF733E">
      <w:pPr>
        <w:pStyle w:val="paragraph"/>
        <w:autoSpaceDE w:val="0"/>
        <w:autoSpaceDN w:val="0"/>
        <w:adjustRightInd w:val="0"/>
        <w:spacing w:before="0" w:beforeAutospacing="0" w:after="0" w:afterAutospacing="0"/>
        <w:ind w:left="720"/>
        <w:jc w:val="both"/>
        <w:textAlignment w:val="baseline"/>
        <w:rPr>
          <w:b/>
          <w:sz w:val="28"/>
          <w:szCs w:val="28"/>
          <w:highlight w:val="yellow"/>
        </w:rPr>
      </w:pPr>
    </w:p>
    <w:p w:rsidR="00CF733E" w:rsidRPr="00EE0F1D" w:rsidRDefault="00CF733E" w:rsidP="00CF733E">
      <w:pPr>
        <w:pStyle w:val="paragraph"/>
        <w:autoSpaceDE w:val="0"/>
        <w:autoSpaceDN w:val="0"/>
        <w:adjustRightInd w:val="0"/>
        <w:spacing w:before="0" w:beforeAutospacing="0" w:after="0" w:afterAutospacing="0"/>
        <w:ind w:left="720"/>
        <w:jc w:val="both"/>
        <w:textAlignment w:val="baseline"/>
        <w:rPr>
          <w:b/>
          <w:sz w:val="28"/>
          <w:szCs w:val="28"/>
          <w:highlight w:val="yellow"/>
        </w:rPr>
      </w:pPr>
    </w:p>
    <w:p w:rsidR="00CF733E" w:rsidRPr="00CF733E" w:rsidRDefault="00DD2219" w:rsidP="0055412C">
      <w:pPr>
        <w:pStyle w:val="a4"/>
        <w:spacing w:line="312" w:lineRule="auto"/>
        <w:jc w:val="both"/>
        <w:rPr>
          <w:rFonts w:ascii="Times New Roman" w:hAnsi="Times New Roman" w:cs="Times New Roman"/>
          <w:sz w:val="28"/>
          <w:szCs w:val="28"/>
        </w:rPr>
      </w:pPr>
      <w:r w:rsidRPr="002D48F2">
        <w:rPr>
          <w:rFonts w:ascii="Times New Roman" w:hAnsi="Times New Roman" w:cs="Times New Roman"/>
          <w:b/>
          <w:sz w:val="28"/>
          <w:szCs w:val="28"/>
        </w:rPr>
        <w:t>О</w:t>
      </w:r>
      <w:r w:rsidR="007064A7" w:rsidRPr="002D48F2">
        <w:rPr>
          <w:rFonts w:ascii="Times New Roman" w:hAnsi="Times New Roman" w:cs="Times New Roman"/>
          <w:b/>
          <w:sz w:val="28"/>
          <w:szCs w:val="28"/>
        </w:rPr>
        <w:t>бъем</w:t>
      </w:r>
      <w:r w:rsidRPr="002D48F2">
        <w:rPr>
          <w:rFonts w:ascii="Times New Roman" w:hAnsi="Times New Roman" w:cs="Times New Roman"/>
          <w:b/>
          <w:sz w:val="28"/>
          <w:szCs w:val="28"/>
        </w:rPr>
        <w:t xml:space="preserve"> коллекции</w:t>
      </w:r>
      <w:r w:rsidRPr="00CF733E">
        <w:rPr>
          <w:rFonts w:ascii="Times New Roman" w:hAnsi="Times New Roman" w:cs="Times New Roman"/>
          <w:sz w:val="28"/>
          <w:szCs w:val="28"/>
        </w:rPr>
        <w:t xml:space="preserve"> </w:t>
      </w:r>
      <w:r w:rsidR="00CF733E" w:rsidRPr="00CF733E">
        <w:rPr>
          <w:rFonts w:ascii="Times New Roman" w:hAnsi="Times New Roman" w:cs="Times New Roman"/>
          <w:sz w:val="28"/>
          <w:szCs w:val="28"/>
        </w:rPr>
        <w:t>–</w:t>
      </w:r>
      <w:r w:rsidRPr="00CF733E">
        <w:rPr>
          <w:rFonts w:ascii="Times New Roman" w:hAnsi="Times New Roman" w:cs="Times New Roman"/>
          <w:sz w:val="28"/>
          <w:szCs w:val="28"/>
        </w:rPr>
        <w:t xml:space="preserve"> </w:t>
      </w:r>
      <w:r w:rsidR="00CF733E" w:rsidRPr="00CF733E">
        <w:rPr>
          <w:rFonts w:ascii="Times New Roman" w:hAnsi="Times New Roman" w:cs="Times New Roman"/>
          <w:sz w:val="28"/>
          <w:szCs w:val="28"/>
        </w:rPr>
        <w:t xml:space="preserve">более </w:t>
      </w:r>
      <w:r w:rsidR="008B4634">
        <w:rPr>
          <w:rFonts w:ascii="Times New Roman" w:hAnsi="Times New Roman" w:cs="Times New Roman"/>
          <w:sz w:val="28"/>
          <w:szCs w:val="28"/>
        </w:rPr>
        <w:t>3</w:t>
      </w:r>
      <w:r w:rsidR="00CF733E" w:rsidRPr="002D48F2">
        <w:rPr>
          <w:rFonts w:ascii="Times New Roman" w:hAnsi="Times New Roman" w:cs="Times New Roman"/>
          <w:sz w:val="28"/>
          <w:szCs w:val="28"/>
        </w:rPr>
        <w:t>000</w:t>
      </w:r>
      <w:r w:rsidR="00050455" w:rsidRPr="002D48F2">
        <w:rPr>
          <w:rFonts w:ascii="Times New Roman" w:hAnsi="Times New Roman" w:cs="Times New Roman"/>
          <w:bCs/>
          <w:sz w:val="28"/>
          <w:szCs w:val="28"/>
        </w:rPr>
        <w:t xml:space="preserve"> </w:t>
      </w:r>
      <w:r w:rsidR="008B4634">
        <w:rPr>
          <w:rFonts w:ascii="Times New Roman" w:hAnsi="Times New Roman" w:cs="Times New Roman"/>
          <w:bCs/>
          <w:sz w:val="28"/>
          <w:szCs w:val="28"/>
        </w:rPr>
        <w:t>штаммов</w:t>
      </w:r>
      <w:r w:rsidR="008B4634" w:rsidRPr="008B4634">
        <w:rPr>
          <w:rFonts w:ascii="Times New Roman" w:hAnsi="Times New Roman" w:cs="Times New Roman"/>
          <w:bCs/>
          <w:sz w:val="28"/>
          <w:szCs w:val="28"/>
        </w:rPr>
        <w:t xml:space="preserve"> микроорганизмов</w:t>
      </w:r>
      <w:r w:rsidR="008B4634">
        <w:rPr>
          <w:rFonts w:ascii="Times New Roman" w:hAnsi="Times New Roman" w:cs="Times New Roman"/>
          <w:bCs/>
          <w:sz w:val="28"/>
          <w:szCs w:val="28"/>
        </w:rPr>
        <w:t>, более 200 штаммов бактериофагов.</w:t>
      </w:r>
      <w:r w:rsidR="00BA7B95" w:rsidRPr="00BA7B95">
        <w:rPr>
          <w:rFonts w:ascii="Times New Roman" w:hAnsi="Times New Roman" w:cs="Times New Roman"/>
          <w:bCs/>
          <w:sz w:val="28"/>
          <w:szCs w:val="28"/>
        </w:rPr>
        <w:t xml:space="preserve"> </w:t>
      </w:r>
      <w:r w:rsidR="00D900B0">
        <w:rPr>
          <w:rFonts w:ascii="Times New Roman" w:hAnsi="Times New Roman" w:cs="Times New Roman"/>
          <w:sz w:val="28"/>
          <w:szCs w:val="28"/>
        </w:rPr>
        <w:t>Штаммы</w:t>
      </w:r>
      <w:r w:rsidR="00CF733E" w:rsidRPr="00CF733E">
        <w:rPr>
          <w:rFonts w:ascii="Times New Roman" w:hAnsi="Times New Roman" w:cs="Times New Roman"/>
          <w:sz w:val="28"/>
          <w:szCs w:val="28"/>
        </w:rPr>
        <w:t xml:space="preserve"> </w:t>
      </w:r>
      <w:r w:rsidR="00D900B0">
        <w:rPr>
          <w:rFonts w:ascii="Times New Roman" w:hAnsi="Times New Roman" w:cs="Times New Roman"/>
          <w:sz w:val="28"/>
          <w:szCs w:val="28"/>
        </w:rPr>
        <w:t xml:space="preserve">микроорганизмов </w:t>
      </w:r>
      <w:r w:rsidR="00CF733E" w:rsidRPr="00CF733E">
        <w:rPr>
          <w:rFonts w:ascii="Times New Roman" w:hAnsi="Times New Roman" w:cs="Times New Roman"/>
          <w:sz w:val="28"/>
          <w:szCs w:val="28"/>
        </w:rPr>
        <w:t>охарактеризованы</w:t>
      </w:r>
      <w:r w:rsidR="00D900B0">
        <w:rPr>
          <w:rFonts w:ascii="Times New Roman" w:hAnsi="Times New Roman" w:cs="Times New Roman"/>
          <w:sz w:val="28"/>
          <w:szCs w:val="28"/>
        </w:rPr>
        <w:t xml:space="preserve"> по морфологическим свойствам колоний и клеток</w:t>
      </w:r>
      <w:r w:rsidR="00CF733E" w:rsidRPr="00CF733E">
        <w:rPr>
          <w:rFonts w:ascii="Times New Roman" w:hAnsi="Times New Roman" w:cs="Times New Roman"/>
          <w:sz w:val="28"/>
          <w:szCs w:val="28"/>
        </w:rPr>
        <w:t>,</w:t>
      </w:r>
      <w:r w:rsidR="00D900B0">
        <w:rPr>
          <w:rFonts w:ascii="Times New Roman" w:hAnsi="Times New Roman" w:cs="Times New Roman"/>
          <w:sz w:val="28"/>
          <w:szCs w:val="28"/>
        </w:rPr>
        <w:t xml:space="preserve"> биохимическим свойствам, антибиотикорезистентности, проведена таксономическая идентификация по гену 16</w:t>
      </w:r>
      <w:r w:rsidR="00D900B0">
        <w:rPr>
          <w:rFonts w:ascii="Times New Roman" w:hAnsi="Times New Roman" w:cs="Times New Roman"/>
          <w:sz w:val="28"/>
          <w:szCs w:val="28"/>
          <w:lang w:val="en-US"/>
        </w:rPr>
        <w:t>S</w:t>
      </w:r>
      <w:r w:rsidR="00D900B0">
        <w:rPr>
          <w:rFonts w:ascii="Times New Roman" w:hAnsi="Times New Roman" w:cs="Times New Roman"/>
          <w:sz w:val="28"/>
          <w:szCs w:val="28"/>
        </w:rPr>
        <w:t xml:space="preserve"> рРНК,</w:t>
      </w:r>
      <w:r w:rsidR="00CF733E" w:rsidRPr="00CF733E">
        <w:rPr>
          <w:rFonts w:ascii="Times New Roman" w:hAnsi="Times New Roman" w:cs="Times New Roman"/>
          <w:sz w:val="28"/>
          <w:szCs w:val="28"/>
        </w:rPr>
        <w:t xml:space="preserve"> сведения хранятся в базах данных. </w:t>
      </w:r>
      <w:r w:rsidR="00D900B0">
        <w:rPr>
          <w:rFonts w:ascii="Times New Roman" w:hAnsi="Times New Roman" w:cs="Times New Roman"/>
          <w:sz w:val="28"/>
          <w:szCs w:val="28"/>
        </w:rPr>
        <w:t xml:space="preserve">Штаммы бактериофагов охарактеризованы </w:t>
      </w:r>
      <w:proofErr w:type="gramStart"/>
      <w:r w:rsidR="00D900B0">
        <w:rPr>
          <w:rFonts w:ascii="Times New Roman" w:hAnsi="Times New Roman" w:cs="Times New Roman"/>
          <w:sz w:val="28"/>
          <w:szCs w:val="28"/>
        </w:rPr>
        <w:t>по литическим</w:t>
      </w:r>
      <w:proofErr w:type="gramEnd"/>
      <w:r w:rsidR="00D900B0">
        <w:rPr>
          <w:rFonts w:ascii="Times New Roman" w:hAnsi="Times New Roman" w:cs="Times New Roman"/>
          <w:sz w:val="28"/>
          <w:szCs w:val="28"/>
        </w:rPr>
        <w:t xml:space="preserve"> свойствам, спектру бактерий-хозяев, для части бактериофагов определены геномные последовательности. </w:t>
      </w:r>
      <w:r w:rsidR="00CF733E" w:rsidRPr="00CF733E">
        <w:rPr>
          <w:rFonts w:ascii="Times New Roman" w:hAnsi="Times New Roman" w:cs="Times New Roman"/>
          <w:sz w:val="28"/>
          <w:szCs w:val="28"/>
        </w:rPr>
        <w:t>Информацию об актуальном составе коллекции можно получить по запросу в виде вывода из электронной базы данных.</w:t>
      </w:r>
    </w:p>
    <w:p w:rsidR="00DD2219" w:rsidRPr="00E67A16" w:rsidRDefault="00DD2219" w:rsidP="00CF733E">
      <w:pPr>
        <w:pStyle w:val="a4"/>
        <w:spacing w:line="360" w:lineRule="auto"/>
        <w:jc w:val="both"/>
        <w:rPr>
          <w:rFonts w:ascii="Times New Roman" w:hAnsi="Times New Roman" w:cs="Times New Roman"/>
          <w:sz w:val="28"/>
          <w:szCs w:val="28"/>
        </w:rPr>
      </w:pPr>
    </w:p>
    <w:p w:rsidR="007064A7" w:rsidRDefault="007064A7" w:rsidP="00E56DAB">
      <w:pPr>
        <w:spacing w:line="360" w:lineRule="auto"/>
        <w:rPr>
          <w:rFonts w:ascii="Times New Roman" w:hAnsi="Times New Roman" w:cs="Times New Roman"/>
          <w:sz w:val="28"/>
          <w:szCs w:val="28"/>
        </w:rPr>
      </w:pPr>
    </w:p>
    <w:p w:rsidR="00F04F40" w:rsidRDefault="00F04F40">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120AF1" w:rsidRDefault="00372E30" w:rsidP="00BA7B95">
      <w:pPr>
        <w:spacing w:line="312" w:lineRule="auto"/>
        <w:ind w:left="1134"/>
        <w:rPr>
          <w:rFonts w:ascii="Times New Roman" w:hAnsi="Times New Roman" w:cs="Times New Roman"/>
          <w:b/>
          <w:noProof/>
          <w:sz w:val="28"/>
          <w:szCs w:val="28"/>
          <w:lang w:eastAsia="ru-RU"/>
        </w:rPr>
      </w:pPr>
      <w:r w:rsidRPr="00372E30">
        <w:rPr>
          <w:rFonts w:ascii="Times New Roman" w:hAnsi="Times New Roman" w:cs="Times New Roman"/>
          <w:b/>
          <w:noProof/>
          <w:sz w:val="28"/>
          <w:szCs w:val="28"/>
          <w:lang w:eastAsia="ru-RU"/>
        </w:rPr>
        <w:lastRenderedPageBreak/>
        <w:t>АДРЕС:</w:t>
      </w:r>
    </w:p>
    <w:p w:rsidR="00372E30" w:rsidRPr="00372E30" w:rsidRDefault="00372E30" w:rsidP="00BA7B95">
      <w:pPr>
        <w:spacing w:line="312" w:lineRule="auto"/>
        <w:ind w:left="1134"/>
        <w:rPr>
          <w:rFonts w:ascii="Times New Roman" w:hAnsi="Times New Roman" w:cs="Times New Roman"/>
          <w:noProof/>
          <w:sz w:val="28"/>
          <w:szCs w:val="28"/>
          <w:lang w:eastAsia="ru-RU"/>
        </w:rPr>
      </w:pPr>
      <w:r w:rsidRPr="00372E30">
        <w:rPr>
          <w:rFonts w:ascii="Times New Roman" w:hAnsi="Times New Roman" w:cs="Times New Roman"/>
          <w:noProof/>
          <w:sz w:val="28"/>
          <w:szCs w:val="28"/>
          <w:lang w:eastAsia="ru-RU"/>
        </w:rPr>
        <w:t>630090, Россия, г. Новосибирск,</w:t>
      </w:r>
    </w:p>
    <w:p w:rsidR="00372E30" w:rsidRPr="00372E30" w:rsidRDefault="00372E30" w:rsidP="00BA7B95">
      <w:pPr>
        <w:spacing w:line="312" w:lineRule="auto"/>
        <w:ind w:left="1134"/>
        <w:rPr>
          <w:rFonts w:ascii="Times New Roman" w:hAnsi="Times New Roman" w:cs="Times New Roman"/>
          <w:noProof/>
          <w:sz w:val="28"/>
          <w:szCs w:val="28"/>
          <w:lang w:eastAsia="ru-RU"/>
        </w:rPr>
      </w:pPr>
      <w:r w:rsidRPr="00372E30">
        <w:rPr>
          <w:rFonts w:ascii="Times New Roman" w:hAnsi="Times New Roman" w:cs="Times New Roman"/>
          <w:noProof/>
          <w:sz w:val="28"/>
          <w:szCs w:val="28"/>
          <w:lang w:eastAsia="ru-RU"/>
        </w:rPr>
        <w:t xml:space="preserve">Пр-т Академика Лаврентьева, </w:t>
      </w:r>
      <w:r w:rsidR="007939BD">
        <w:rPr>
          <w:rFonts w:ascii="Times New Roman" w:hAnsi="Times New Roman" w:cs="Times New Roman"/>
          <w:noProof/>
          <w:sz w:val="28"/>
          <w:szCs w:val="28"/>
          <w:lang w:eastAsia="ru-RU"/>
        </w:rPr>
        <w:t>8</w:t>
      </w:r>
    </w:p>
    <w:p w:rsidR="00372E30" w:rsidRPr="007939BD" w:rsidRDefault="007939BD" w:rsidP="00BA7B95">
      <w:pPr>
        <w:spacing w:line="312" w:lineRule="auto"/>
        <w:ind w:left="1134"/>
        <w:rPr>
          <w:rFonts w:ascii="Times New Roman" w:hAnsi="Times New Roman" w:cs="Times New Roman"/>
          <w:noProof/>
          <w:sz w:val="28"/>
          <w:szCs w:val="28"/>
          <w:lang w:eastAsia="ru-RU"/>
        </w:rPr>
      </w:pPr>
      <w:r w:rsidRPr="007939BD">
        <w:rPr>
          <w:rFonts w:ascii="Times New Roman" w:hAnsi="Times New Roman" w:cs="Times New Roman"/>
          <w:noProof/>
          <w:sz w:val="28"/>
          <w:szCs w:val="28"/>
          <w:lang w:eastAsia="ru-RU"/>
        </w:rPr>
        <w:t>http://www</w:t>
      </w:r>
      <w:r>
        <w:rPr>
          <w:rFonts w:ascii="Times New Roman" w:hAnsi="Times New Roman" w:cs="Times New Roman"/>
          <w:noProof/>
          <w:sz w:val="28"/>
          <w:szCs w:val="28"/>
          <w:lang w:eastAsia="ru-RU"/>
        </w:rPr>
        <w:t>.niboch.nsc.ru</w:t>
      </w:r>
    </w:p>
    <w:p w:rsidR="00372E30" w:rsidRPr="00554C9C" w:rsidRDefault="00372E30" w:rsidP="00BA7B95">
      <w:pPr>
        <w:spacing w:line="312" w:lineRule="auto"/>
        <w:ind w:left="1134"/>
        <w:rPr>
          <w:rFonts w:ascii="Times New Roman" w:hAnsi="Times New Roman" w:cs="Times New Roman"/>
          <w:b/>
          <w:noProof/>
          <w:sz w:val="28"/>
          <w:szCs w:val="28"/>
          <w:lang w:eastAsia="ru-RU"/>
        </w:rPr>
      </w:pPr>
      <w:r w:rsidRPr="00554C9C">
        <w:rPr>
          <w:rFonts w:ascii="Times New Roman" w:hAnsi="Times New Roman" w:cs="Times New Roman"/>
          <w:b/>
          <w:noProof/>
          <w:sz w:val="28"/>
          <w:szCs w:val="28"/>
          <w:lang w:eastAsia="ru-RU"/>
        </w:rPr>
        <w:t xml:space="preserve">РУКОВОДИТЕЛЬ: </w:t>
      </w:r>
    </w:p>
    <w:p w:rsidR="00216BDD" w:rsidRDefault="00E13741" w:rsidP="00BA7B95">
      <w:pPr>
        <w:spacing w:line="312" w:lineRule="auto"/>
        <w:ind w:left="1134"/>
        <w:rPr>
          <w:rFonts w:ascii="Times New Roman" w:hAnsi="Times New Roman" w:cs="Times New Roman"/>
          <w:noProof/>
          <w:sz w:val="28"/>
          <w:szCs w:val="28"/>
          <w:lang w:eastAsia="ru-RU"/>
        </w:rPr>
      </w:pPr>
      <w:r>
        <w:rPr>
          <w:rFonts w:ascii="Times New Roman" w:hAnsi="Times New Roman" w:cs="Times New Roman"/>
          <w:noProof/>
          <w:sz w:val="28"/>
          <w:szCs w:val="28"/>
          <w:lang w:eastAsia="ru-RU"/>
        </w:rPr>
        <w:t>Тикунова Нина Викторовна</w:t>
      </w:r>
      <w:r w:rsidR="007939BD">
        <w:rPr>
          <w:rFonts w:ascii="Times New Roman" w:hAnsi="Times New Roman" w:cs="Times New Roman"/>
          <w:noProof/>
          <w:sz w:val="28"/>
          <w:szCs w:val="28"/>
          <w:lang w:eastAsia="ru-RU"/>
        </w:rPr>
        <w:t>,</w:t>
      </w:r>
      <w:r>
        <w:rPr>
          <w:rFonts w:ascii="Times New Roman" w:hAnsi="Times New Roman" w:cs="Times New Roman"/>
          <w:noProof/>
          <w:sz w:val="28"/>
          <w:szCs w:val="28"/>
          <w:lang w:eastAsia="ru-RU"/>
        </w:rPr>
        <w:t xml:space="preserve"> д</w:t>
      </w:r>
      <w:r w:rsidR="007939BD">
        <w:rPr>
          <w:rFonts w:ascii="Times New Roman" w:hAnsi="Times New Roman" w:cs="Times New Roman"/>
          <w:noProof/>
          <w:sz w:val="28"/>
          <w:szCs w:val="28"/>
          <w:lang w:eastAsia="ru-RU"/>
        </w:rPr>
        <w:t>.б.н.</w:t>
      </w:r>
    </w:p>
    <w:p w:rsidR="00216BDD" w:rsidRPr="00554C9C" w:rsidRDefault="00216BDD" w:rsidP="00BA7B95">
      <w:pPr>
        <w:spacing w:line="312" w:lineRule="auto"/>
        <w:ind w:left="1134"/>
        <w:rPr>
          <w:rFonts w:ascii="Times New Roman" w:hAnsi="Times New Roman" w:cs="Times New Roman"/>
          <w:b/>
          <w:noProof/>
          <w:sz w:val="28"/>
          <w:szCs w:val="28"/>
          <w:lang w:eastAsia="ru-RU"/>
        </w:rPr>
      </w:pPr>
      <w:r w:rsidRPr="00554C9C">
        <w:rPr>
          <w:rFonts w:ascii="Times New Roman" w:hAnsi="Times New Roman" w:cs="Times New Roman"/>
          <w:b/>
          <w:noProof/>
          <w:sz w:val="28"/>
          <w:szCs w:val="28"/>
          <w:lang w:eastAsia="ru-RU"/>
        </w:rPr>
        <w:t>КОНТАКТНОЕ ЛИЦО:</w:t>
      </w:r>
    </w:p>
    <w:p w:rsidR="00707CC3" w:rsidRPr="00707CC3" w:rsidRDefault="00707CC3" w:rsidP="00BA7B95">
      <w:pPr>
        <w:spacing w:line="312" w:lineRule="auto"/>
        <w:ind w:left="1134"/>
        <w:rPr>
          <w:rFonts w:ascii="Times New Roman" w:hAnsi="Times New Roman" w:cs="Times New Roman"/>
          <w:sz w:val="28"/>
          <w:szCs w:val="28"/>
        </w:rPr>
      </w:pPr>
      <w:r>
        <w:rPr>
          <w:rFonts w:ascii="Times New Roman" w:hAnsi="Times New Roman" w:cs="Times New Roman"/>
          <w:noProof/>
          <w:sz w:val="28"/>
          <w:szCs w:val="28"/>
          <w:lang w:eastAsia="ru-RU"/>
        </w:rPr>
        <w:t>Тикунова Нина Викторовна</w:t>
      </w:r>
      <w:r w:rsidRPr="00707CC3">
        <w:rPr>
          <w:rFonts w:ascii="Times New Roman" w:hAnsi="Times New Roman" w:cs="Times New Roman"/>
          <w:sz w:val="28"/>
          <w:szCs w:val="28"/>
        </w:rPr>
        <w:t>,</w:t>
      </w:r>
    </w:p>
    <w:p w:rsidR="007939BD" w:rsidRDefault="00E13741" w:rsidP="00BA7B95">
      <w:pPr>
        <w:spacing w:line="312" w:lineRule="auto"/>
        <w:ind w:left="1134"/>
        <w:rPr>
          <w:rFonts w:ascii="Times New Roman" w:hAnsi="Times New Roman" w:cs="Times New Roman"/>
          <w:sz w:val="28"/>
          <w:szCs w:val="28"/>
        </w:rPr>
      </w:pPr>
      <w:r>
        <w:rPr>
          <w:rFonts w:ascii="Times New Roman" w:hAnsi="Times New Roman" w:cs="Times New Roman"/>
          <w:sz w:val="28"/>
          <w:szCs w:val="28"/>
        </w:rPr>
        <w:t>Морозова Вера Витальевна</w:t>
      </w:r>
    </w:p>
    <w:p w:rsidR="00216BDD" w:rsidRPr="00EE0F1D" w:rsidRDefault="00216BDD" w:rsidP="00BA7B95">
      <w:pPr>
        <w:spacing w:line="312" w:lineRule="auto"/>
        <w:ind w:left="1134"/>
        <w:rPr>
          <w:rFonts w:ascii="Times New Roman" w:hAnsi="Times New Roman" w:cs="Times New Roman"/>
          <w:sz w:val="28"/>
          <w:szCs w:val="28"/>
        </w:rPr>
      </w:pPr>
      <w:r w:rsidRPr="00216BDD">
        <w:rPr>
          <w:rFonts w:ascii="Times New Roman" w:hAnsi="Times New Roman" w:cs="Times New Roman"/>
          <w:sz w:val="28"/>
          <w:szCs w:val="28"/>
        </w:rPr>
        <w:t>тел</w:t>
      </w:r>
      <w:r w:rsidR="007939BD" w:rsidRPr="00EE0F1D">
        <w:rPr>
          <w:rFonts w:ascii="Times New Roman" w:hAnsi="Times New Roman" w:cs="Times New Roman"/>
          <w:sz w:val="28"/>
          <w:szCs w:val="28"/>
        </w:rPr>
        <w:t>. (383) 363</w:t>
      </w:r>
      <w:r w:rsidRPr="00EE0F1D">
        <w:rPr>
          <w:rFonts w:ascii="Times New Roman" w:hAnsi="Times New Roman" w:cs="Times New Roman"/>
          <w:sz w:val="28"/>
          <w:szCs w:val="28"/>
        </w:rPr>
        <w:t>-</w:t>
      </w:r>
      <w:r w:rsidR="007939BD" w:rsidRPr="00EE0F1D">
        <w:rPr>
          <w:rFonts w:ascii="Times New Roman" w:hAnsi="Times New Roman" w:cs="Times New Roman"/>
          <w:sz w:val="28"/>
          <w:szCs w:val="28"/>
        </w:rPr>
        <w:t>51</w:t>
      </w:r>
      <w:r w:rsidRPr="00EE0F1D">
        <w:rPr>
          <w:rFonts w:ascii="Times New Roman" w:hAnsi="Times New Roman" w:cs="Times New Roman"/>
          <w:sz w:val="28"/>
          <w:szCs w:val="28"/>
        </w:rPr>
        <w:t>-</w:t>
      </w:r>
      <w:r w:rsidR="00E13741">
        <w:rPr>
          <w:rFonts w:ascii="Times New Roman" w:hAnsi="Times New Roman" w:cs="Times New Roman"/>
          <w:sz w:val="28"/>
          <w:szCs w:val="28"/>
        </w:rPr>
        <w:t>31</w:t>
      </w:r>
    </w:p>
    <w:p w:rsidR="00707CC3" w:rsidRDefault="00216BDD" w:rsidP="00BA7B95">
      <w:pPr>
        <w:spacing w:line="312" w:lineRule="auto"/>
        <w:ind w:left="1134"/>
        <w:rPr>
          <w:rFonts w:ascii="Times New Roman" w:hAnsi="Times New Roman" w:cs="Times New Roman"/>
          <w:sz w:val="28"/>
          <w:szCs w:val="28"/>
          <w:lang w:val="en-US"/>
        </w:rPr>
      </w:pPr>
      <w:proofErr w:type="gramStart"/>
      <w:r w:rsidRPr="00216BDD">
        <w:rPr>
          <w:rFonts w:ascii="Times New Roman" w:hAnsi="Times New Roman" w:cs="Times New Roman"/>
          <w:sz w:val="28"/>
          <w:szCs w:val="28"/>
          <w:lang w:val="en-US"/>
        </w:rPr>
        <w:t>e</w:t>
      </w:r>
      <w:r w:rsidRPr="00E13741">
        <w:rPr>
          <w:rFonts w:ascii="Times New Roman" w:hAnsi="Times New Roman" w:cs="Times New Roman"/>
          <w:sz w:val="28"/>
          <w:szCs w:val="28"/>
          <w:lang w:val="en-US"/>
        </w:rPr>
        <w:t>-</w:t>
      </w:r>
      <w:r w:rsidRPr="00216BDD">
        <w:rPr>
          <w:rFonts w:ascii="Times New Roman" w:hAnsi="Times New Roman" w:cs="Times New Roman"/>
          <w:sz w:val="28"/>
          <w:szCs w:val="28"/>
          <w:lang w:val="en-US"/>
        </w:rPr>
        <w:t>mail</w:t>
      </w:r>
      <w:proofErr w:type="gramEnd"/>
      <w:r w:rsidRPr="00E13741">
        <w:rPr>
          <w:rFonts w:ascii="Times New Roman" w:hAnsi="Times New Roman" w:cs="Times New Roman"/>
          <w:sz w:val="28"/>
          <w:szCs w:val="28"/>
          <w:lang w:val="en-US"/>
        </w:rPr>
        <w:t xml:space="preserve">: </w:t>
      </w:r>
      <w:hyperlink r:id="rId9" w:history="1">
        <w:r w:rsidR="00E13741" w:rsidRPr="006D56FA">
          <w:rPr>
            <w:rStyle w:val="a8"/>
            <w:rFonts w:ascii="Times New Roman" w:hAnsi="Times New Roman" w:cs="Times New Roman"/>
            <w:sz w:val="28"/>
            <w:szCs w:val="28"/>
            <w:lang w:val="en-US"/>
          </w:rPr>
          <w:t>tikunova@niboch.nsc.ru</w:t>
        </w:r>
      </w:hyperlink>
      <w:r w:rsidR="00E13741">
        <w:rPr>
          <w:rFonts w:ascii="Times New Roman" w:hAnsi="Times New Roman" w:cs="Times New Roman"/>
          <w:sz w:val="28"/>
          <w:szCs w:val="28"/>
          <w:lang w:val="en-US"/>
        </w:rPr>
        <w:t xml:space="preserve">, </w:t>
      </w:r>
    </w:p>
    <w:p w:rsidR="00E13741" w:rsidRPr="00E13741" w:rsidRDefault="00E13741" w:rsidP="00BA7B95">
      <w:pPr>
        <w:spacing w:line="312" w:lineRule="auto"/>
        <w:ind w:left="1134"/>
        <w:rPr>
          <w:rFonts w:ascii="Times New Roman" w:hAnsi="Times New Roman" w:cs="Times New Roman"/>
          <w:sz w:val="28"/>
          <w:szCs w:val="28"/>
          <w:lang w:val="en-US"/>
        </w:rPr>
      </w:pPr>
      <w:r>
        <w:rPr>
          <w:rFonts w:ascii="Times New Roman" w:hAnsi="Times New Roman" w:cs="Times New Roman"/>
          <w:sz w:val="28"/>
          <w:szCs w:val="28"/>
          <w:lang w:val="en-US"/>
        </w:rPr>
        <w:t>morozova@niboch.nsc.ru</w:t>
      </w:r>
    </w:p>
    <w:p w:rsidR="00216BDD" w:rsidRPr="00E13741" w:rsidRDefault="00216BDD" w:rsidP="00216BDD">
      <w:pPr>
        <w:spacing w:line="360" w:lineRule="auto"/>
        <w:ind w:left="1134"/>
        <w:rPr>
          <w:rFonts w:ascii="TimesNewRomanPSMT" w:hAnsi="TimesNewRomanPSMT" w:cs="TimesNewRomanPSMT"/>
          <w:sz w:val="24"/>
          <w:szCs w:val="24"/>
          <w:lang w:val="en-US"/>
        </w:rPr>
      </w:pPr>
    </w:p>
    <w:p w:rsidR="007064A7" w:rsidRPr="00B25757" w:rsidRDefault="00DD2219" w:rsidP="00BA7B95">
      <w:pPr>
        <w:pStyle w:val="a4"/>
        <w:numPr>
          <w:ilvl w:val="0"/>
          <w:numId w:val="2"/>
        </w:numPr>
        <w:spacing w:line="312" w:lineRule="auto"/>
        <w:ind w:left="714" w:hanging="357"/>
        <w:rPr>
          <w:rFonts w:ascii="Times New Roman" w:hAnsi="Times New Roman" w:cs="Times New Roman"/>
          <w:b/>
          <w:sz w:val="28"/>
          <w:szCs w:val="28"/>
        </w:rPr>
      </w:pPr>
      <w:r w:rsidRPr="00B25757">
        <w:rPr>
          <w:rFonts w:ascii="Times New Roman" w:hAnsi="Times New Roman" w:cs="Times New Roman"/>
          <w:b/>
          <w:sz w:val="28"/>
          <w:szCs w:val="28"/>
        </w:rPr>
        <w:t>П</w:t>
      </w:r>
      <w:r w:rsidR="007064A7" w:rsidRPr="00B25757">
        <w:rPr>
          <w:rFonts w:ascii="Times New Roman" w:hAnsi="Times New Roman" w:cs="Times New Roman"/>
          <w:b/>
          <w:sz w:val="28"/>
          <w:szCs w:val="28"/>
        </w:rPr>
        <w:t xml:space="preserve">еречень </w:t>
      </w:r>
      <w:proofErr w:type="gramStart"/>
      <w:r w:rsidR="004625A4" w:rsidRPr="00B25757">
        <w:rPr>
          <w:rFonts w:ascii="Times New Roman" w:hAnsi="Times New Roman" w:cs="Times New Roman"/>
          <w:b/>
          <w:sz w:val="28"/>
          <w:szCs w:val="28"/>
        </w:rPr>
        <w:t>ключевых</w:t>
      </w:r>
      <w:proofErr w:type="gramEnd"/>
      <w:r w:rsidR="004625A4" w:rsidRPr="00B25757">
        <w:rPr>
          <w:rFonts w:ascii="Times New Roman" w:hAnsi="Times New Roman" w:cs="Times New Roman"/>
          <w:b/>
          <w:sz w:val="28"/>
          <w:szCs w:val="28"/>
        </w:rPr>
        <w:t xml:space="preserve"> СОП</w:t>
      </w:r>
      <w:r w:rsidRPr="00B25757">
        <w:rPr>
          <w:rFonts w:ascii="Times New Roman" w:hAnsi="Times New Roman" w:cs="Times New Roman"/>
          <w:b/>
          <w:sz w:val="28"/>
          <w:szCs w:val="28"/>
        </w:rPr>
        <w:t>:</w:t>
      </w:r>
    </w:p>
    <w:p w:rsidR="00E67A16" w:rsidRPr="00BA7B95" w:rsidRDefault="00E67A16" w:rsidP="00BA7B95">
      <w:pPr>
        <w:pStyle w:val="a4"/>
        <w:numPr>
          <w:ilvl w:val="0"/>
          <w:numId w:val="3"/>
        </w:numPr>
        <w:spacing w:line="312" w:lineRule="auto"/>
        <w:ind w:left="714" w:hanging="357"/>
        <w:rPr>
          <w:rFonts w:ascii="Times New Roman" w:hAnsi="Times New Roman" w:cs="Times New Roman"/>
          <w:sz w:val="28"/>
          <w:szCs w:val="28"/>
        </w:rPr>
      </w:pPr>
      <w:r w:rsidRPr="00BA7B95">
        <w:rPr>
          <w:rFonts w:ascii="Times New Roman" w:hAnsi="Times New Roman" w:cs="Times New Roman"/>
          <w:sz w:val="28"/>
          <w:szCs w:val="28"/>
        </w:rPr>
        <w:t xml:space="preserve">СОП </w:t>
      </w:r>
      <w:r w:rsidR="00FD640A" w:rsidRPr="00BA7B95">
        <w:rPr>
          <w:rFonts w:ascii="Times New Roman" w:hAnsi="Times New Roman" w:cs="Times New Roman"/>
          <w:sz w:val="28"/>
          <w:szCs w:val="28"/>
        </w:rPr>
        <w:t>«</w:t>
      </w:r>
      <w:r w:rsidR="00707CC3" w:rsidRPr="00BA7B95">
        <w:rPr>
          <w:rFonts w:ascii="Times New Roman" w:hAnsi="Times New Roman" w:cs="Times New Roman"/>
          <w:sz w:val="28"/>
          <w:szCs w:val="28"/>
        </w:rPr>
        <w:t>Получение чистой культуры микроорганизма из образца</w:t>
      </w:r>
      <w:r w:rsidR="00FD640A" w:rsidRPr="00BA7B95">
        <w:rPr>
          <w:rFonts w:ascii="Times New Roman" w:hAnsi="Times New Roman" w:cs="Times New Roman"/>
          <w:sz w:val="28"/>
          <w:szCs w:val="28"/>
        </w:rPr>
        <w:t>»</w:t>
      </w:r>
      <w:r w:rsidR="001E1F4C" w:rsidRPr="00BA7B95">
        <w:rPr>
          <w:rFonts w:ascii="Times New Roman" w:hAnsi="Times New Roman" w:cs="Times New Roman"/>
          <w:sz w:val="28"/>
          <w:szCs w:val="28"/>
        </w:rPr>
        <w:t>;</w:t>
      </w:r>
    </w:p>
    <w:p w:rsidR="00554C9C" w:rsidRPr="00BA7B95" w:rsidRDefault="00554C9C" w:rsidP="00BA7B95">
      <w:pPr>
        <w:pStyle w:val="a4"/>
        <w:numPr>
          <w:ilvl w:val="0"/>
          <w:numId w:val="3"/>
        </w:numPr>
        <w:spacing w:line="312" w:lineRule="auto"/>
        <w:ind w:left="714" w:hanging="357"/>
        <w:jc w:val="both"/>
        <w:rPr>
          <w:rFonts w:ascii="Times New Roman" w:hAnsi="Times New Roman" w:cs="Times New Roman"/>
          <w:sz w:val="28"/>
          <w:szCs w:val="28"/>
        </w:rPr>
      </w:pPr>
      <w:r w:rsidRPr="00BA7B95">
        <w:rPr>
          <w:rFonts w:ascii="Times New Roman" w:hAnsi="Times New Roman" w:cs="Times New Roman"/>
          <w:sz w:val="28"/>
          <w:szCs w:val="28"/>
        </w:rPr>
        <w:t xml:space="preserve">СОП </w:t>
      </w:r>
      <w:r w:rsidR="00FD640A" w:rsidRPr="00BA7B95">
        <w:rPr>
          <w:rFonts w:ascii="Times New Roman" w:hAnsi="Times New Roman" w:cs="Times New Roman"/>
          <w:sz w:val="28"/>
          <w:szCs w:val="28"/>
        </w:rPr>
        <w:t>«</w:t>
      </w:r>
      <w:r w:rsidR="00BA7B95" w:rsidRPr="00BA7B95">
        <w:rPr>
          <w:rFonts w:ascii="Times New Roman" w:hAnsi="Times New Roman" w:cs="Times New Roman"/>
          <w:sz w:val="28"/>
          <w:szCs w:val="28"/>
        </w:rPr>
        <w:t>Идентификация таксономической принадлежности бактериального изолята по нуклеотидной последовательности гена 16S рРНК</w:t>
      </w:r>
      <w:r w:rsidR="00FD640A" w:rsidRPr="00BA7B95">
        <w:rPr>
          <w:rFonts w:ascii="Times New Roman" w:hAnsi="Times New Roman" w:cs="Times New Roman"/>
          <w:sz w:val="28"/>
          <w:szCs w:val="28"/>
        </w:rPr>
        <w:t>»;</w:t>
      </w:r>
    </w:p>
    <w:p w:rsidR="00FD640A" w:rsidRPr="00BA7B95" w:rsidRDefault="00554C9C" w:rsidP="00BA7B95">
      <w:pPr>
        <w:pStyle w:val="a4"/>
        <w:numPr>
          <w:ilvl w:val="0"/>
          <w:numId w:val="3"/>
        </w:numPr>
        <w:spacing w:line="312" w:lineRule="auto"/>
        <w:ind w:left="714" w:hanging="357"/>
        <w:rPr>
          <w:rFonts w:ascii="Times New Roman" w:hAnsi="Times New Roman" w:cs="Times New Roman"/>
          <w:sz w:val="28"/>
          <w:szCs w:val="28"/>
        </w:rPr>
      </w:pPr>
      <w:r w:rsidRPr="00BA7B95">
        <w:rPr>
          <w:rFonts w:ascii="Times New Roman" w:hAnsi="Times New Roman" w:cs="Times New Roman"/>
          <w:sz w:val="28"/>
          <w:szCs w:val="28"/>
        </w:rPr>
        <w:t xml:space="preserve">СОП </w:t>
      </w:r>
      <w:r w:rsidR="00FD640A" w:rsidRPr="00BA7B95">
        <w:rPr>
          <w:rFonts w:ascii="Times New Roman" w:hAnsi="Times New Roman" w:cs="Times New Roman"/>
          <w:sz w:val="28"/>
          <w:szCs w:val="28"/>
        </w:rPr>
        <w:t>«</w:t>
      </w:r>
      <w:r w:rsidR="00BA7B95" w:rsidRPr="00BA7B95">
        <w:rPr>
          <w:rFonts w:ascii="Times New Roman" w:hAnsi="Times New Roman" w:cs="Times New Roman"/>
          <w:sz w:val="28"/>
          <w:szCs w:val="28"/>
        </w:rPr>
        <w:t xml:space="preserve">Характеризация антибиотикоустойчивости бактериального изолята методом </w:t>
      </w:r>
      <w:proofErr w:type="gramStart"/>
      <w:r w:rsidR="00BA7B95" w:rsidRPr="00BA7B95">
        <w:rPr>
          <w:rFonts w:ascii="Times New Roman" w:hAnsi="Times New Roman" w:cs="Times New Roman"/>
          <w:sz w:val="28"/>
          <w:szCs w:val="28"/>
        </w:rPr>
        <w:t>диско-диффузионного</w:t>
      </w:r>
      <w:proofErr w:type="gramEnd"/>
      <w:r w:rsidR="00BA7B95" w:rsidRPr="00BA7B95">
        <w:rPr>
          <w:rFonts w:ascii="Times New Roman" w:hAnsi="Times New Roman" w:cs="Times New Roman"/>
          <w:sz w:val="28"/>
          <w:szCs w:val="28"/>
        </w:rPr>
        <w:t xml:space="preserve"> анализа</w:t>
      </w:r>
      <w:r w:rsidR="00FD640A" w:rsidRPr="00BA7B95">
        <w:rPr>
          <w:rFonts w:ascii="Times New Roman" w:hAnsi="Times New Roman" w:cs="Times New Roman"/>
          <w:sz w:val="28"/>
          <w:szCs w:val="28"/>
        </w:rPr>
        <w:t>»</w:t>
      </w:r>
      <w:r w:rsidR="001E1F4C" w:rsidRPr="00BA7B95">
        <w:rPr>
          <w:rFonts w:ascii="Times New Roman" w:hAnsi="Times New Roman" w:cs="Times New Roman"/>
          <w:sz w:val="28"/>
          <w:szCs w:val="28"/>
        </w:rPr>
        <w:t>;</w:t>
      </w:r>
    </w:p>
    <w:p w:rsidR="00554C9C" w:rsidRPr="00BA7B95" w:rsidRDefault="00554C9C" w:rsidP="00BA7B95">
      <w:pPr>
        <w:pStyle w:val="a4"/>
        <w:numPr>
          <w:ilvl w:val="0"/>
          <w:numId w:val="3"/>
        </w:numPr>
        <w:spacing w:line="312" w:lineRule="auto"/>
        <w:ind w:left="714" w:hanging="357"/>
        <w:rPr>
          <w:rFonts w:ascii="Times New Roman" w:hAnsi="Times New Roman" w:cs="Times New Roman"/>
          <w:sz w:val="28"/>
          <w:szCs w:val="28"/>
        </w:rPr>
      </w:pPr>
      <w:r w:rsidRPr="00BA7B95">
        <w:rPr>
          <w:rFonts w:ascii="Times New Roman" w:hAnsi="Times New Roman" w:cs="Times New Roman"/>
          <w:sz w:val="28"/>
          <w:szCs w:val="28"/>
        </w:rPr>
        <w:t xml:space="preserve">СОП </w:t>
      </w:r>
      <w:r w:rsidR="00FD640A" w:rsidRPr="00BA7B95">
        <w:rPr>
          <w:rFonts w:ascii="Times New Roman" w:hAnsi="Times New Roman" w:cs="Times New Roman"/>
          <w:sz w:val="28"/>
          <w:szCs w:val="28"/>
        </w:rPr>
        <w:t>«</w:t>
      </w:r>
      <w:r w:rsidR="00BA7B95" w:rsidRPr="00BA7B95">
        <w:rPr>
          <w:rFonts w:ascii="Times New Roman" w:hAnsi="Times New Roman" w:cs="Times New Roman"/>
          <w:sz w:val="28"/>
          <w:szCs w:val="28"/>
        </w:rPr>
        <w:t>Идентификация таксономической принадлежности изолята грибов по нуклеотидным последовательностям межгенных спейсеров ITS и NS</w:t>
      </w:r>
      <w:r w:rsidR="00FD640A" w:rsidRPr="00BA7B95">
        <w:rPr>
          <w:rFonts w:ascii="Times New Roman" w:hAnsi="Times New Roman" w:cs="Times New Roman"/>
          <w:sz w:val="28"/>
          <w:szCs w:val="28"/>
        </w:rPr>
        <w:t>»</w:t>
      </w:r>
      <w:r w:rsidR="001E1F4C" w:rsidRPr="00BA7B95">
        <w:rPr>
          <w:rFonts w:ascii="Times New Roman" w:hAnsi="Times New Roman" w:cs="Times New Roman"/>
          <w:sz w:val="28"/>
          <w:szCs w:val="28"/>
        </w:rPr>
        <w:t>;</w:t>
      </w:r>
    </w:p>
    <w:p w:rsidR="00FD640A" w:rsidRPr="00BA7B95" w:rsidRDefault="00554C9C" w:rsidP="00BA7B95">
      <w:pPr>
        <w:pStyle w:val="a4"/>
        <w:numPr>
          <w:ilvl w:val="0"/>
          <w:numId w:val="3"/>
        </w:numPr>
        <w:spacing w:line="312" w:lineRule="auto"/>
        <w:ind w:left="714" w:hanging="357"/>
        <w:rPr>
          <w:rFonts w:ascii="Times New Roman" w:hAnsi="Times New Roman" w:cs="Times New Roman"/>
          <w:sz w:val="28"/>
          <w:szCs w:val="28"/>
        </w:rPr>
      </w:pPr>
      <w:r w:rsidRPr="00BA7B95">
        <w:rPr>
          <w:rFonts w:ascii="Times New Roman" w:hAnsi="Times New Roman" w:cs="Times New Roman"/>
          <w:sz w:val="28"/>
          <w:szCs w:val="28"/>
        </w:rPr>
        <w:t xml:space="preserve">СОП </w:t>
      </w:r>
      <w:r w:rsidR="00FD640A" w:rsidRPr="00BA7B95">
        <w:rPr>
          <w:rFonts w:ascii="Times New Roman" w:hAnsi="Times New Roman" w:cs="Times New Roman"/>
          <w:sz w:val="28"/>
          <w:szCs w:val="28"/>
        </w:rPr>
        <w:t>«</w:t>
      </w:r>
      <w:r w:rsidR="00BA7B95" w:rsidRPr="00BA7B95">
        <w:rPr>
          <w:rFonts w:ascii="Times New Roman" w:hAnsi="Times New Roman" w:cs="Times New Roman"/>
          <w:sz w:val="28"/>
          <w:szCs w:val="28"/>
        </w:rPr>
        <w:t>Идентификация бактериального штамма по биохимическим свойствам с использованием анализатора GenIII OmniLog</w:t>
      </w:r>
      <w:r w:rsidR="00FD640A" w:rsidRPr="00BA7B95">
        <w:rPr>
          <w:rFonts w:ascii="Times New Roman" w:hAnsi="Times New Roman" w:cs="Times New Roman"/>
          <w:sz w:val="28"/>
          <w:szCs w:val="28"/>
        </w:rPr>
        <w:t>»</w:t>
      </w:r>
    </w:p>
    <w:p w:rsidR="00554C9C" w:rsidRPr="00BA7B95" w:rsidRDefault="00FD640A" w:rsidP="00BA7B95">
      <w:pPr>
        <w:pStyle w:val="a4"/>
        <w:numPr>
          <w:ilvl w:val="0"/>
          <w:numId w:val="3"/>
        </w:numPr>
        <w:spacing w:line="312" w:lineRule="auto"/>
        <w:ind w:left="714" w:hanging="357"/>
        <w:rPr>
          <w:rFonts w:ascii="Times New Roman" w:hAnsi="Times New Roman" w:cs="Times New Roman"/>
          <w:sz w:val="28"/>
          <w:szCs w:val="28"/>
        </w:rPr>
      </w:pPr>
      <w:r w:rsidRPr="00BA7B95">
        <w:rPr>
          <w:rFonts w:ascii="Times New Roman" w:hAnsi="Times New Roman" w:cs="Times New Roman"/>
          <w:sz w:val="28"/>
          <w:szCs w:val="28"/>
        </w:rPr>
        <w:t>СОП «</w:t>
      </w:r>
      <w:r w:rsidR="00BA7B95" w:rsidRPr="00BA7B95">
        <w:rPr>
          <w:rFonts w:ascii="Times New Roman" w:hAnsi="Times New Roman" w:cs="Times New Roman"/>
          <w:sz w:val="28"/>
          <w:szCs w:val="28"/>
        </w:rPr>
        <w:t>Проверка жизнеспособности депонированной культуры микроорганизма из Коллекции ЭМТК</w:t>
      </w:r>
      <w:r w:rsidRPr="00BA7B95">
        <w:rPr>
          <w:rFonts w:ascii="Times New Roman" w:hAnsi="Times New Roman" w:cs="Times New Roman"/>
          <w:sz w:val="28"/>
          <w:szCs w:val="28"/>
        </w:rPr>
        <w:t>»</w:t>
      </w:r>
      <w:r w:rsidR="001E1F4C" w:rsidRPr="00BA7B95">
        <w:rPr>
          <w:rFonts w:ascii="Times New Roman" w:hAnsi="Times New Roman" w:cs="Times New Roman"/>
          <w:sz w:val="28"/>
          <w:szCs w:val="28"/>
        </w:rPr>
        <w:t>.</w:t>
      </w:r>
    </w:p>
    <w:p w:rsidR="00BA7B95" w:rsidRPr="00554C9C" w:rsidRDefault="00BA7B95" w:rsidP="00BA7B95">
      <w:pPr>
        <w:pStyle w:val="a4"/>
        <w:numPr>
          <w:ilvl w:val="0"/>
          <w:numId w:val="3"/>
        </w:numPr>
        <w:spacing w:line="360" w:lineRule="auto"/>
        <w:rPr>
          <w:rFonts w:ascii="Times New Roman" w:hAnsi="Times New Roman" w:cs="Times New Roman"/>
          <w:b/>
          <w:sz w:val="28"/>
          <w:szCs w:val="28"/>
        </w:rPr>
      </w:pPr>
    </w:p>
    <w:p w:rsidR="00E67A16" w:rsidRPr="0055412C" w:rsidRDefault="00FE5D9D" w:rsidP="00554C9C">
      <w:pPr>
        <w:spacing w:line="360" w:lineRule="auto"/>
        <w:rPr>
          <w:rFonts w:ascii="Times New Roman" w:hAnsi="Times New Roman" w:cs="Times New Roman"/>
          <w:sz w:val="28"/>
          <w:szCs w:val="28"/>
        </w:rPr>
      </w:pPr>
      <w:r>
        <w:rPr>
          <w:rFonts w:ascii="Times New Roman" w:hAnsi="Times New Roman" w:cs="Times New Roman"/>
          <w:sz w:val="28"/>
          <w:szCs w:val="28"/>
        </w:rPr>
        <w:t>Полная версия СОПов</w:t>
      </w:r>
      <w:proofErr w:type="gramStart"/>
      <w:r>
        <w:rPr>
          <w:rFonts w:ascii="Times New Roman" w:hAnsi="Times New Roman" w:cs="Times New Roman"/>
          <w:sz w:val="28"/>
          <w:szCs w:val="28"/>
        </w:rPr>
        <w:t xml:space="preserve"> </w:t>
      </w:r>
      <w:r w:rsidR="0055412C" w:rsidRPr="0055412C">
        <w:rPr>
          <w:rFonts w:ascii="Times New Roman" w:hAnsi="Times New Roman" w:cs="Times New Roman"/>
          <w:sz w:val="28"/>
          <w:szCs w:val="28"/>
        </w:rPr>
        <w:t>:</w:t>
      </w:r>
      <w:proofErr w:type="gramEnd"/>
      <w:r w:rsidR="0055412C" w:rsidRPr="0055412C">
        <w:rPr>
          <w:rFonts w:ascii="Times New Roman" w:hAnsi="Times New Roman" w:cs="Times New Roman"/>
          <w:sz w:val="28"/>
          <w:szCs w:val="28"/>
        </w:rPr>
        <w:t xml:space="preserve"> </w:t>
      </w:r>
      <w:hyperlink r:id="rId10" w:history="1">
        <w:r w:rsidR="0055412C" w:rsidRPr="006D56FA">
          <w:rPr>
            <w:rStyle w:val="a8"/>
            <w:rFonts w:ascii="Times New Roman" w:hAnsi="Times New Roman" w:cs="Times New Roman"/>
            <w:sz w:val="28"/>
            <w:szCs w:val="28"/>
            <w:lang w:val="en-US"/>
          </w:rPr>
          <w:t>http</w:t>
        </w:r>
        <w:r w:rsidR="0055412C" w:rsidRPr="006D56FA">
          <w:rPr>
            <w:rStyle w:val="a8"/>
            <w:rFonts w:ascii="Times New Roman" w:hAnsi="Times New Roman" w:cs="Times New Roman"/>
            <w:sz w:val="28"/>
            <w:szCs w:val="28"/>
          </w:rPr>
          <w:t>://</w:t>
        </w:r>
        <w:r w:rsidR="0055412C" w:rsidRPr="006D56FA">
          <w:rPr>
            <w:rStyle w:val="a8"/>
            <w:rFonts w:ascii="Times New Roman" w:hAnsi="Times New Roman" w:cs="Times New Roman"/>
            <w:sz w:val="28"/>
            <w:szCs w:val="28"/>
            <w:lang w:val="en-US"/>
          </w:rPr>
          <w:t>www</w:t>
        </w:r>
        <w:r w:rsidR="0055412C" w:rsidRPr="006D56FA">
          <w:rPr>
            <w:rStyle w:val="a8"/>
            <w:rFonts w:ascii="Times New Roman" w:hAnsi="Times New Roman" w:cs="Times New Roman"/>
            <w:sz w:val="28"/>
            <w:szCs w:val="28"/>
          </w:rPr>
          <w:t>.</w:t>
        </w:r>
        <w:r w:rsidR="0055412C" w:rsidRPr="006D56FA">
          <w:rPr>
            <w:rStyle w:val="a8"/>
            <w:rFonts w:ascii="Times New Roman" w:hAnsi="Times New Roman" w:cs="Times New Roman"/>
            <w:sz w:val="28"/>
            <w:szCs w:val="28"/>
            <w:lang w:val="en-US"/>
          </w:rPr>
          <w:t>niboch</w:t>
        </w:r>
        <w:r w:rsidR="0055412C" w:rsidRPr="006D56FA">
          <w:rPr>
            <w:rStyle w:val="a8"/>
            <w:rFonts w:ascii="Times New Roman" w:hAnsi="Times New Roman" w:cs="Times New Roman"/>
            <w:sz w:val="28"/>
            <w:szCs w:val="28"/>
          </w:rPr>
          <w:t>.</w:t>
        </w:r>
        <w:r w:rsidR="0055412C" w:rsidRPr="006D56FA">
          <w:rPr>
            <w:rStyle w:val="a8"/>
            <w:rFonts w:ascii="Times New Roman" w:hAnsi="Times New Roman" w:cs="Times New Roman"/>
            <w:sz w:val="28"/>
            <w:szCs w:val="28"/>
            <w:lang w:val="en-US"/>
          </w:rPr>
          <w:t>nsc</w:t>
        </w:r>
        <w:r w:rsidR="0055412C" w:rsidRPr="006D56FA">
          <w:rPr>
            <w:rStyle w:val="a8"/>
            <w:rFonts w:ascii="Times New Roman" w:hAnsi="Times New Roman" w:cs="Times New Roman"/>
            <w:sz w:val="28"/>
            <w:szCs w:val="28"/>
          </w:rPr>
          <w:t>.</w:t>
        </w:r>
        <w:r w:rsidR="0055412C" w:rsidRPr="006D56FA">
          <w:rPr>
            <w:rStyle w:val="a8"/>
            <w:rFonts w:ascii="Times New Roman" w:hAnsi="Times New Roman" w:cs="Times New Roman"/>
            <w:sz w:val="28"/>
            <w:szCs w:val="28"/>
            <w:lang w:val="en-US"/>
          </w:rPr>
          <w:t>ru</w:t>
        </w:r>
        <w:r w:rsidR="0055412C" w:rsidRPr="006D56FA">
          <w:rPr>
            <w:rStyle w:val="a8"/>
            <w:rFonts w:ascii="Times New Roman" w:hAnsi="Times New Roman" w:cs="Times New Roman"/>
            <w:sz w:val="28"/>
            <w:szCs w:val="28"/>
          </w:rPr>
          <w:t>/</w:t>
        </w:r>
        <w:r w:rsidR="0055412C" w:rsidRPr="006D56FA">
          <w:rPr>
            <w:rStyle w:val="a8"/>
            <w:rFonts w:ascii="Times New Roman" w:hAnsi="Times New Roman" w:cs="Times New Roman"/>
            <w:sz w:val="28"/>
            <w:szCs w:val="28"/>
            <w:lang w:val="en-US"/>
          </w:rPr>
          <w:t>doku</w:t>
        </w:r>
        <w:r w:rsidR="0055412C" w:rsidRPr="006D56FA">
          <w:rPr>
            <w:rStyle w:val="a8"/>
            <w:rFonts w:ascii="Times New Roman" w:hAnsi="Times New Roman" w:cs="Times New Roman"/>
            <w:sz w:val="28"/>
            <w:szCs w:val="28"/>
          </w:rPr>
          <w:t>.</w:t>
        </w:r>
        <w:r w:rsidR="0055412C" w:rsidRPr="006D56FA">
          <w:rPr>
            <w:rStyle w:val="a8"/>
            <w:rFonts w:ascii="Times New Roman" w:hAnsi="Times New Roman" w:cs="Times New Roman"/>
            <w:sz w:val="28"/>
            <w:szCs w:val="28"/>
            <w:lang w:val="en-US"/>
          </w:rPr>
          <w:t>php</w:t>
        </w:r>
        <w:r w:rsidR="0055412C" w:rsidRPr="006D56FA">
          <w:rPr>
            <w:rStyle w:val="a8"/>
            <w:rFonts w:ascii="Times New Roman" w:hAnsi="Times New Roman" w:cs="Times New Roman"/>
            <w:sz w:val="28"/>
            <w:szCs w:val="28"/>
          </w:rPr>
          <w:t>/</w:t>
        </w:r>
        <w:r w:rsidR="0055412C" w:rsidRPr="006D56FA">
          <w:rPr>
            <w:rStyle w:val="a8"/>
            <w:rFonts w:ascii="Times New Roman" w:hAnsi="Times New Roman" w:cs="Times New Roman"/>
            <w:sz w:val="28"/>
            <w:szCs w:val="28"/>
            <w:lang w:val="en-US"/>
          </w:rPr>
          <w:t>emtc</w:t>
        </w:r>
        <w:r w:rsidR="0055412C" w:rsidRPr="006D56FA">
          <w:rPr>
            <w:rStyle w:val="a8"/>
            <w:rFonts w:ascii="Times New Roman" w:hAnsi="Times New Roman" w:cs="Times New Roman"/>
            <w:sz w:val="28"/>
            <w:szCs w:val="28"/>
          </w:rPr>
          <w:t>_</w:t>
        </w:r>
        <w:r w:rsidR="0055412C" w:rsidRPr="006D56FA">
          <w:rPr>
            <w:rStyle w:val="a8"/>
            <w:rFonts w:ascii="Times New Roman" w:hAnsi="Times New Roman" w:cs="Times New Roman"/>
            <w:sz w:val="28"/>
            <w:szCs w:val="28"/>
            <w:lang w:val="en-US"/>
          </w:rPr>
          <w:t>collection</w:t>
        </w:r>
      </w:hyperlink>
    </w:p>
    <w:p w:rsidR="0055412C" w:rsidRPr="0055412C" w:rsidRDefault="0055412C" w:rsidP="00554C9C">
      <w:pPr>
        <w:spacing w:line="360" w:lineRule="auto"/>
        <w:rPr>
          <w:rFonts w:ascii="Times New Roman" w:hAnsi="Times New Roman" w:cs="Times New Roman"/>
          <w:sz w:val="28"/>
          <w:szCs w:val="28"/>
        </w:rPr>
      </w:pPr>
    </w:p>
    <w:p w:rsidR="00FE5D9D" w:rsidRPr="001E1F4C" w:rsidRDefault="00FE5D9D" w:rsidP="00554C9C">
      <w:pPr>
        <w:spacing w:line="360" w:lineRule="auto"/>
        <w:rPr>
          <w:rFonts w:ascii="Times New Roman" w:hAnsi="Times New Roman" w:cs="Times New Roman"/>
          <w:sz w:val="28"/>
          <w:szCs w:val="28"/>
        </w:rPr>
      </w:pPr>
    </w:p>
    <w:p w:rsidR="00120AF1" w:rsidRPr="00B25757" w:rsidRDefault="007007B7" w:rsidP="00554C9C">
      <w:pPr>
        <w:pStyle w:val="a4"/>
        <w:numPr>
          <w:ilvl w:val="0"/>
          <w:numId w:val="8"/>
        </w:numPr>
        <w:spacing w:line="360" w:lineRule="auto"/>
        <w:rPr>
          <w:rFonts w:ascii="Times New Roman" w:hAnsi="Times New Roman" w:cs="Times New Roman"/>
          <w:b/>
          <w:sz w:val="28"/>
          <w:szCs w:val="28"/>
        </w:rPr>
      </w:pPr>
      <w:r w:rsidRPr="00B25757">
        <w:rPr>
          <w:rFonts w:ascii="Times New Roman" w:hAnsi="Times New Roman" w:cs="Times New Roman"/>
          <w:b/>
          <w:sz w:val="28"/>
          <w:szCs w:val="28"/>
        </w:rPr>
        <w:t>Инфраструктура</w:t>
      </w:r>
      <w:r w:rsidR="001E1F4C" w:rsidRPr="00B25757">
        <w:rPr>
          <w:rFonts w:ascii="Times New Roman" w:hAnsi="Times New Roman" w:cs="Times New Roman"/>
          <w:b/>
          <w:sz w:val="28"/>
          <w:szCs w:val="28"/>
        </w:rPr>
        <w:t>:</w:t>
      </w:r>
    </w:p>
    <w:p w:rsidR="008E5D89" w:rsidRPr="004B1292" w:rsidRDefault="00EE0F1D" w:rsidP="007007B7">
      <w:pPr>
        <w:numPr>
          <w:ilvl w:val="0"/>
          <w:numId w:val="7"/>
        </w:numPr>
        <w:spacing w:line="360" w:lineRule="auto"/>
        <w:rPr>
          <w:rFonts w:ascii="Times New Roman" w:hAnsi="Times New Roman" w:cs="Times New Roman"/>
          <w:sz w:val="28"/>
          <w:szCs w:val="28"/>
        </w:rPr>
      </w:pPr>
      <w:r w:rsidRPr="004B1292">
        <w:rPr>
          <w:rFonts w:ascii="Times New Roman" w:hAnsi="Times New Roman" w:cs="Times New Roman"/>
          <w:sz w:val="28"/>
          <w:szCs w:val="28"/>
        </w:rPr>
        <w:t>Молекулярно-биологическая</w:t>
      </w:r>
      <w:r w:rsidR="008E5D89" w:rsidRPr="004B1292">
        <w:rPr>
          <w:rFonts w:ascii="Times New Roman" w:hAnsi="Times New Roman" w:cs="Times New Roman"/>
          <w:sz w:val="28"/>
          <w:szCs w:val="28"/>
        </w:rPr>
        <w:t xml:space="preserve"> лаборатория</w:t>
      </w:r>
    </w:p>
    <w:p w:rsidR="007933E7" w:rsidRPr="004B1292" w:rsidRDefault="00BA7B95" w:rsidP="00BA7B95">
      <w:pPr>
        <w:numPr>
          <w:ilvl w:val="0"/>
          <w:numId w:val="7"/>
        </w:numPr>
        <w:spacing w:line="360" w:lineRule="auto"/>
        <w:rPr>
          <w:rFonts w:ascii="Times New Roman" w:hAnsi="Times New Roman" w:cs="Times New Roman"/>
          <w:sz w:val="28"/>
          <w:szCs w:val="28"/>
        </w:rPr>
      </w:pPr>
      <w:r w:rsidRPr="004B1292">
        <w:rPr>
          <w:rFonts w:ascii="Times New Roman" w:hAnsi="Times New Roman" w:cs="Times New Roman"/>
          <w:sz w:val="28"/>
          <w:szCs w:val="28"/>
        </w:rPr>
        <w:t>Боксовые помещения</w:t>
      </w:r>
      <w:r w:rsidRPr="004B1292">
        <w:rPr>
          <w:rFonts w:ascii="Times New Roman" w:hAnsi="Times New Roman" w:cs="Times New Roman"/>
          <w:bCs/>
          <w:sz w:val="28"/>
          <w:szCs w:val="28"/>
        </w:rPr>
        <w:t>, боксы микробиологической безопасности II класса.</w:t>
      </w:r>
    </w:p>
    <w:p w:rsidR="00800706" w:rsidRPr="00D42092" w:rsidRDefault="00E0096D" w:rsidP="00BA7B95">
      <w:pPr>
        <w:numPr>
          <w:ilvl w:val="0"/>
          <w:numId w:val="7"/>
        </w:numPr>
        <w:spacing w:after="160" w:line="259" w:lineRule="auto"/>
        <w:rPr>
          <w:rFonts w:ascii="Times New Roman" w:hAnsi="Times New Roman" w:cs="Times New Roman"/>
          <w:sz w:val="28"/>
          <w:szCs w:val="28"/>
        </w:rPr>
      </w:pPr>
      <w:r w:rsidRPr="004B1292">
        <w:rPr>
          <w:rFonts w:ascii="Times New Roman" w:hAnsi="Times New Roman" w:cs="Times New Roman"/>
          <w:bCs/>
          <w:sz w:val="28"/>
          <w:szCs w:val="28"/>
        </w:rPr>
        <w:lastRenderedPageBreak/>
        <w:t>Комната для хранения</w:t>
      </w:r>
      <w:r w:rsidR="00BA7B95" w:rsidRPr="004B1292">
        <w:rPr>
          <w:rFonts w:ascii="Times New Roman" w:hAnsi="Times New Roman" w:cs="Times New Roman"/>
          <w:bCs/>
          <w:sz w:val="28"/>
          <w:szCs w:val="28"/>
        </w:rPr>
        <w:t>.</w:t>
      </w:r>
    </w:p>
    <w:p w:rsidR="00D42092" w:rsidRDefault="00D42092">
      <w:pPr>
        <w:spacing w:after="160" w:line="259" w:lineRule="auto"/>
        <w:rPr>
          <w:rFonts w:ascii="Times New Roman" w:hAnsi="Times New Roman" w:cs="Times New Roman"/>
          <w:bCs/>
          <w:sz w:val="28"/>
          <w:szCs w:val="28"/>
          <w:lang w:val="en-US"/>
        </w:rPr>
      </w:pPr>
      <w:r>
        <w:rPr>
          <w:rFonts w:ascii="Times New Roman" w:hAnsi="Times New Roman" w:cs="Times New Roman"/>
          <w:bCs/>
          <w:sz w:val="28"/>
          <w:szCs w:val="28"/>
          <w:lang w:val="en-US"/>
        </w:rPr>
        <w:br w:type="page"/>
      </w:r>
    </w:p>
    <w:p w:rsidR="00D42092" w:rsidRPr="00D745E6" w:rsidRDefault="00D42092" w:rsidP="00BA7B95">
      <w:pPr>
        <w:numPr>
          <w:ilvl w:val="0"/>
          <w:numId w:val="7"/>
        </w:numPr>
        <w:spacing w:after="160" w:line="259" w:lineRule="auto"/>
        <w:rPr>
          <w:rFonts w:ascii="Times New Roman" w:hAnsi="Times New Roman" w:cs="Times New Roman"/>
          <w:b/>
          <w:sz w:val="28"/>
          <w:szCs w:val="28"/>
        </w:rPr>
      </w:pPr>
      <w:r w:rsidRPr="00D745E6">
        <w:rPr>
          <w:rFonts w:ascii="Times New Roman" w:hAnsi="Times New Roman" w:cs="Times New Roman"/>
          <w:b/>
          <w:sz w:val="28"/>
          <w:szCs w:val="28"/>
        </w:rPr>
        <w:lastRenderedPageBreak/>
        <w:t>Перечень СОПов:</w:t>
      </w:r>
    </w:p>
    <w:p w:rsidR="00D745E6" w:rsidRPr="00CA7B52" w:rsidRDefault="00D745E6" w:rsidP="00D745E6">
      <w:pPr>
        <w:spacing w:line="360" w:lineRule="auto"/>
        <w:jc w:val="center"/>
        <w:rPr>
          <w:rFonts w:ascii="Times New Roman" w:hAnsi="Times New Roman" w:cs="Times New Roman"/>
          <w:b/>
          <w:sz w:val="28"/>
          <w:szCs w:val="28"/>
        </w:rPr>
      </w:pPr>
      <w:r w:rsidRPr="00CA7B52">
        <w:rPr>
          <w:rFonts w:ascii="Times New Roman" w:hAnsi="Times New Roman" w:cs="Times New Roman"/>
          <w:b/>
          <w:sz w:val="28"/>
          <w:szCs w:val="28"/>
        </w:rPr>
        <w:t>СОП № ЛММБ 2-3-2017-09</w:t>
      </w:r>
    </w:p>
    <w:p w:rsidR="00D745E6" w:rsidRPr="00CA7B52" w:rsidRDefault="00D745E6" w:rsidP="00D745E6">
      <w:pPr>
        <w:spacing w:line="360" w:lineRule="auto"/>
        <w:jc w:val="center"/>
        <w:rPr>
          <w:rFonts w:ascii="Times New Roman" w:hAnsi="Times New Roman" w:cs="Times New Roman"/>
          <w:b/>
          <w:sz w:val="28"/>
          <w:szCs w:val="28"/>
        </w:rPr>
      </w:pPr>
      <w:r w:rsidRPr="00CA7B52">
        <w:rPr>
          <w:rFonts w:ascii="Times New Roman" w:hAnsi="Times New Roman" w:cs="Times New Roman"/>
          <w:b/>
          <w:sz w:val="28"/>
          <w:szCs w:val="28"/>
        </w:rPr>
        <w:t>Получение чистой культуры микроорганизма из образца</w:t>
      </w:r>
    </w:p>
    <w:p w:rsidR="00D745E6" w:rsidRPr="00CA7B52" w:rsidRDefault="00D745E6" w:rsidP="00D745E6">
      <w:pPr>
        <w:spacing w:line="360" w:lineRule="auto"/>
        <w:ind w:firstLine="709"/>
        <w:jc w:val="both"/>
        <w:rPr>
          <w:rFonts w:ascii="Times New Roman" w:hAnsi="Times New Roman" w:cs="Times New Roman"/>
        </w:rPr>
      </w:pPr>
      <w:r w:rsidRPr="00CA7B52">
        <w:rPr>
          <w:rFonts w:ascii="Times New Roman" w:hAnsi="Times New Roman" w:cs="Times New Roman"/>
          <w:b/>
        </w:rPr>
        <w:t>Составили</w:t>
      </w:r>
      <w:r w:rsidRPr="00CA7B52">
        <w:rPr>
          <w:rFonts w:ascii="Times New Roman" w:hAnsi="Times New Roman" w:cs="Times New Roman"/>
        </w:rPr>
        <w:t>: к.б.н., с.н.с. В.В. Морозова, вед</w:t>
      </w:r>
      <w:proofErr w:type="gramStart"/>
      <w:r w:rsidRPr="00CA7B52">
        <w:rPr>
          <w:rFonts w:ascii="Times New Roman" w:hAnsi="Times New Roman" w:cs="Times New Roman"/>
        </w:rPr>
        <w:t>.</w:t>
      </w:r>
      <w:proofErr w:type="gramEnd"/>
      <w:r w:rsidRPr="00CA7B52">
        <w:rPr>
          <w:rFonts w:ascii="Times New Roman" w:hAnsi="Times New Roman" w:cs="Times New Roman"/>
        </w:rPr>
        <w:t xml:space="preserve"> </w:t>
      </w:r>
      <w:proofErr w:type="gramStart"/>
      <w:r w:rsidRPr="00CA7B52">
        <w:rPr>
          <w:rFonts w:ascii="Times New Roman" w:hAnsi="Times New Roman" w:cs="Times New Roman"/>
        </w:rPr>
        <w:t>и</w:t>
      </w:r>
      <w:proofErr w:type="gramEnd"/>
      <w:r w:rsidRPr="00CA7B52">
        <w:rPr>
          <w:rFonts w:ascii="Times New Roman" w:hAnsi="Times New Roman" w:cs="Times New Roman"/>
        </w:rPr>
        <w:t>нженер А.В.Бардашева</w:t>
      </w:r>
    </w:p>
    <w:p w:rsidR="00D745E6" w:rsidRPr="00CA7B52" w:rsidRDefault="00D745E6" w:rsidP="00D745E6">
      <w:pPr>
        <w:spacing w:line="360" w:lineRule="auto"/>
        <w:ind w:firstLine="709"/>
        <w:jc w:val="both"/>
        <w:rPr>
          <w:rFonts w:ascii="Times New Roman" w:hAnsi="Times New Roman" w:cs="Times New Roman"/>
        </w:rPr>
      </w:pPr>
      <w:r w:rsidRPr="00CA7B52">
        <w:rPr>
          <w:rFonts w:ascii="Times New Roman" w:hAnsi="Times New Roman" w:cs="Times New Roman"/>
          <w:b/>
        </w:rPr>
        <w:t>Местонахождение:</w:t>
      </w:r>
      <w:r w:rsidRPr="00CA7B52">
        <w:rPr>
          <w:rFonts w:ascii="Times New Roman" w:hAnsi="Times New Roman" w:cs="Times New Roman"/>
        </w:rPr>
        <w:t xml:space="preserve"> ИХБФМ СО РАН</w:t>
      </w:r>
    </w:p>
    <w:p w:rsidR="00D745E6" w:rsidRPr="00CA7B52" w:rsidRDefault="00D745E6" w:rsidP="00D745E6">
      <w:pPr>
        <w:spacing w:line="360" w:lineRule="auto"/>
        <w:ind w:firstLine="709"/>
        <w:jc w:val="both"/>
        <w:rPr>
          <w:rFonts w:ascii="Times New Roman" w:hAnsi="Times New Roman" w:cs="Times New Roman"/>
        </w:rPr>
      </w:pPr>
      <w:r w:rsidRPr="00CA7B52">
        <w:rPr>
          <w:rFonts w:ascii="Times New Roman" w:hAnsi="Times New Roman" w:cs="Times New Roman"/>
        </w:rPr>
        <w:t xml:space="preserve">Пересмотр через 1 год </w:t>
      </w:r>
    </w:p>
    <w:p w:rsidR="00D745E6" w:rsidRPr="00CA7B52" w:rsidRDefault="00D745E6" w:rsidP="00D745E6">
      <w:pPr>
        <w:spacing w:line="360" w:lineRule="auto"/>
        <w:ind w:firstLine="709"/>
        <w:jc w:val="both"/>
        <w:rPr>
          <w:rFonts w:ascii="Times New Roman" w:hAnsi="Times New Roman" w:cs="Times New Roman"/>
        </w:rPr>
      </w:pPr>
    </w:p>
    <w:p w:rsidR="00D745E6" w:rsidRPr="00CA7B52" w:rsidRDefault="00D745E6" w:rsidP="00D745E6">
      <w:pPr>
        <w:pStyle w:val="a9"/>
        <w:numPr>
          <w:ilvl w:val="0"/>
          <w:numId w:val="10"/>
        </w:numPr>
        <w:spacing w:after="0" w:line="360" w:lineRule="auto"/>
        <w:ind w:left="0" w:firstLine="0"/>
        <w:rPr>
          <w:b/>
        </w:rPr>
      </w:pPr>
      <w:r w:rsidRPr="00CA7B52">
        <w:rPr>
          <w:b/>
        </w:rPr>
        <w:t>Введение, цель</w:t>
      </w:r>
    </w:p>
    <w:p w:rsidR="00D745E6" w:rsidRPr="00CA7B52" w:rsidRDefault="00D745E6" w:rsidP="00D745E6">
      <w:pPr>
        <w:pStyle w:val="a9"/>
        <w:spacing w:after="0" w:line="360" w:lineRule="auto"/>
        <w:ind w:left="0"/>
        <w:jc w:val="both"/>
      </w:pPr>
      <w:r w:rsidRPr="00CA7B52">
        <w:t xml:space="preserve">Настоящая методика устанавливает порядок </w:t>
      </w:r>
      <w:r w:rsidRPr="00CA7B52">
        <w:rPr>
          <w:lang w:val="ru-RU"/>
        </w:rPr>
        <w:t>получения чистой культуры микроорганизма для последующей идентификации и депонирования в Коллекцию ЭМТК.</w:t>
      </w:r>
    </w:p>
    <w:p w:rsidR="00D745E6" w:rsidRPr="00CA7B52" w:rsidRDefault="00D745E6" w:rsidP="00D745E6">
      <w:pPr>
        <w:pStyle w:val="a9"/>
        <w:numPr>
          <w:ilvl w:val="0"/>
          <w:numId w:val="10"/>
        </w:numPr>
        <w:spacing w:after="0" w:line="360" w:lineRule="auto"/>
        <w:ind w:left="0" w:firstLine="0"/>
        <w:rPr>
          <w:b/>
        </w:rPr>
      </w:pPr>
      <w:r w:rsidRPr="00CA7B52">
        <w:rPr>
          <w:b/>
        </w:rPr>
        <w:t>Назначение</w:t>
      </w:r>
    </w:p>
    <w:p w:rsidR="00D745E6" w:rsidRPr="00CA7B52" w:rsidRDefault="00D745E6" w:rsidP="00D745E6">
      <w:pPr>
        <w:pStyle w:val="ConsPlusNormal"/>
        <w:widowControl/>
        <w:spacing w:line="360" w:lineRule="auto"/>
        <w:ind w:firstLine="0"/>
        <w:jc w:val="both"/>
        <w:rPr>
          <w:rFonts w:ascii="Times New Roman" w:hAnsi="Times New Roman" w:cs="Times New Roman"/>
          <w:sz w:val="24"/>
          <w:szCs w:val="24"/>
        </w:rPr>
      </w:pPr>
      <w:r w:rsidRPr="00CA7B52">
        <w:rPr>
          <w:rFonts w:ascii="Times New Roman" w:hAnsi="Times New Roman" w:cs="Times New Roman"/>
          <w:sz w:val="24"/>
          <w:szCs w:val="24"/>
        </w:rPr>
        <w:t>Получение чистых культур мик</w:t>
      </w:r>
      <w:bookmarkStart w:id="0" w:name="_GoBack"/>
      <w:bookmarkEnd w:id="0"/>
      <w:r w:rsidRPr="00CA7B52">
        <w:rPr>
          <w:rFonts w:ascii="Times New Roman" w:hAnsi="Times New Roman" w:cs="Times New Roman"/>
          <w:sz w:val="24"/>
          <w:szCs w:val="24"/>
        </w:rPr>
        <w:t>роорганизмов из различных природных образцов, включая образцы почвы, образцы от животных, растений, людей и пр., является основным этапом пополнения Коллекции ЭМТК.</w:t>
      </w:r>
    </w:p>
    <w:p w:rsidR="00D745E6" w:rsidRPr="00CA7B52" w:rsidRDefault="00D745E6" w:rsidP="00D745E6">
      <w:pPr>
        <w:pStyle w:val="a9"/>
        <w:numPr>
          <w:ilvl w:val="0"/>
          <w:numId w:val="10"/>
        </w:numPr>
        <w:spacing w:after="0" w:line="360" w:lineRule="auto"/>
        <w:ind w:left="0" w:firstLine="0"/>
        <w:rPr>
          <w:b/>
        </w:rPr>
      </w:pPr>
      <w:r w:rsidRPr="00CA7B52">
        <w:rPr>
          <w:b/>
        </w:rPr>
        <w:t>Термины и определения</w:t>
      </w:r>
    </w:p>
    <w:p w:rsidR="00D745E6" w:rsidRPr="00CA7B52" w:rsidRDefault="00D745E6" w:rsidP="00D745E6">
      <w:pPr>
        <w:tabs>
          <w:tab w:val="left" w:pos="1300"/>
        </w:tabs>
        <w:spacing w:line="360" w:lineRule="auto"/>
        <w:rPr>
          <w:rFonts w:ascii="Times New Roman" w:hAnsi="Times New Roman" w:cs="Times New Roman"/>
          <w:b/>
          <w:bCs/>
        </w:rPr>
      </w:pPr>
      <w:r w:rsidRPr="00CA7B52">
        <w:rPr>
          <w:rFonts w:ascii="Times New Roman" w:hAnsi="Times New Roman" w:cs="Times New Roman"/>
          <w:b/>
          <w:bCs/>
        </w:rPr>
        <w:t xml:space="preserve">СОП – </w:t>
      </w:r>
      <w:r w:rsidRPr="00CA7B52">
        <w:rPr>
          <w:rFonts w:ascii="Times New Roman" w:hAnsi="Times New Roman" w:cs="Times New Roman"/>
          <w:bCs/>
        </w:rPr>
        <w:t>стандартная операционная процедура;</w:t>
      </w:r>
    </w:p>
    <w:p w:rsidR="00D745E6" w:rsidRPr="00CA7B52" w:rsidRDefault="00D745E6" w:rsidP="00D745E6">
      <w:pPr>
        <w:tabs>
          <w:tab w:val="left" w:pos="1300"/>
        </w:tabs>
        <w:spacing w:line="360" w:lineRule="auto"/>
        <w:rPr>
          <w:rFonts w:ascii="Times New Roman" w:hAnsi="Times New Roman" w:cs="Times New Roman"/>
        </w:rPr>
      </w:pPr>
      <w:r w:rsidRPr="00CA7B52">
        <w:rPr>
          <w:rFonts w:ascii="Times New Roman" w:hAnsi="Times New Roman" w:cs="Times New Roman"/>
          <w:b/>
          <w:bCs/>
        </w:rPr>
        <w:t xml:space="preserve">Асептика </w:t>
      </w:r>
      <w:r w:rsidRPr="00CA7B52">
        <w:rPr>
          <w:rFonts w:ascii="Times New Roman" w:hAnsi="Times New Roman" w:cs="Times New Roman"/>
        </w:rPr>
        <w:t>– комплекс мер направленных на предупреждение попадания в рабочую зону сторонних микроорганизмов;</w:t>
      </w:r>
    </w:p>
    <w:p w:rsidR="00D745E6" w:rsidRPr="00CA7B52" w:rsidRDefault="00D745E6" w:rsidP="00D745E6">
      <w:pPr>
        <w:tabs>
          <w:tab w:val="left" w:pos="1300"/>
        </w:tabs>
        <w:spacing w:line="360" w:lineRule="auto"/>
        <w:ind w:right="-35"/>
        <w:rPr>
          <w:rFonts w:ascii="Times New Roman" w:hAnsi="Times New Roman" w:cs="Times New Roman"/>
        </w:rPr>
      </w:pPr>
      <w:r w:rsidRPr="00CA7B52">
        <w:rPr>
          <w:rFonts w:ascii="Times New Roman" w:hAnsi="Times New Roman" w:cs="Times New Roman"/>
          <w:b/>
        </w:rPr>
        <w:t>Селективные среды</w:t>
      </w:r>
      <w:r w:rsidRPr="00CA7B52">
        <w:rPr>
          <w:rFonts w:ascii="Times New Roman" w:hAnsi="Times New Roman" w:cs="Times New Roman"/>
        </w:rPr>
        <w:t xml:space="preserve"> – питательные среды для выделения определенных микроорганизмов за счет создания благоприятных для них условий роста и неблагоприятных условий для сопутствующих микроорганизмов других видов;</w:t>
      </w:r>
    </w:p>
    <w:p w:rsidR="00D745E6" w:rsidRPr="00CA7B52" w:rsidRDefault="00D745E6" w:rsidP="00D745E6">
      <w:pPr>
        <w:tabs>
          <w:tab w:val="left" w:pos="1440"/>
          <w:tab w:val="left" w:pos="2160"/>
        </w:tabs>
        <w:spacing w:line="360" w:lineRule="auto"/>
        <w:rPr>
          <w:rFonts w:ascii="Times New Roman" w:hAnsi="Times New Roman" w:cs="Times New Roman"/>
          <w:bCs/>
        </w:rPr>
      </w:pPr>
      <w:r w:rsidRPr="00CA7B52">
        <w:rPr>
          <w:rFonts w:ascii="Times New Roman" w:hAnsi="Times New Roman" w:cs="Times New Roman"/>
          <w:b/>
          <w:bCs/>
        </w:rPr>
        <w:t xml:space="preserve">РПА </w:t>
      </w:r>
      <w:r w:rsidRPr="00CA7B52">
        <w:rPr>
          <w:rFonts w:ascii="Times New Roman" w:hAnsi="Times New Roman" w:cs="Times New Roman"/>
        </w:rPr>
        <w:t>– рыбо-пептонный агар</w:t>
      </w:r>
      <w:r w:rsidRPr="00CA7B52">
        <w:rPr>
          <w:rFonts w:ascii="Times New Roman" w:hAnsi="Times New Roman" w:cs="Times New Roman"/>
          <w:bCs/>
        </w:rPr>
        <w:t>;</w:t>
      </w:r>
    </w:p>
    <w:p w:rsidR="00D745E6" w:rsidRPr="00CA7B52" w:rsidRDefault="00D745E6" w:rsidP="00D745E6">
      <w:pPr>
        <w:tabs>
          <w:tab w:val="left" w:pos="1440"/>
          <w:tab w:val="left" w:pos="2160"/>
        </w:tabs>
        <w:spacing w:line="360" w:lineRule="auto"/>
        <w:rPr>
          <w:rFonts w:ascii="Times New Roman" w:hAnsi="Times New Roman" w:cs="Times New Roman"/>
          <w:bCs/>
        </w:rPr>
      </w:pPr>
      <w:r w:rsidRPr="00CA7B52">
        <w:rPr>
          <w:rFonts w:ascii="Times New Roman" w:hAnsi="Times New Roman" w:cs="Times New Roman"/>
          <w:b/>
          <w:bCs/>
        </w:rPr>
        <w:t>СМА</w:t>
      </w:r>
      <w:r w:rsidRPr="00CA7B52">
        <w:rPr>
          <w:rFonts w:ascii="Times New Roman" w:hAnsi="Times New Roman" w:cs="Times New Roman"/>
          <w:bCs/>
        </w:rPr>
        <w:t xml:space="preserve"> – сердечно-мозговой агар;</w:t>
      </w:r>
    </w:p>
    <w:p w:rsidR="00D745E6" w:rsidRPr="00CA7B52" w:rsidRDefault="00D745E6" w:rsidP="00D745E6">
      <w:pPr>
        <w:tabs>
          <w:tab w:val="left" w:pos="1440"/>
          <w:tab w:val="left" w:pos="2160"/>
        </w:tabs>
        <w:spacing w:line="360" w:lineRule="auto"/>
        <w:rPr>
          <w:rFonts w:ascii="Times New Roman" w:hAnsi="Times New Roman" w:cs="Times New Roman"/>
          <w:bCs/>
        </w:rPr>
      </w:pPr>
      <w:r w:rsidRPr="00CA7B52">
        <w:rPr>
          <w:rFonts w:ascii="Times New Roman" w:hAnsi="Times New Roman" w:cs="Times New Roman"/>
          <w:b/>
          <w:bCs/>
        </w:rPr>
        <w:t>СМА</w:t>
      </w:r>
      <w:r w:rsidRPr="00CA7B52">
        <w:rPr>
          <w:rFonts w:ascii="Times New Roman" w:hAnsi="Times New Roman" w:cs="Times New Roman"/>
          <w:bCs/>
        </w:rPr>
        <w:t xml:space="preserve"> – сердечно-мозговой агар.</w:t>
      </w:r>
    </w:p>
    <w:p w:rsidR="00D745E6" w:rsidRPr="00CA7B52" w:rsidRDefault="00D745E6" w:rsidP="00D745E6">
      <w:pPr>
        <w:numPr>
          <w:ilvl w:val="0"/>
          <w:numId w:val="10"/>
        </w:numPr>
        <w:tabs>
          <w:tab w:val="left" w:pos="709"/>
        </w:tabs>
        <w:spacing w:line="360" w:lineRule="auto"/>
        <w:ind w:left="0" w:firstLine="0"/>
        <w:rPr>
          <w:rFonts w:ascii="Times New Roman" w:hAnsi="Times New Roman" w:cs="Times New Roman"/>
          <w:bCs/>
        </w:rPr>
      </w:pPr>
      <w:r w:rsidRPr="00CA7B52">
        <w:rPr>
          <w:rFonts w:ascii="Times New Roman" w:hAnsi="Times New Roman" w:cs="Times New Roman"/>
          <w:b/>
          <w:bCs/>
        </w:rPr>
        <w:t xml:space="preserve">Пересмотр: </w:t>
      </w:r>
      <w:r w:rsidRPr="00CA7B52">
        <w:rPr>
          <w:rFonts w:ascii="Times New Roman" w:hAnsi="Times New Roman" w:cs="Times New Roman"/>
          <w:bCs/>
        </w:rPr>
        <w:t>Данная СОП вводится впервые.</w:t>
      </w:r>
    </w:p>
    <w:p w:rsidR="00D745E6" w:rsidRPr="00CA7B52" w:rsidRDefault="00D745E6" w:rsidP="00D745E6">
      <w:pPr>
        <w:tabs>
          <w:tab w:val="left" w:pos="1440"/>
          <w:tab w:val="left" w:pos="2160"/>
        </w:tabs>
        <w:rPr>
          <w:rFonts w:ascii="Times New Roman" w:hAnsi="Times New Roman" w:cs="Times New Roman"/>
          <w:color w:val="000000"/>
        </w:rPr>
        <w:sectPr w:rsidR="00D745E6" w:rsidRPr="00CA7B52" w:rsidSect="00D745E6">
          <w:footerReference w:type="default" r:id="rId11"/>
          <w:pgSz w:w="11906" w:h="16838"/>
          <w:pgMar w:top="1440" w:right="1080" w:bottom="1440" w:left="1080" w:header="708" w:footer="708" w:gutter="0"/>
          <w:pgNumType w:start="1"/>
          <w:cols w:space="708"/>
          <w:docGrid w:linePitch="360"/>
        </w:sectPr>
      </w:pPr>
    </w:p>
    <w:p w:rsidR="00D745E6" w:rsidRPr="00CA7B52" w:rsidRDefault="00D745E6" w:rsidP="00D745E6">
      <w:pPr>
        <w:pStyle w:val="a9"/>
        <w:numPr>
          <w:ilvl w:val="0"/>
          <w:numId w:val="10"/>
        </w:numPr>
        <w:spacing w:before="120"/>
        <w:rPr>
          <w:b/>
        </w:rPr>
      </w:pPr>
      <w:r w:rsidRPr="00CA7B52">
        <w:rPr>
          <w:b/>
          <w:bCs/>
        </w:rPr>
        <w:lastRenderedPageBreak/>
        <w:t>Материалы и оборудование</w:t>
      </w:r>
    </w:p>
    <w:p w:rsidR="00D745E6" w:rsidRPr="00CA7B52" w:rsidRDefault="00D745E6" w:rsidP="00D745E6">
      <w:pPr>
        <w:pStyle w:val="a9"/>
        <w:numPr>
          <w:ilvl w:val="1"/>
          <w:numId w:val="10"/>
        </w:numPr>
        <w:spacing w:before="120"/>
        <w:ind w:left="0" w:firstLine="397"/>
        <w:rPr>
          <w:b/>
          <w:bCs/>
          <w:i/>
        </w:rPr>
      </w:pPr>
      <w:r w:rsidRPr="00CA7B52">
        <w:rPr>
          <w:b/>
          <w:bCs/>
          <w:i/>
          <w:lang w:val="ru-RU"/>
        </w:rPr>
        <w:t xml:space="preserve">. </w:t>
      </w:r>
      <w:r w:rsidRPr="00CA7B52">
        <w:rPr>
          <w:b/>
          <w:bCs/>
          <w:i/>
        </w:rPr>
        <w:t>Материалы и реактивы</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883"/>
      </w:tblGrid>
      <w:tr w:rsidR="00D745E6" w:rsidRPr="00CA7B52" w:rsidTr="00D745E6">
        <w:trPr>
          <w:cantSplit/>
          <w:trHeight w:val="340"/>
          <w:tblHeader/>
        </w:trPr>
        <w:tc>
          <w:tcPr>
            <w:tcW w:w="4319" w:type="dxa"/>
            <w:vAlign w:val="center"/>
          </w:tcPr>
          <w:p w:rsidR="00D745E6" w:rsidRPr="00CA7B52" w:rsidRDefault="00D745E6" w:rsidP="00D745E6">
            <w:pPr>
              <w:jc w:val="center"/>
              <w:rPr>
                <w:rFonts w:ascii="Times New Roman" w:hAnsi="Times New Roman" w:cs="Times New Roman"/>
                <w:b/>
              </w:rPr>
            </w:pPr>
            <w:r w:rsidRPr="00CA7B52">
              <w:rPr>
                <w:rFonts w:ascii="Times New Roman" w:hAnsi="Times New Roman" w:cs="Times New Roman"/>
                <w:b/>
              </w:rPr>
              <w:t>Наименование основных реактивов и материалов</w:t>
            </w:r>
          </w:p>
        </w:tc>
        <w:tc>
          <w:tcPr>
            <w:tcW w:w="4883" w:type="dxa"/>
            <w:vAlign w:val="center"/>
          </w:tcPr>
          <w:p w:rsidR="00D745E6" w:rsidRPr="00CA7B52" w:rsidRDefault="00D745E6" w:rsidP="00D745E6">
            <w:pPr>
              <w:jc w:val="center"/>
              <w:rPr>
                <w:rFonts w:ascii="Times New Roman" w:hAnsi="Times New Roman" w:cs="Times New Roman"/>
                <w:b/>
              </w:rPr>
            </w:pPr>
            <w:r w:rsidRPr="00CA7B52">
              <w:rPr>
                <w:rFonts w:ascii="Times New Roman" w:hAnsi="Times New Roman" w:cs="Times New Roman"/>
                <w:b/>
              </w:rPr>
              <w:t>НТД, производитель, страна</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РПА</w:t>
            </w:r>
          </w:p>
        </w:tc>
        <w:tc>
          <w:tcPr>
            <w:tcW w:w="4883"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ТУ 9385-012-14237183-07</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СМА</w:t>
            </w:r>
          </w:p>
        </w:tc>
        <w:tc>
          <w:tcPr>
            <w:tcW w:w="4883"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BioMerieux</w:t>
            </w:r>
            <w:r w:rsidRPr="00CA7B52">
              <w:rPr>
                <w:rFonts w:ascii="Times New Roman" w:hAnsi="Times New Roman" w:cs="Times New Roman"/>
              </w:rPr>
              <w:t>, Франция</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Бактоагар</w:t>
            </w:r>
          </w:p>
        </w:tc>
        <w:tc>
          <w:tcPr>
            <w:tcW w:w="4883" w:type="dxa"/>
            <w:vAlign w:val="center"/>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lang w:val="en-US"/>
              </w:rPr>
              <w:t xml:space="preserve">BD, </w:t>
            </w:r>
            <w:r w:rsidRPr="00CA7B52">
              <w:rPr>
                <w:rFonts w:ascii="Times New Roman" w:hAnsi="Times New Roman" w:cs="Times New Roman"/>
              </w:rPr>
              <w:t>США</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Дрожжевой экстракт</w:t>
            </w:r>
          </w:p>
        </w:tc>
        <w:tc>
          <w:tcPr>
            <w:tcW w:w="4883"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BD, </w:t>
            </w:r>
            <w:r w:rsidRPr="00CA7B52">
              <w:rPr>
                <w:rFonts w:ascii="Times New Roman" w:hAnsi="Times New Roman" w:cs="Times New Roman"/>
              </w:rPr>
              <w:t>США</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Триптон</w:t>
            </w:r>
          </w:p>
        </w:tc>
        <w:tc>
          <w:tcPr>
            <w:tcW w:w="4883"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BD, </w:t>
            </w:r>
            <w:r w:rsidRPr="00CA7B52">
              <w:rPr>
                <w:rFonts w:ascii="Times New Roman" w:hAnsi="Times New Roman" w:cs="Times New Roman"/>
              </w:rPr>
              <w:t>США</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Глицерин</w:t>
            </w:r>
          </w:p>
        </w:tc>
        <w:tc>
          <w:tcPr>
            <w:tcW w:w="4883"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ГОСТ 6259-75</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Среда Левина</w:t>
            </w:r>
          </w:p>
        </w:tc>
        <w:tc>
          <w:tcPr>
            <w:tcW w:w="4883"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Oxoid, </w:t>
            </w:r>
            <w:r w:rsidRPr="00CA7B52">
              <w:rPr>
                <w:rFonts w:ascii="Times New Roman" w:hAnsi="Times New Roman" w:cs="Times New Roman"/>
              </w:rPr>
              <w:t>Великобритания</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Коринебакагар</w:t>
            </w:r>
          </w:p>
        </w:tc>
        <w:tc>
          <w:tcPr>
            <w:tcW w:w="4883"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ТУ 9398-019-78095326-2006</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Среда Китта-Тароцци</w:t>
            </w:r>
          </w:p>
        </w:tc>
        <w:tc>
          <w:tcPr>
            <w:tcW w:w="4883"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Биотехновация, Россия</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MRS </w:t>
            </w:r>
            <w:r w:rsidRPr="00CA7B52">
              <w:rPr>
                <w:rFonts w:ascii="Times New Roman" w:hAnsi="Times New Roman" w:cs="Times New Roman"/>
              </w:rPr>
              <w:t>агар</w:t>
            </w:r>
          </w:p>
        </w:tc>
        <w:tc>
          <w:tcPr>
            <w:tcW w:w="4883"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Himedia</w:t>
            </w:r>
            <w:r w:rsidRPr="00CA7B52">
              <w:rPr>
                <w:rFonts w:ascii="Times New Roman" w:hAnsi="Times New Roman" w:cs="Times New Roman"/>
              </w:rPr>
              <w:t>, Индия</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Сальмонелла, шигелла агар</w:t>
            </w:r>
          </w:p>
        </w:tc>
        <w:tc>
          <w:tcPr>
            <w:tcW w:w="4883" w:type="dxa"/>
            <w:vAlign w:val="center"/>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lang w:val="en-US"/>
              </w:rPr>
              <w:t xml:space="preserve">Oxoid, </w:t>
            </w:r>
            <w:r w:rsidRPr="00CA7B52">
              <w:rPr>
                <w:rFonts w:ascii="Times New Roman" w:hAnsi="Times New Roman" w:cs="Times New Roman"/>
              </w:rPr>
              <w:t>Великобритания</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 xml:space="preserve">Агар </w:t>
            </w:r>
            <w:proofErr w:type="gramStart"/>
            <w:r w:rsidRPr="00CA7B52">
              <w:rPr>
                <w:rFonts w:ascii="Times New Roman" w:hAnsi="Times New Roman" w:cs="Times New Roman"/>
              </w:rPr>
              <w:t>Мак-Конки</w:t>
            </w:r>
            <w:proofErr w:type="gramEnd"/>
            <w:r w:rsidRPr="00CA7B52">
              <w:rPr>
                <w:rFonts w:ascii="Times New Roman" w:hAnsi="Times New Roman" w:cs="Times New Roman"/>
              </w:rPr>
              <w:t xml:space="preserve"> без кристаллического фиолетового</w:t>
            </w:r>
          </w:p>
        </w:tc>
        <w:tc>
          <w:tcPr>
            <w:tcW w:w="4883"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BioMerieux, </w:t>
            </w:r>
            <w:r w:rsidRPr="00CA7B52">
              <w:rPr>
                <w:rFonts w:ascii="Times New Roman" w:hAnsi="Times New Roman" w:cs="Times New Roman"/>
              </w:rPr>
              <w:t>Франция</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Солевой агар с маннитом</w:t>
            </w:r>
          </w:p>
        </w:tc>
        <w:tc>
          <w:tcPr>
            <w:tcW w:w="4883" w:type="dxa"/>
            <w:vAlign w:val="center"/>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lang w:val="en-US"/>
              </w:rPr>
              <w:t xml:space="preserve">BioMerieux, </w:t>
            </w:r>
            <w:r w:rsidRPr="00CA7B52">
              <w:rPr>
                <w:rFonts w:ascii="Times New Roman" w:hAnsi="Times New Roman" w:cs="Times New Roman"/>
              </w:rPr>
              <w:t>Франция</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rPr>
              <w:t xml:space="preserve">Агар </w:t>
            </w:r>
            <w:r w:rsidRPr="00CA7B52">
              <w:rPr>
                <w:rFonts w:ascii="Times New Roman" w:hAnsi="Times New Roman" w:cs="Times New Roman"/>
                <w:lang w:val="en-US"/>
              </w:rPr>
              <w:t>CLED</w:t>
            </w:r>
          </w:p>
        </w:tc>
        <w:tc>
          <w:tcPr>
            <w:tcW w:w="4883" w:type="dxa"/>
            <w:vAlign w:val="center"/>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lang w:val="en-US"/>
              </w:rPr>
              <w:t xml:space="preserve">BioMerieux, </w:t>
            </w:r>
            <w:r w:rsidRPr="00CA7B52">
              <w:rPr>
                <w:rFonts w:ascii="Times New Roman" w:hAnsi="Times New Roman" w:cs="Times New Roman"/>
              </w:rPr>
              <w:t>Франция</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Сабуро агар</w:t>
            </w:r>
          </w:p>
        </w:tc>
        <w:tc>
          <w:tcPr>
            <w:tcW w:w="4883" w:type="dxa"/>
            <w:vAlign w:val="center"/>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lang w:val="en-US"/>
              </w:rPr>
              <w:t xml:space="preserve">BioMerieux, </w:t>
            </w:r>
            <w:r w:rsidRPr="00CA7B52">
              <w:rPr>
                <w:rFonts w:ascii="Times New Roman" w:hAnsi="Times New Roman" w:cs="Times New Roman"/>
              </w:rPr>
              <w:t>Франция</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Дезоксихолатный цитратный агар</w:t>
            </w:r>
          </w:p>
        </w:tc>
        <w:tc>
          <w:tcPr>
            <w:tcW w:w="4883" w:type="dxa"/>
            <w:vAlign w:val="center"/>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lang w:val="en-US"/>
              </w:rPr>
              <w:t xml:space="preserve">Oxoid, </w:t>
            </w:r>
            <w:r w:rsidRPr="00CA7B52">
              <w:rPr>
                <w:rFonts w:ascii="Times New Roman" w:hAnsi="Times New Roman" w:cs="Times New Roman"/>
              </w:rPr>
              <w:t>Великобритания</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Агар</w:t>
            </w:r>
            <w:proofErr w:type="gramStart"/>
            <w:r w:rsidRPr="00CA7B52">
              <w:rPr>
                <w:rFonts w:ascii="Times New Roman" w:hAnsi="Times New Roman" w:cs="Times New Roman"/>
              </w:rPr>
              <w:t xml:space="preserve"> Э</w:t>
            </w:r>
            <w:proofErr w:type="gramEnd"/>
            <w:r w:rsidRPr="00CA7B52">
              <w:rPr>
                <w:rFonts w:ascii="Times New Roman" w:hAnsi="Times New Roman" w:cs="Times New Roman"/>
              </w:rPr>
              <w:t>ндо</w:t>
            </w:r>
          </w:p>
        </w:tc>
        <w:tc>
          <w:tcPr>
            <w:tcW w:w="4883"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ТУ 9398-027-78095326</w:t>
            </w:r>
          </w:p>
        </w:tc>
      </w:tr>
      <w:tr w:rsidR="00D745E6" w:rsidRPr="00CA7B52" w:rsidTr="00D745E6">
        <w:trPr>
          <w:cantSplit/>
          <w:trHeight w:val="340"/>
        </w:trPr>
        <w:tc>
          <w:tcPr>
            <w:tcW w:w="4319"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Пробирки типа Eppendorf, 1.5 мл</w:t>
            </w:r>
          </w:p>
        </w:tc>
        <w:tc>
          <w:tcPr>
            <w:tcW w:w="4883"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Thermo, Россия</w:t>
            </w:r>
          </w:p>
        </w:tc>
      </w:tr>
      <w:tr w:rsidR="00D745E6" w:rsidRPr="00CA7B52" w:rsidTr="00D745E6">
        <w:tblPrEx>
          <w:tblLook w:val="0000" w:firstRow="0" w:lastRow="0" w:firstColumn="0" w:lastColumn="0" w:noHBand="0" w:noVBand="0"/>
        </w:tblPrEx>
        <w:trPr>
          <w:cantSplit/>
          <w:trHeight w:val="340"/>
        </w:trPr>
        <w:tc>
          <w:tcPr>
            <w:tcW w:w="4319"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Наконечники для автоматических дозаторов до 200 мкл</w:t>
            </w:r>
          </w:p>
        </w:tc>
        <w:tc>
          <w:tcPr>
            <w:tcW w:w="4883"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w:t>
            </w:r>
            <w:r w:rsidRPr="00CA7B52">
              <w:rPr>
                <w:rFonts w:ascii="Times New Roman" w:hAnsi="Times New Roman" w:cs="Times New Roman"/>
                <w:lang w:val="en-US"/>
              </w:rPr>
              <w:t>Eppendorf</w:t>
            </w:r>
            <w:r w:rsidRPr="00CA7B52">
              <w:rPr>
                <w:rFonts w:ascii="Times New Roman" w:hAnsi="Times New Roman" w:cs="Times New Roman"/>
              </w:rPr>
              <w:t>», США</w:t>
            </w:r>
          </w:p>
        </w:tc>
      </w:tr>
      <w:tr w:rsidR="00D745E6" w:rsidRPr="00CA7B52" w:rsidTr="00D745E6">
        <w:trPr>
          <w:cantSplit/>
          <w:trHeight w:val="340"/>
        </w:trPr>
        <w:tc>
          <w:tcPr>
            <w:tcW w:w="4319"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Спирт этиловый, ректифицированный</w:t>
            </w:r>
          </w:p>
        </w:tc>
        <w:tc>
          <w:tcPr>
            <w:tcW w:w="4883"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ЛРС 000279/10</w:t>
            </w:r>
          </w:p>
        </w:tc>
      </w:tr>
      <w:tr w:rsidR="00D745E6" w:rsidRPr="00CA7B52" w:rsidTr="00D745E6">
        <w:trPr>
          <w:cantSplit/>
          <w:trHeight w:val="340"/>
        </w:trPr>
        <w:tc>
          <w:tcPr>
            <w:tcW w:w="4319"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Перекись водорода, медицинская</w:t>
            </w:r>
          </w:p>
        </w:tc>
        <w:tc>
          <w:tcPr>
            <w:tcW w:w="4883"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ГОСТ 177-88</w:t>
            </w:r>
          </w:p>
        </w:tc>
      </w:tr>
      <w:tr w:rsidR="00D745E6" w:rsidRPr="00CA7B52" w:rsidTr="00D745E6">
        <w:trPr>
          <w:cantSplit/>
          <w:trHeight w:val="340"/>
        </w:trPr>
        <w:tc>
          <w:tcPr>
            <w:tcW w:w="4319"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Вода дистиллированная рН от 5,0 до 7,0.</w:t>
            </w:r>
          </w:p>
        </w:tc>
        <w:tc>
          <w:tcPr>
            <w:tcW w:w="4883"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ГОСТ 6709-72</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Натрий хлористый, хч</w:t>
            </w:r>
          </w:p>
        </w:tc>
        <w:tc>
          <w:tcPr>
            <w:tcW w:w="4883"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ГОСТ 4233-77</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Чашки Петри, пластиковые диаметр 90 мм</w:t>
            </w:r>
          </w:p>
        </w:tc>
        <w:tc>
          <w:tcPr>
            <w:tcW w:w="4883"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Greiner Bio-One, Австрия</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Чашки Петри, пластиковые диаметр 90 мм, трехсекционные, четырехсекционные</w:t>
            </w:r>
          </w:p>
        </w:tc>
        <w:tc>
          <w:tcPr>
            <w:tcW w:w="4883"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Greiner Bio-One, Австрия</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Предметные стекла</w:t>
            </w:r>
          </w:p>
        </w:tc>
        <w:tc>
          <w:tcPr>
            <w:tcW w:w="4883"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Isolab, </w:t>
            </w:r>
            <w:r w:rsidRPr="00CA7B52">
              <w:rPr>
                <w:rFonts w:ascii="Times New Roman" w:hAnsi="Times New Roman" w:cs="Times New Roman"/>
              </w:rPr>
              <w:t>Германия</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Пакеты для стерилизации</w:t>
            </w:r>
          </w:p>
        </w:tc>
        <w:tc>
          <w:tcPr>
            <w:tcW w:w="4883"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Citotest, </w:t>
            </w:r>
            <w:r w:rsidRPr="00CA7B52">
              <w:rPr>
                <w:rFonts w:ascii="Times New Roman" w:hAnsi="Times New Roman" w:cs="Times New Roman"/>
              </w:rPr>
              <w:t>Китай</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Покровные стекла</w:t>
            </w:r>
          </w:p>
        </w:tc>
        <w:tc>
          <w:tcPr>
            <w:tcW w:w="4883"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Стеклоприбор, Россия</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bCs/>
              </w:rPr>
              <w:t>Набор красителей по Грамму</w:t>
            </w:r>
          </w:p>
        </w:tc>
        <w:tc>
          <w:tcPr>
            <w:tcW w:w="4883"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БиоВитрум, Россия</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bCs/>
              </w:rPr>
            </w:pPr>
            <w:r w:rsidRPr="00CA7B52">
              <w:rPr>
                <w:rFonts w:ascii="Times New Roman" w:hAnsi="Times New Roman" w:cs="Times New Roman"/>
              </w:rPr>
              <w:t>Бактериологическая петля пластиковая одноразовая</w:t>
            </w:r>
          </w:p>
        </w:tc>
        <w:tc>
          <w:tcPr>
            <w:tcW w:w="4883"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Citotest,</w:t>
            </w:r>
            <w:r w:rsidRPr="00CA7B52">
              <w:rPr>
                <w:rFonts w:ascii="Times New Roman" w:hAnsi="Times New Roman" w:cs="Times New Roman"/>
              </w:rPr>
              <w:t xml:space="preserve"> Китай</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bCs/>
              </w:rPr>
            </w:pPr>
            <w:r w:rsidRPr="00CA7B52">
              <w:rPr>
                <w:rFonts w:ascii="Times New Roman" w:hAnsi="Times New Roman" w:cs="Times New Roman"/>
                <w:bCs/>
              </w:rPr>
              <w:t>Газогенерирующие пакеты, 3,5 л</w:t>
            </w:r>
          </w:p>
        </w:tc>
        <w:tc>
          <w:tcPr>
            <w:tcW w:w="4883"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Oxoid, </w:t>
            </w:r>
            <w:r w:rsidRPr="00CA7B52">
              <w:rPr>
                <w:rFonts w:ascii="Times New Roman" w:hAnsi="Times New Roman" w:cs="Times New Roman"/>
              </w:rPr>
              <w:t>Великобритания</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rPr>
            </w:pPr>
            <w:proofErr w:type="gramStart"/>
            <w:r w:rsidRPr="00CA7B52">
              <w:rPr>
                <w:rFonts w:ascii="Times New Roman" w:hAnsi="Times New Roman" w:cs="Times New Roman"/>
              </w:rPr>
              <w:t>Флаконы</w:t>
            </w:r>
            <w:proofErr w:type="gramEnd"/>
            <w:r w:rsidRPr="00CA7B52">
              <w:rPr>
                <w:rFonts w:ascii="Times New Roman" w:hAnsi="Times New Roman" w:cs="Times New Roman"/>
              </w:rPr>
              <w:t xml:space="preserve"> градуированные </w:t>
            </w:r>
            <w:r w:rsidRPr="00CA7B52">
              <w:rPr>
                <w:rFonts w:ascii="Times New Roman" w:hAnsi="Times New Roman" w:cs="Times New Roman"/>
                <w:lang w:val="en-US"/>
              </w:rPr>
              <w:t>c</w:t>
            </w:r>
            <w:r w:rsidRPr="00CA7B52">
              <w:rPr>
                <w:rFonts w:ascii="Times New Roman" w:hAnsi="Times New Roman" w:cs="Times New Roman"/>
              </w:rPr>
              <w:t xml:space="preserve"> завинчивающейся крышкой, 500 мл</w:t>
            </w:r>
          </w:p>
        </w:tc>
        <w:tc>
          <w:tcPr>
            <w:tcW w:w="4883"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Isolab, </w:t>
            </w:r>
            <w:r w:rsidRPr="00CA7B52">
              <w:rPr>
                <w:rFonts w:ascii="Times New Roman" w:hAnsi="Times New Roman" w:cs="Times New Roman"/>
              </w:rPr>
              <w:t>Германия</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pStyle w:val="ab"/>
              <w:tabs>
                <w:tab w:val="left" w:pos="708"/>
              </w:tabs>
              <w:rPr>
                <w:sz w:val="22"/>
                <w:szCs w:val="22"/>
              </w:rPr>
            </w:pPr>
            <w:r w:rsidRPr="00CA7B52">
              <w:rPr>
                <w:sz w:val="22"/>
                <w:szCs w:val="22"/>
              </w:rPr>
              <w:t>Спиртовка лабораторная</w:t>
            </w:r>
          </w:p>
        </w:tc>
        <w:tc>
          <w:tcPr>
            <w:tcW w:w="4883"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pStyle w:val="ab"/>
              <w:tabs>
                <w:tab w:val="left" w:pos="1260"/>
                <w:tab w:val="center" w:pos="2142"/>
              </w:tabs>
              <w:rPr>
                <w:sz w:val="22"/>
                <w:szCs w:val="22"/>
              </w:rPr>
            </w:pPr>
            <w:r w:rsidRPr="00CA7B52">
              <w:rPr>
                <w:sz w:val="22"/>
                <w:szCs w:val="22"/>
              </w:rPr>
              <w:t>ГОСТ 23932-90Е</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bCs/>
              </w:rPr>
            </w:pPr>
            <w:r w:rsidRPr="00CA7B52">
              <w:rPr>
                <w:rFonts w:ascii="Times New Roman" w:hAnsi="Times New Roman" w:cs="Times New Roman"/>
                <w:bCs/>
              </w:rPr>
              <w:lastRenderedPageBreak/>
              <w:t xml:space="preserve">Пробирки с закручивающимися крынками, 2,0 мл </w:t>
            </w:r>
            <w:r w:rsidRPr="00CA7B52">
              <w:rPr>
                <w:rFonts w:ascii="Times New Roman" w:hAnsi="Times New Roman" w:cs="Times New Roman"/>
                <w:lang w:val="en-US"/>
              </w:rPr>
              <w:t>DNase</w:t>
            </w:r>
            <w:r w:rsidRPr="00CA7B52">
              <w:rPr>
                <w:rFonts w:ascii="Times New Roman" w:hAnsi="Times New Roman" w:cs="Times New Roman"/>
              </w:rPr>
              <w:t>-</w:t>
            </w:r>
            <w:r w:rsidRPr="00CA7B52">
              <w:rPr>
                <w:rFonts w:ascii="Times New Roman" w:hAnsi="Times New Roman" w:cs="Times New Roman"/>
                <w:lang w:val="en-US"/>
              </w:rPr>
              <w:t>free</w:t>
            </w:r>
            <w:r w:rsidRPr="00CA7B52">
              <w:rPr>
                <w:rFonts w:ascii="Times New Roman" w:hAnsi="Times New Roman" w:cs="Times New Roman"/>
              </w:rPr>
              <w:t xml:space="preserve">, </w:t>
            </w:r>
            <w:r w:rsidRPr="00CA7B52">
              <w:rPr>
                <w:rFonts w:ascii="Times New Roman" w:hAnsi="Times New Roman" w:cs="Times New Roman"/>
                <w:lang w:val="en-US"/>
              </w:rPr>
              <w:t>RNase</w:t>
            </w:r>
            <w:r w:rsidRPr="00CA7B52">
              <w:rPr>
                <w:rFonts w:ascii="Times New Roman" w:hAnsi="Times New Roman" w:cs="Times New Roman"/>
              </w:rPr>
              <w:t>-</w:t>
            </w:r>
            <w:r w:rsidRPr="00CA7B52">
              <w:rPr>
                <w:rFonts w:ascii="Times New Roman" w:hAnsi="Times New Roman" w:cs="Times New Roman"/>
                <w:lang w:val="en-US"/>
              </w:rPr>
              <w:t>free</w:t>
            </w:r>
          </w:p>
        </w:tc>
        <w:tc>
          <w:tcPr>
            <w:tcW w:w="4883"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SSIBIO,</w:t>
            </w:r>
            <w:r w:rsidRPr="00CA7B52">
              <w:rPr>
                <w:rFonts w:ascii="Times New Roman" w:hAnsi="Times New Roman" w:cs="Times New Roman"/>
              </w:rPr>
              <w:t xml:space="preserve"> США</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t>Колбы мерные вместимостью 250 мл</w:t>
            </w:r>
          </w:p>
        </w:tc>
        <w:tc>
          <w:tcPr>
            <w:tcW w:w="4883"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t>ГОСТ 1770-74</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Комплект цилиндров вместимостью 50 мл, 500 мл и 1 л</w:t>
            </w:r>
          </w:p>
        </w:tc>
        <w:tc>
          <w:tcPr>
            <w:tcW w:w="4883"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ГОСТ 1770-74</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 xml:space="preserve">Петля микробиологическая с ушком, </w:t>
            </w:r>
            <w:r w:rsidRPr="00CA7B52">
              <w:rPr>
                <w:rFonts w:ascii="Times New Roman" w:hAnsi="Times New Roman" w:cs="Times New Roman"/>
                <w:lang w:val="en-US"/>
              </w:rPr>
              <w:t>d</w:t>
            </w:r>
            <w:r w:rsidRPr="00CA7B52">
              <w:rPr>
                <w:rFonts w:ascii="Times New Roman" w:hAnsi="Times New Roman" w:cs="Times New Roman"/>
              </w:rPr>
              <w:t xml:space="preserve"> 1,5 мм, нержавеющая сталь</w:t>
            </w:r>
          </w:p>
        </w:tc>
        <w:tc>
          <w:tcPr>
            <w:tcW w:w="4883"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lang w:val="en-US"/>
              </w:rPr>
              <w:t xml:space="preserve">Bochem, </w:t>
            </w:r>
            <w:r w:rsidRPr="00CA7B52">
              <w:rPr>
                <w:rFonts w:ascii="Times New Roman" w:hAnsi="Times New Roman" w:cs="Times New Roman"/>
              </w:rPr>
              <w:t>Германия</w:t>
            </w:r>
          </w:p>
        </w:tc>
      </w:tr>
    </w:tbl>
    <w:p w:rsidR="00D745E6" w:rsidRPr="00CA7B52" w:rsidRDefault="00D745E6" w:rsidP="00D745E6">
      <w:pPr>
        <w:pStyle w:val="a9"/>
        <w:spacing w:after="0"/>
        <w:ind w:left="0" w:firstLine="540"/>
        <w:rPr>
          <w:b/>
          <w:lang w:val="ru-RU"/>
        </w:rPr>
      </w:pPr>
    </w:p>
    <w:p w:rsidR="00D745E6" w:rsidRPr="00CA7B52" w:rsidRDefault="00D745E6" w:rsidP="00D745E6">
      <w:pPr>
        <w:pStyle w:val="a9"/>
        <w:spacing w:after="0"/>
        <w:ind w:left="0" w:firstLine="540"/>
        <w:rPr>
          <w:b/>
          <w:lang w:val="ru-RU"/>
        </w:rPr>
      </w:pPr>
    </w:p>
    <w:p w:rsidR="00D745E6" w:rsidRPr="00CA7B52" w:rsidRDefault="00D745E6" w:rsidP="00D745E6">
      <w:pPr>
        <w:pStyle w:val="a9"/>
        <w:numPr>
          <w:ilvl w:val="1"/>
          <w:numId w:val="10"/>
        </w:numPr>
        <w:spacing w:after="0"/>
        <w:ind w:left="0" w:firstLine="0"/>
        <w:rPr>
          <w:b/>
          <w:i/>
        </w:rPr>
      </w:pPr>
      <w:r w:rsidRPr="00CA7B52">
        <w:rPr>
          <w:b/>
          <w:i/>
        </w:rPr>
        <w:t>Оборудование</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534"/>
      </w:tblGrid>
      <w:tr w:rsidR="00D745E6" w:rsidRPr="00CA7B52" w:rsidTr="00D745E6">
        <w:trPr>
          <w:trHeight w:val="284"/>
        </w:trPr>
        <w:tc>
          <w:tcPr>
            <w:tcW w:w="4680" w:type="dxa"/>
            <w:vAlign w:val="center"/>
          </w:tcPr>
          <w:p w:rsidR="00D745E6" w:rsidRPr="00CA7B52" w:rsidRDefault="00D745E6" w:rsidP="00D745E6">
            <w:pPr>
              <w:ind w:firstLine="540"/>
              <w:rPr>
                <w:rFonts w:ascii="Times New Roman" w:hAnsi="Times New Roman" w:cs="Times New Roman"/>
                <w:b/>
                <w:bCs/>
              </w:rPr>
            </w:pPr>
            <w:r w:rsidRPr="00CA7B52">
              <w:rPr>
                <w:rFonts w:ascii="Times New Roman" w:hAnsi="Times New Roman" w:cs="Times New Roman"/>
                <w:b/>
                <w:bCs/>
              </w:rPr>
              <w:t>Оборудование</w:t>
            </w:r>
          </w:p>
        </w:tc>
        <w:tc>
          <w:tcPr>
            <w:tcW w:w="4534" w:type="dxa"/>
            <w:vAlign w:val="center"/>
          </w:tcPr>
          <w:p w:rsidR="00D745E6" w:rsidRPr="00CA7B52" w:rsidRDefault="00D745E6" w:rsidP="00D745E6">
            <w:pPr>
              <w:ind w:firstLine="540"/>
              <w:rPr>
                <w:rFonts w:ascii="Times New Roman" w:hAnsi="Times New Roman" w:cs="Times New Roman"/>
                <w:b/>
              </w:rPr>
            </w:pPr>
            <w:r w:rsidRPr="00CA7B52">
              <w:rPr>
                <w:rFonts w:ascii="Times New Roman" w:hAnsi="Times New Roman" w:cs="Times New Roman"/>
                <w:b/>
              </w:rPr>
              <w:t>НТД, производитель, страна</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Баня водяная лабораторная</w:t>
            </w:r>
          </w:p>
        </w:tc>
        <w:tc>
          <w:tcPr>
            <w:tcW w:w="4534"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BioSan, </w:t>
            </w:r>
            <w:r w:rsidRPr="00CA7B52">
              <w:rPr>
                <w:rFonts w:ascii="Times New Roman" w:hAnsi="Times New Roman" w:cs="Times New Roman"/>
              </w:rPr>
              <w:t>Латвия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Бокс биологической (микробиологической) безопасности II класс</w:t>
            </w:r>
          </w:p>
        </w:tc>
        <w:tc>
          <w:tcPr>
            <w:tcW w:w="4534" w:type="dxa"/>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lang w:val="en-US"/>
              </w:rPr>
              <w:t xml:space="preserve">Lamsystems, </w:t>
            </w:r>
            <w:r w:rsidRPr="00CA7B52">
              <w:rPr>
                <w:rFonts w:ascii="Times New Roman" w:hAnsi="Times New Roman" w:cs="Times New Roman"/>
              </w:rPr>
              <w:t>Россия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rPr>
              <w:t xml:space="preserve">Микроскоп </w:t>
            </w:r>
            <w:r w:rsidRPr="00CA7B52">
              <w:rPr>
                <w:rFonts w:ascii="Times New Roman" w:hAnsi="Times New Roman" w:cs="Times New Roman"/>
                <w:lang w:val="en-US"/>
              </w:rPr>
              <w:t>Imager A2</w:t>
            </w:r>
          </w:p>
        </w:tc>
        <w:tc>
          <w:tcPr>
            <w:tcW w:w="4534" w:type="dxa"/>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lang w:val="en-US"/>
              </w:rPr>
              <w:t xml:space="preserve">Carl Zeiss, </w:t>
            </w:r>
            <w:r w:rsidRPr="00CA7B52">
              <w:rPr>
                <w:rFonts w:ascii="Times New Roman" w:hAnsi="Times New Roman" w:cs="Times New Roman"/>
              </w:rPr>
              <w:t>Швейцария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rPr>
              <w:t>Холодильник</w:t>
            </w:r>
          </w:p>
        </w:tc>
        <w:tc>
          <w:tcPr>
            <w:tcW w:w="4534"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Indesit</w:t>
            </w:r>
            <w:r w:rsidRPr="00CA7B52">
              <w:rPr>
                <w:rFonts w:ascii="Times New Roman" w:hAnsi="Times New Roman" w:cs="Times New Roman"/>
              </w:rPr>
              <w:t>, Италия</w:t>
            </w:r>
          </w:p>
        </w:tc>
      </w:tr>
      <w:tr w:rsidR="00D745E6" w:rsidRPr="00CA7B52" w:rsidTr="00D745E6">
        <w:trPr>
          <w:trHeight w:val="284"/>
        </w:trPr>
        <w:tc>
          <w:tcPr>
            <w:tcW w:w="468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Автоматическая пипетка вместимостью 20÷200 мкл</w:t>
            </w:r>
          </w:p>
        </w:tc>
        <w:tc>
          <w:tcPr>
            <w:tcW w:w="4534"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«Ленпипет», Россия</w:t>
            </w:r>
          </w:p>
        </w:tc>
      </w:tr>
      <w:tr w:rsidR="00D745E6" w:rsidRPr="00CA7B52" w:rsidTr="00D745E6">
        <w:trPr>
          <w:trHeight w:val="284"/>
        </w:trPr>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Весы электронные аналитические</w:t>
            </w:r>
          </w:p>
        </w:tc>
        <w:tc>
          <w:tcPr>
            <w:tcW w:w="4534" w:type="dxa"/>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Ohaus</w:t>
            </w:r>
            <w:r w:rsidRPr="00CA7B52">
              <w:rPr>
                <w:rFonts w:ascii="Times New Roman" w:hAnsi="Times New Roman" w:cs="Times New Roman"/>
              </w:rPr>
              <w:t>, США</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t>Термостат суховоздушный лабораторный ТСвЛ-80</w:t>
            </w:r>
          </w:p>
        </w:tc>
        <w:tc>
          <w:tcPr>
            <w:tcW w:w="4534" w:type="dxa"/>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t>ТУ-9452-006-07505566-2006</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Анаэростат, 2,5 л</w:t>
            </w:r>
          </w:p>
        </w:tc>
        <w:tc>
          <w:tcPr>
            <w:tcW w:w="4534" w:type="dxa"/>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lang w:val="en-US"/>
              </w:rPr>
              <w:t xml:space="preserve">Oxoid, </w:t>
            </w:r>
            <w:r w:rsidRPr="00CA7B52">
              <w:rPr>
                <w:rFonts w:ascii="Times New Roman" w:hAnsi="Times New Roman" w:cs="Times New Roman"/>
              </w:rPr>
              <w:t>Великобритания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Автоклав ВК-75</w:t>
            </w:r>
          </w:p>
        </w:tc>
        <w:tc>
          <w:tcPr>
            <w:tcW w:w="4534" w:type="dxa"/>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t>ТЗМОИ, Россия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Вортекс</w:t>
            </w:r>
          </w:p>
        </w:tc>
        <w:tc>
          <w:tcPr>
            <w:tcW w:w="4534"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BioSan, Латвия</w:t>
            </w:r>
          </w:p>
        </w:tc>
      </w:tr>
    </w:tbl>
    <w:p w:rsidR="00D745E6" w:rsidRPr="00CA7B52" w:rsidRDefault="00D745E6" w:rsidP="00D745E6">
      <w:pPr>
        <w:pStyle w:val="a9"/>
        <w:ind w:left="0"/>
        <w:rPr>
          <w:b/>
        </w:rPr>
      </w:pPr>
    </w:p>
    <w:p w:rsidR="00D745E6" w:rsidRPr="00CA7B52" w:rsidRDefault="00D745E6" w:rsidP="00D745E6">
      <w:pPr>
        <w:pStyle w:val="a9"/>
        <w:numPr>
          <w:ilvl w:val="1"/>
          <w:numId w:val="10"/>
        </w:numPr>
        <w:spacing w:after="0"/>
        <w:ind w:left="0" w:firstLine="0"/>
        <w:rPr>
          <w:b/>
          <w:i/>
        </w:rPr>
      </w:pPr>
      <w:r w:rsidRPr="00CA7B52">
        <w:rPr>
          <w:b/>
          <w:i/>
        </w:rPr>
        <w:t>Комплект спецодежды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254"/>
      </w:tblGrid>
      <w:tr w:rsidR="00D745E6" w:rsidRPr="00CA7B52" w:rsidTr="00D745E6">
        <w:trPr>
          <w:trHeight w:val="284"/>
        </w:trPr>
        <w:tc>
          <w:tcPr>
            <w:tcW w:w="3960" w:type="dxa"/>
          </w:tcPr>
          <w:p w:rsidR="00D745E6" w:rsidRPr="00CA7B52" w:rsidRDefault="00D745E6" w:rsidP="00D745E6">
            <w:pPr>
              <w:ind w:firstLine="540"/>
              <w:jc w:val="center"/>
              <w:rPr>
                <w:rFonts w:ascii="Times New Roman" w:hAnsi="Times New Roman" w:cs="Times New Roman"/>
                <w:b/>
                <w:bCs/>
              </w:rPr>
            </w:pPr>
            <w:r w:rsidRPr="00CA7B52">
              <w:rPr>
                <w:rFonts w:ascii="Times New Roman" w:hAnsi="Times New Roman" w:cs="Times New Roman"/>
                <w:b/>
                <w:bCs/>
              </w:rPr>
              <w:t>Одежда</w:t>
            </w:r>
          </w:p>
        </w:tc>
        <w:tc>
          <w:tcPr>
            <w:tcW w:w="5254" w:type="dxa"/>
          </w:tcPr>
          <w:p w:rsidR="00D745E6" w:rsidRPr="00CA7B52" w:rsidRDefault="00D745E6" w:rsidP="00D745E6">
            <w:pPr>
              <w:ind w:firstLine="540"/>
              <w:rPr>
                <w:rFonts w:ascii="Times New Roman" w:hAnsi="Times New Roman" w:cs="Times New Roman"/>
                <w:b/>
                <w:bCs/>
              </w:rPr>
            </w:pPr>
            <w:r w:rsidRPr="00CA7B52">
              <w:rPr>
                <w:rFonts w:ascii="Times New Roman" w:hAnsi="Times New Roman" w:cs="Times New Roman"/>
                <w:b/>
              </w:rPr>
              <w:t>НТД, производитель, страна</w:t>
            </w:r>
          </w:p>
        </w:tc>
      </w:tr>
      <w:tr w:rsidR="00D745E6" w:rsidRPr="00CA7B52" w:rsidTr="00D745E6">
        <w:trPr>
          <w:trHeight w:val="284"/>
        </w:trPr>
        <w:tc>
          <w:tcPr>
            <w:tcW w:w="396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Колпак медицинский</w:t>
            </w:r>
          </w:p>
        </w:tc>
        <w:tc>
          <w:tcPr>
            <w:tcW w:w="5254"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ГОСТ 2313478</w:t>
            </w:r>
          </w:p>
        </w:tc>
      </w:tr>
      <w:tr w:rsidR="00D745E6" w:rsidRPr="00CA7B52" w:rsidTr="00D745E6">
        <w:trPr>
          <w:trHeight w:val="284"/>
        </w:trPr>
        <w:tc>
          <w:tcPr>
            <w:tcW w:w="3960" w:type="dxa"/>
            <w:vAlign w:val="center"/>
          </w:tcPr>
          <w:p w:rsidR="00D745E6" w:rsidRPr="00CA7B52" w:rsidRDefault="00D745E6" w:rsidP="00D745E6">
            <w:pPr>
              <w:pStyle w:val="af0"/>
              <w:rPr>
                <w:sz w:val="22"/>
                <w:szCs w:val="22"/>
              </w:rPr>
            </w:pPr>
            <w:r w:rsidRPr="00CA7B52">
              <w:rPr>
                <w:sz w:val="22"/>
                <w:szCs w:val="22"/>
              </w:rPr>
              <w:t>Перчатки хирургические резиновые</w:t>
            </w:r>
          </w:p>
        </w:tc>
        <w:tc>
          <w:tcPr>
            <w:tcW w:w="5254" w:type="dxa"/>
            <w:vAlign w:val="center"/>
          </w:tcPr>
          <w:p w:rsidR="00D745E6" w:rsidRPr="00CA7B52" w:rsidRDefault="00D745E6" w:rsidP="00D745E6">
            <w:pPr>
              <w:pStyle w:val="af0"/>
              <w:rPr>
                <w:sz w:val="22"/>
                <w:szCs w:val="22"/>
              </w:rPr>
            </w:pPr>
            <w:r w:rsidRPr="00CA7B52">
              <w:rPr>
                <w:sz w:val="22"/>
                <w:szCs w:val="22"/>
              </w:rPr>
              <w:t>ГОСТ 3-88</w:t>
            </w:r>
          </w:p>
        </w:tc>
      </w:tr>
      <w:tr w:rsidR="00D745E6" w:rsidRPr="00CA7B52" w:rsidTr="00D745E6">
        <w:trPr>
          <w:trHeight w:val="284"/>
        </w:trPr>
        <w:tc>
          <w:tcPr>
            <w:tcW w:w="3960" w:type="dxa"/>
            <w:vAlign w:val="center"/>
          </w:tcPr>
          <w:p w:rsidR="00D745E6" w:rsidRPr="00CA7B52" w:rsidRDefault="00D745E6" w:rsidP="00D745E6">
            <w:pPr>
              <w:pStyle w:val="af0"/>
              <w:rPr>
                <w:sz w:val="22"/>
                <w:szCs w:val="22"/>
              </w:rPr>
            </w:pPr>
            <w:r w:rsidRPr="00CA7B52">
              <w:rPr>
                <w:sz w:val="22"/>
                <w:szCs w:val="22"/>
              </w:rPr>
              <w:t xml:space="preserve">Маска медицинская </w:t>
            </w:r>
          </w:p>
        </w:tc>
        <w:tc>
          <w:tcPr>
            <w:tcW w:w="5254" w:type="dxa"/>
            <w:vAlign w:val="center"/>
          </w:tcPr>
          <w:p w:rsidR="00D745E6" w:rsidRPr="00CA7B52" w:rsidRDefault="00D745E6" w:rsidP="00D745E6">
            <w:pPr>
              <w:pStyle w:val="af0"/>
              <w:rPr>
                <w:sz w:val="22"/>
                <w:szCs w:val="22"/>
              </w:rPr>
            </w:pPr>
            <w:r w:rsidRPr="00CA7B52">
              <w:rPr>
                <w:sz w:val="22"/>
                <w:szCs w:val="22"/>
              </w:rPr>
              <w:t xml:space="preserve">ГОСТ </w:t>
            </w:r>
            <w:r w:rsidRPr="00CA7B52">
              <w:rPr>
                <w:sz w:val="22"/>
                <w:szCs w:val="22"/>
                <w:lang w:val="en-US"/>
              </w:rPr>
              <w:t xml:space="preserve">EN </w:t>
            </w:r>
            <w:r w:rsidRPr="00CA7B52">
              <w:rPr>
                <w:sz w:val="22"/>
                <w:szCs w:val="22"/>
              </w:rPr>
              <w:t>13795-1-2011</w:t>
            </w:r>
          </w:p>
        </w:tc>
      </w:tr>
      <w:tr w:rsidR="00D745E6" w:rsidRPr="00CA7B52" w:rsidTr="00D745E6">
        <w:trPr>
          <w:trHeight w:val="284"/>
        </w:trPr>
        <w:tc>
          <w:tcPr>
            <w:tcW w:w="396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Халат медицинский</w:t>
            </w:r>
          </w:p>
        </w:tc>
        <w:tc>
          <w:tcPr>
            <w:tcW w:w="5254"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ГОСТ 24760-81</w:t>
            </w:r>
          </w:p>
        </w:tc>
      </w:tr>
    </w:tbl>
    <w:p w:rsidR="00D745E6" w:rsidRPr="00CA7B52" w:rsidRDefault="00D745E6" w:rsidP="00D745E6">
      <w:pPr>
        <w:pStyle w:val="a9"/>
        <w:ind w:left="0"/>
        <w:rPr>
          <w:b/>
        </w:rPr>
      </w:pPr>
    </w:p>
    <w:p w:rsidR="00D745E6" w:rsidRPr="00CA7B52" w:rsidRDefault="00D745E6" w:rsidP="00D745E6">
      <w:pPr>
        <w:pStyle w:val="a9"/>
        <w:numPr>
          <w:ilvl w:val="0"/>
          <w:numId w:val="10"/>
        </w:numPr>
        <w:spacing w:after="0" w:line="360" w:lineRule="auto"/>
        <w:ind w:left="0" w:firstLine="0"/>
        <w:jc w:val="both"/>
        <w:rPr>
          <w:b/>
        </w:rPr>
      </w:pPr>
      <w:r w:rsidRPr="00CA7B52">
        <w:rPr>
          <w:b/>
        </w:rPr>
        <w:t>Помещения</w:t>
      </w:r>
    </w:p>
    <w:p w:rsidR="00D745E6" w:rsidRPr="00CA7B52" w:rsidRDefault="00D745E6" w:rsidP="00D745E6">
      <w:pPr>
        <w:pStyle w:val="a9"/>
        <w:numPr>
          <w:ilvl w:val="0"/>
          <w:numId w:val="10"/>
        </w:numPr>
        <w:spacing w:after="0" w:line="360" w:lineRule="auto"/>
        <w:ind w:left="0" w:firstLine="0"/>
        <w:jc w:val="both"/>
        <w:rPr>
          <w:b/>
        </w:rPr>
      </w:pPr>
      <w:r w:rsidRPr="00CA7B52">
        <w:t xml:space="preserve">Проведение работ осуществляется в </w:t>
      </w:r>
      <w:r w:rsidRPr="00CA7B52">
        <w:rPr>
          <w:lang w:val="ru-RU"/>
        </w:rPr>
        <w:t xml:space="preserve">боксовых </w:t>
      </w:r>
      <w:r w:rsidRPr="00CA7B52">
        <w:t>помещениях</w:t>
      </w:r>
      <w:r w:rsidRPr="00CA7B52">
        <w:rPr>
          <w:lang w:val="ru-RU"/>
        </w:rPr>
        <w:t>, в которых находятся б</w:t>
      </w:r>
      <w:r w:rsidRPr="00CA7B52">
        <w:rPr>
          <w:sz w:val="22"/>
          <w:szCs w:val="22"/>
        </w:rPr>
        <w:t>окс</w:t>
      </w:r>
      <w:r w:rsidRPr="00CA7B52">
        <w:rPr>
          <w:sz w:val="22"/>
          <w:szCs w:val="22"/>
          <w:lang w:val="ru-RU"/>
        </w:rPr>
        <w:t>ы</w:t>
      </w:r>
      <w:r w:rsidRPr="00CA7B52">
        <w:rPr>
          <w:sz w:val="22"/>
          <w:szCs w:val="22"/>
        </w:rPr>
        <w:t xml:space="preserve"> биологической (микробиологической) безопасности II класс</w:t>
      </w:r>
      <w:r w:rsidRPr="00CA7B52">
        <w:rPr>
          <w:sz w:val="22"/>
          <w:szCs w:val="22"/>
          <w:lang w:val="ru-RU"/>
        </w:rPr>
        <w:t>а.</w:t>
      </w:r>
    </w:p>
    <w:p w:rsidR="00D745E6" w:rsidRPr="00CA7B52" w:rsidRDefault="00D745E6" w:rsidP="00D745E6">
      <w:pPr>
        <w:pStyle w:val="a9"/>
        <w:numPr>
          <w:ilvl w:val="0"/>
          <w:numId w:val="10"/>
        </w:numPr>
        <w:spacing w:after="0" w:line="360" w:lineRule="auto"/>
        <w:ind w:left="0" w:firstLine="0"/>
        <w:jc w:val="both"/>
        <w:rPr>
          <w:b/>
        </w:rPr>
      </w:pPr>
      <w:r w:rsidRPr="00CA7B52">
        <w:rPr>
          <w:b/>
        </w:rPr>
        <w:t>Процедура</w:t>
      </w:r>
    </w:p>
    <w:p w:rsidR="00D745E6" w:rsidRPr="00CA7B52" w:rsidRDefault="00D745E6" w:rsidP="00D745E6">
      <w:pPr>
        <w:pStyle w:val="2"/>
        <w:numPr>
          <w:ilvl w:val="1"/>
          <w:numId w:val="10"/>
        </w:numPr>
        <w:spacing w:after="0" w:line="360" w:lineRule="auto"/>
        <w:ind w:left="0" w:firstLine="0"/>
        <w:jc w:val="both"/>
        <w:rPr>
          <w:rFonts w:ascii="Times New Roman" w:hAnsi="Times New Roman" w:cs="Times New Roman"/>
          <w:b/>
          <w:bCs/>
          <w:i/>
          <w:iCs/>
        </w:rPr>
      </w:pPr>
      <w:r w:rsidRPr="00CA7B52">
        <w:rPr>
          <w:rFonts w:ascii="Times New Roman" w:hAnsi="Times New Roman" w:cs="Times New Roman"/>
          <w:b/>
          <w:bCs/>
          <w:i/>
          <w:iCs/>
        </w:rPr>
        <w:t>Подготовительный этап</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7.1.1. Подготовка персонала к проведению работ</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надеть медицинский халат и перчатки</w:t>
      </w:r>
    </w:p>
    <w:p w:rsidR="00D745E6" w:rsidRPr="00CA7B52" w:rsidRDefault="00D745E6" w:rsidP="00D745E6">
      <w:pPr>
        <w:pStyle w:val="2"/>
        <w:spacing w:after="0" w:line="360" w:lineRule="auto"/>
        <w:jc w:val="both"/>
        <w:rPr>
          <w:rFonts w:ascii="Times New Roman" w:hAnsi="Times New Roman" w:cs="Times New Roman"/>
          <w:b/>
          <w:bCs/>
          <w:i/>
          <w:iCs/>
        </w:rPr>
      </w:pPr>
      <w:r w:rsidRPr="00CA7B52">
        <w:rPr>
          <w:rFonts w:ascii="Times New Roman" w:hAnsi="Times New Roman" w:cs="Times New Roman"/>
          <w:b/>
          <w:bCs/>
          <w:i/>
          <w:iCs/>
        </w:rPr>
        <w:t>7.1.2. Приготовление дезинфицирующего раствора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lastRenderedPageBreak/>
        <w:t>– приготовить 3% раствор перекиси водорода, в стеклянный цилиндр налить (100±1) мл 30% перекиси водорода и довести объем до 1000 мл водопроводной водой, данный раствор может быть использован в течение 48 ч;</w:t>
      </w:r>
    </w:p>
    <w:p w:rsidR="00D745E6" w:rsidRPr="00CA7B52" w:rsidRDefault="00D745E6" w:rsidP="00D745E6">
      <w:pPr>
        <w:pStyle w:val="2"/>
        <w:spacing w:after="0" w:line="360" w:lineRule="auto"/>
        <w:jc w:val="both"/>
        <w:rPr>
          <w:rFonts w:ascii="Times New Roman" w:hAnsi="Times New Roman" w:cs="Times New Roman"/>
          <w:b/>
          <w:bCs/>
          <w:i/>
          <w:iCs/>
        </w:rPr>
      </w:pPr>
      <w:r w:rsidRPr="00CA7B52">
        <w:rPr>
          <w:rFonts w:ascii="Times New Roman" w:hAnsi="Times New Roman" w:cs="Times New Roman"/>
          <w:b/>
          <w:bCs/>
          <w:i/>
          <w:iCs/>
        </w:rPr>
        <w:t>7.1.3. Подготовка боксового помещения к работе</w:t>
      </w:r>
    </w:p>
    <w:p w:rsidR="00D745E6" w:rsidRPr="00CA7B52" w:rsidRDefault="00D745E6" w:rsidP="00D745E6">
      <w:pPr>
        <w:pStyle w:val="2"/>
        <w:spacing w:after="0" w:line="360" w:lineRule="auto"/>
        <w:jc w:val="both"/>
        <w:rPr>
          <w:rFonts w:ascii="Times New Roman" w:hAnsi="Times New Roman" w:cs="Times New Roman"/>
        </w:rPr>
      </w:pPr>
      <w:r w:rsidRPr="00CA7B52">
        <w:rPr>
          <w:rFonts w:ascii="Times New Roman" w:hAnsi="Times New Roman" w:cs="Times New Roman"/>
          <w:bCs/>
        </w:rPr>
        <w:t xml:space="preserve">– </w:t>
      </w:r>
      <w:r w:rsidRPr="00CA7B52">
        <w:rPr>
          <w:rFonts w:ascii="Times New Roman" w:hAnsi="Times New Roman" w:cs="Times New Roman"/>
        </w:rPr>
        <w:t>обработать 3% раствором перекиси водорода поверхности помещения и оборудования до начала работ;</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w:t>
      </w:r>
      <w:r w:rsidRPr="00CA7B52">
        <w:rPr>
          <w:rFonts w:ascii="Times New Roman" w:hAnsi="Times New Roman" w:cs="Times New Roman"/>
        </w:rPr>
        <w:t>обработать ламинарный бокс и помещение ультрафиолетовыми лучами до начала работ в течение 15 мин.</w:t>
      </w:r>
    </w:p>
    <w:p w:rsidR="00D745E6" w:rsidRPr="00CA7B52" w:rsidRDefault="00D745E6" w:rsidP="00D745E6">
      <w:pPr>
        <w:pStyle w:val="2"/>
        <w:spacing w:after="0" w:line="360" w:lineRule="auto"/>
        <w:jc w:val="both"/>
        <w:rPr>
          <w:rFonts w:ascii="Times New Roman" w:hAnsi="Times New Roman" w:cs="Times New Roman"/>
          <w:b/>
          <w:bCs/>
          <w:i/>
          <w:iCs/>
        </w:rPr>
      </w:pPr>
      <w:r w:rsidRPr="00CA7B52">
        <w:rPr>
          <w:rFonts w:ascii="Times New Roman" w:hAnsi="Times New Roman" w:cs="Times New Roman"/>
          <w:b/>
          <w:bCs/>
          <w:i/>
        </w:rPr>
        <w:t>7.1.4.</w:t>
      </w:r>
      <w:r w:rsidRPr="00CA7B52">
        <w:rPr>
          <w:rFonts w:ascii="Times New Roman" w:hAnsi="Times New Roman" w:cs="Times New Roman"/>
          <w:bCs/>
        </w:rPr>
        <w:t xml:space="preserve"> </w:t>
      </w:r>
      <w:r w:rsidRPr="00CA7B52">
        <w:rPr>
          <w:rFonts w:ascii="Times New Roman" w:hAnsi="Times New Roman" w:cs="Times New Roman"/>
          <w:b/>
          <w:bCs/>
          <w:i/>
          <w:iCs/>
        </w:rPr>
        <w:t>Приготовление 70% раствора этилового спирта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налить в стеклянный цилиндр (70±1) мл 96% этилового спирта и довести объем до 100 мл дистиллированной водой;</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 xml:space="preserve">7.1.5. Приготовление </w:t>
      </w:r>
      <w:r w:rsidRPr="00CA7B52">
        <w:rPr>
          <w:rFonts w:ascii="Times New Roman" w:hAnsi="Times New Roman" w:cs="Times New Roman"/>
          <w:b/>
          <w:bCs/>
          <w:i/>
          <w:lang w:val="en-US"/>
        </w:rPr>
        <w:t>LB</w:t>
      </w:r>
      <w:r w:rsidRPr="00CA7B52">
        <w:rPr>
          <w:rFonts w:ascii="Times New Roman" w:hAnsi="Times New Roman" w:cs="Times New Roman"/>
          <w:b/>
          <w:bCs/>
          <w:i/>
        </w:rPr>
        <w:t>-среды для хранения культур</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приготовить 50% (об./об.) раствор глицерина в дистиллированной воде;</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автоклавировать при 121</w:t>
      </w:r>
      <w:proofErr w:type="gramStart"/>
      <w:r w:rsidRPr="00CA7B52">
        <w:rPr>
          <w:rFonts w:ascii="Times New Roman" w:hAnsi="Times New Roman" w:cs="Times New Roman"/>
          <w:bCs/>
        </w:rPr>
        <w:t>°С</w:t>
      </w:r>
      <w:proofErr w:type="gramEnd"/>
      <w:r w:rsidRPr="00CA7B52">
        <w:rPr>
          <w:rFonts w:ascii="Times New Roman" w:hAnsi="Times New Roman" w:cs="Times New Roman"/>
          <w:bCs/>
        </w:rPr>
        <w:t xml:space="preserve"> в течение 15 мин;</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взвесить (3,0±0,1) г триптона, внести </w:t>
      </w:r>
      <w:proofErr w:type="gramStart"/>
      <w:r w:rsidRPr="00CA7B52">
        <w:rPr>
          <w:rFonts w:ascii="Times New Roman" w:hAnsi="Times New Roman" w:cs="Times New Roman"/>
          <w:bCs/>
        </w:rPr>
        <w:t>в</w:t>
      </w:r>
      <w:proofErr w:type="gramEnd"/>
      <w:r w:rsidRPr="00CA7B52">
        <w:rPr>
          <w:rFonts w:ascii="Times New Roman" w:hAnsi="Times New Roman" w:cs="Times New Roman"/>
          <w:bCs/>
        </w:rPr>
        <w:t xml:space="preserve"> мерный циллиндр;</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взвесить(1,5±0,1) г дрожжевого экстракта, внести в мерный цилиндр с триптоном. Добавить дистиллированной воды до 300 мл;</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разлить по ф</w:t>
      </w:r>
      <w:r w:rsidRPr="00CA7B52">
        <w:rPr>
          <w:rFonts w:ascii="Times New Roman" w:hAnsi="Times New Roman" w:cs="Times New Roman"/>
        </w:rPr>
        <w:t>лаконам градуированным;</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автоклавировать при 121</w:t>
      </w:r>
      <w:proofErr w:type="gramStart"/>
      <w:r w:rsidRPr="00CA7B52">
        <w:rPr>
          <w:rFonts w:ascii="Times New Roman" w:hAnsi="Times New Roman" w:cs="Times New Roman"/>
          <w:bCs/>
        </w:rPr>
        <w:t>°С</w:t>
      </w:r>
      <w:proofErr w:type="gramEnd"/>
      <w:r w:rsidRPr="00CA7B52">
        <w:rPr>
          <w:rFonts w:ascii="Times New Roman" w:hAnsi="Times New Roman" w:cs="Times New Roman"/>
          <w:bCs/>
        </w:rPr>
        <w:t xml:space="preserve"> в течение 15 мин;</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смешать в асептических условиях равные объемы среды </w:t>
      </w:r>
      <w:r w:rsidRPr="00CA7B52">
        <w:rPr>
          <w:rFonts w:ascii="Times New Roman" w:hAnsi="Times New Roman" w:cs="Times New Roman"/>
          <w:bCs/>
          <w:lang w:val="en-US"/>
        </w:rPr>
        <w:t>LB</w:t>
      </w:r>
      <w:r w:rsidRPr="00CA7B52">
        <w:rPr>
          <w:rFonts w:ascii="Times New Roman" w:hAnsi="Times New Roman" w:cs="Times New Roman"/>
          <w:bCs/>
        </w:rPr>
        <w:t xml:space="preserve"> и 50% раствора глицерина;</w:t>
      </w:r>
    </w:p>
    <w:p w:rsidR="00D745E6" w:rsidRPr="00CA7B52" w:rsidRDefault="00D745E6" w:rsidP="00D745E6">
      <w:pPr>
        <w:pStyle w:val="2"/>
        <w:spacing w:after="0" w:line="360" w:lineRule="auto"/>
        <w:jc w:val="both"/>
        <w:rPr>
          <w:rFonts w:ascii="Times New Roman" w:hAnsi="Times New Roman" w:cs="Times New Roman"/>
          <w:bCs/>
          <w:iCs/>
        </w:rPr>
      </w:pPr>
      <w:r w:rsidRPr="00CA7B52">
        <w:rPr>
          <w:rFonts w:ascii="Times New Roman" w:hAnsi="Times New Roman" w:cs="Times New Roman"/>
          <w:bCs/>
        </w:rPr>
        <w:t>– разлить в стерильные пробирки объемом 2 мл с завинчивающейся крышкой по 200 мкл. Инкубировать при (36±1)°</w:t>
      </w:r>
      <w:proofErr w:type="gramStart"/>
      <w:r w:rsidRPr="00CA7B52">
        <w:rPr>
          <w:rFonts w:ascii="Times New Roman" w:hAnsi="Times New Roman" w:cs="Times New Roman"/>
          <w:bCs/>
        </w:rPr>
        <w:t>С</w:t>
      </w:r>
      <w:proofErr w:type="gramEnd"/>
      <w:r w:rsidRPr="00CA7B52">
        <w:rPr>
          <w:rFonts w:ascii="Times New Roman" w:hAnsi="Times New Roman" w:cs="Times New Roman"/>
          <w:bCs/>
        </w:rPr>
        <w:t xml:space="preserve"> </w:t>
      </w:r>
      <w:proofErr w:type="gramStart"/>
      <w:r w:rsidRPr="00CA7B52">
        <w:rPr>
          <w:rFonts w:ascii="Times New Roman" w:hAnsi="Times New Roman" w:cs="Times New Roman"/>
          <w:bCs/>
        </w:rPr>
        <w:t>в</w:t>
      </w:r>
      <w:proofErr w:type="gramEnd"/>
      <w:r w:rsidRPr="00CA7B52">
        <w:rPr>
          <w:rFonts w:ascii="Times New Roman" w:hAnsi="Times New Roman" w:cs="Times New Roman"/>
          <w:bCs/>
        </w:rPr>
        <w:t xml:space="preserve"> течение 18 – 24 ч для выявления случайной контаминации.</w:t>
      </w:r>
    </w:p>
    <w:p w:rsidR="00D745E6" w:rsidRPr="00CA7B52" w:rsidRDefault="00D745E6" w:rsidP="00D745E6">
      <w:pPr>
        <w:pStyle w:val="2"/>
        <w:spacing w:after="0" w:line="360" w:lineRule="auto"/>
        <w:jc w:val="both"/>
        <w:rPr>
          <w:rFonts w:ascii="Times New Roman" w:hAnsi="Times New Roman" w:cs="Times New Roman"/>
          <w:b/>
          <w:bCs/>
          <w:i/>
          <w:iCs/>
        </w:rPr>
      </w:pPr>
      <w:r w:rsidRPr="00CA7B52">
        <w:rPr>
          <w:rFonts w:ascii="Times New Roman" w:hAnsi="Times New Roman" w:cs="Times New Roman"/>
          <w:b/>
          <w:bCs/>
          <w:i/>
          <w:iCs/>
        </w:rPr>
        <w:t>7.1.6. Приготовление физиологического раствора</w:t>
      </w:r>
    </w:p>
    <w:p w:rsidR="00D745E6" w:rsidRPr="00CA7B52" w:rsidRDefault="00D745E6" w:rsidP="00D745E6">
      <w:pPr>
        <w:pStyle w:val="2"/>
        <w:spacing w:after="0" w:line="360" w:lineRule="auto"/>
        <w:jc w:val="both"/>
        <w:rPr>
          <w:rFonts w:ascii="Times New Roman" w:hAnsi="Times New Roman" w:cs="Times New Roman"/>
        </w:rPr>
      </w:pPr>
      <w:r w:rsidRPr="00CA7B52">
        <w:rPr>
          <w:rFonts w:ascii="Times New Roman" w:hAnsi="Times New Roman" w:cs="Times New Roman"/>
          <w:bCs/>
        </w:rPr>
        <w:t>– взвесить (0,9</w:t>
      </w:r>
      <w:r w:rsidRPr="00CA7B52">
        <w:rPr>
          <w:rFonts w:ascii="Times New Roman" w:hAnsi="Times New Roman" w:cs="Times New Roman"/>
        </w:rPr>
        <w:sym w:font="Symbol" w:char="F0B1"/>
      </w:r>
      <w:r w:rsidRPr="00CA7B52">
        <w:rPr>
          <w:rFonts w:ascii="Times New Roman" w:hAnsi="Times New Roman" w:cs="Times New Roman"/>
        </w:rPr>
        <w:t>0,1) г хлорида натрия, внести в мерную колбу вместимостью 100 мл и добавить дистиллированной воды до метки;</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перемешать до полного растворения соли;</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разлить по ф</w:t>
      </w:r>
      <w:r w:rsidRPr="00CA7B52">
        <w:rPr>
          <w:rFonts w:ascii="Times New Roman" w:hAnsi="Times New Roman" w:cs="Times New Roman"/>
        </w:rPr>
        <w:t>лаконам градуированным;</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автоклавировать при 121</w:t>
      </w:r>
      <w:proofErr w:type="gramStart"/>
      <w:r w:rsidRPr="00CA7B52">
        <w:rPr>
          <w:rFonts w:ascii="Times New Roman" w:hAnsi="Times New Roman" w:cs="Times New Roman"/>
          <w:bCs/>
        </w:rPr>
        <w:t>°С</w:t>
      </w:r>
      <w:proofErr w:type="gramEnd"/>
      <w:r w:rsidRPr="00CA7B52">
        <w:rPr>
          <w:rFonts w:ascii="Times New Roman" w:hAnsi="Times New Roman" w:cs="Times New Roman"/>
          <w:bCs/>
        </w:rPr>
        <w:t xml:space="preserve"> в течение 15 мин.</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7.1.7. Подготовка чашек Петри с питательной средой</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приготовить питательную среду согласно инструкции производителя;</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разлить питательную среду после автоклавирования в стерильные чашки Петри толщиной (4,0</w:t>
      </w:r>
      <w:r w:rsidRPr="00CA7B52">
        <w:rPr>
          <w:rFonts w:ascii="Times New Roman" w:hAnsi="Times New Roman" w:cs="Times New Roman"/>
        </w:rPr>
        <w:sym w:font="Symbol" w:char="F0B1"/>
      </w:r>
      <w:r w:rsidRPr="00CA7B52">
        <w:rPr>
          <w:rFonts w:ascii="Times New Roman" w:hAnsi="Times New Roman" w:cs="Times New Roman"/>
        </w:rPr>
        <w:t>0,5)</w:t>
      </w:r>
      <w:r w:rsidRPr="00CA7B52">
        <w:rPr>
          <w:rFonts w:ascii="Times New Roman" w:hAnsi="Times New Roman" w:cs="Times New Roman"/>
          <w:bCs/>
        </w:rPr>
        <w:t xml:space="preserve"> мм и оставить для застывания при комнатной температуре.</w:t>
      </w:r>
    </w:p>
    <w:p w:rsidR="00D745E6" w:rsidRPr="00CA7B52" w:rsidRDefault="00D745E6" w:rsidP="00D745E6">
      <w:pPr>
        <w:pStyle w:val="2"/>
        <w:spacing w:after="0" w:line="360" w:lineRule="auto"/>
        <w:jc w:val="both"/>
        <w:rPr>
          <w:rFonts w:ascii="Times New Roman" w:hAnsi="Times New Roman" w:cs="Times New Roman"/>
          <w:b/>
          <w:bCs/>
          <w:i/>
        </w:rPr>
      </w:pP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7.2. Основной этап</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7.2.1. Первичная микроскопия</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7.2.1.1 Микроскопия нативных препаратов</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lastRenderedPageBreak/>
        <w:t>– обжечь предметное стекло в пламени спиртовки;</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нанести небольшое количество стерильного физиологического раствора;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внести прокаленной бактериологической петлей небольшое количество образца. Петлю обеззараживают прожиганием. Сверху препарат накрыть покровным стеклом;</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микроскопировать, производя первичную идентификацию по морфологическим свойствам;</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погрузить препарат в 3% раствор перекиси водорода после окончания микроскопирования. Экспозиция не менее 6 ч.</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7.2.1.2. Микроскопия мазков окрашенных по Грамму</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обжечь предметное стекло в пламени спиртовки;</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нанести небольшое количество стерильного физиологического раствора;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внести прокаленной бактериологической петлей небольшое количество образца. Петлю обеззараживают прожиганием;</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оставить предметное стекло на воздухе до полного высушивания;</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провести фиксацию микропрепарата: предметное стекло трижды накладывают на пламя спиртовки в верхней части на 2 секунды с интервалом 4 секунды (суммарно в пламени 6 секунд). Это позволяет убить микроорганизмы, прикрепить их к стеклу и повысить восприимчивость к красителям;</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поместить на мазок полоску фильтровальной бумаги и нанести на фиксированный мазок несколько капель карболового раствора генцианвиолета (реагент 1) и выдержать 2-3 минуты. Слить краску, удалить фильтровальную бумагу и сполоснуть в проточной воде (до 30 сек);</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залить мазок на 1-2 мин раствором Люголя (реагент 2) до почернения препарата;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слить раствор, мазок промыть дистилированной водой;</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дифференцировать 96° спиртом, наливая и сливая его, пока отходит синяя краска и не обесцветится мазок (приблизительно 20-60 секунд). Во время дифференцировки препарат все время покачивают;</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промыть тщательно стекло в дистиллированной воде 1-2 мин;</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окрасить препарат дополнительно раствором сафранина (реагент 3) (несколько капель) в течение 2-3 минут для выявления грамотрицательной группы бактерий;</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промыть в проточной воде и высушить фильтровальной бумагой. Грамположительные бактерии имеют сине-фиолетовый цвет (темно-синий), а грамотрицательные - розово-красный, красный или коричневый;</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микроскопировать, производя первичную идентификацию по морфологическим свойствам;</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погрузить препарат в 3% раствор перекиси водорода после окончания микроскопирования. Экспозиция не менее 6 ч.</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7.2.2. Первичный посев на селективные среды</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обработать рабочую поверхность ламинарного бокса и руки 70% раствором спирта;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при неизвестных условиях роста микроорганизмов посев проводить параллельно на тре</w:t>
      </w:r>
      <w:proofErr w:type="gramStart"/>
      <w:r w:rsidRPr="00CA7B52">
        <w:rPr>
          <w:rFonts w:ascii="Times New Roman" w:hAnsi="Times New Roman" w:cs="Times New Roman"/>
          <w:bCs/>
        </w:rPr>
        <w:t>х-</w:t>
      </w:r>
      <w:proofErr w:type="gramEnd"/>
      <w:r w:rsidRPr="00CA7B52">
        <w:rPr>
          <w:rFonts w:ascii="Times New Roman" w:hAnsi="Times New Roman" w:cs="Times New Roman"/>
          <w:bCs/>
        </w:rPr>
        <w:t xml:space="preserve"> или четырехсекционные чашки Петри с различными питательными средами и инкубировать их после посева при различных температурных условиях и различном газовом составе окружающей атмосферы;</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lastRenderedPageBreak/>
        <w:t>– прокалить бактериологическую петлю в пламени спиртовки, остудить, забрать материал и густо засеять верхнее поле чашки Петри с соответствующей питательной средой, для выделения чистой культуры (Таблица 1);</w:t>
      </w:r>
    </w:p>
    <w:p w:rsidR="00D745E6" w:rsidRPr="00CA7B52" w:rsidRDefault="00D745E6" w:rsidP="00D745E6">
      <w:pPr>
        <w:pStyle w:val="2"/>
        <w:spacing w:before="120"/>
        <w:rPr>
          <w:rFonts w:ascii="Times New Roman" w:hAnsi="Times New Roman" w:cs="Times New Roman"/>
          <w:b/>
          <w:bCs/>
        </w:rPr>
      </w:pPr>
      <w:r w:rsidRPr="00CA7B52">
        <w:rPr>
          <w:rFonts w:ascii="Times New Roman" w:hAnsi="Times New Roman" w:cs="Times New Roman"/>
          <w:b/>
          <w:bCs/>
        </w:rPr>
        <w:t>Таблица 1.Селективные среды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7"/>
        <w:gridCol w:w="4000"/>
      </w:tblGrid>
      <w:tr w:rsidR="00D745E6" w:rsidRPr="00CA7B52" w:rsidTr="00D745E6">
        <w:tc>
          <w:tcPr>
            <w:tcW w:w="0" w:type="auto"/>
          </w:tcPr>
          <w:p w:rsidR="00D745E6" w:rsidRPr="00CA7B52" w:rsidRDefault="00D745E6" w:rsidP="00D745E6">
            <w:pPr>
              <w:pStyle w:val="2"/>
              <w:spacing w:after="0" w:line="360" w:lineRule="auto"/>
              <w:jc w:val="center"/>
              <w:rPr>
                <w:rFonts w:ascii="Times New Roman" w:hAnsi="Times New Roman" w:cs="Times New Roman"/>
                <w:b/>
                <w:bCs/>
              </w:rPr>
            </w:pPr>
            <w:r w:rsidRPr="00CA7B52">
              <w:rPr>
                <w:rFonts w:ascii="Times New Roman" w:hAnsi="Times New Roman" w:cs="Times New Roman"/>
                <w:b/>
                <w:bCs/>
              </w:rPr>
              <w:t>Питательная среда</w:t>
            </w:r>
          </w:p>
        </w:tc>
        <w:tc>
          <w:tcPr>
            <w:tcW w:w="0" w:type="auto"/>
          </w:tcPr>
          <w:p w:rsidR="00D745E6" w:rsidRPr="00CA7B52" w:rsidRDefault="00D745E6" w:rsidP="00D745E6">
            <w:pPr>
              <w:pStyle w:val="2"/>
              <w:spacing w:after="0" w:line="360" w:lineRule="auto"/>
              <w:jc w:val="center"/>
              <w:rPr>
                <w:rFonts w:ascii="Times New Roman" w:hAnsi="Times New Roman" w:cs="Times New Roman"/>
                <w:b/>
                <w:bCs/>
              </w:rPr>
            </w:pPr>
            <w:r w:rsidRPr="00CA7B52">
              <w:rPr>
                <w:rFonts w:ascii="Times New Roman" w:hAnsi="Times New Roman" w:cs="Times New Roman"/>
                <w:b/>
                <w:bCs/>
              </w:rPr>
              <w:t>Группа микроорганизмов</w:t>
            </w:r>
          </w:p>
        </w:tc>
      </w:tr>
      <w:tr w:rsidR="00D745E6" w:rsidRPr="00CA7B52" w:rsidTr="00D745E6">
        <w:tc>
          <w:tcPr>
            <w:tcW w:w="0" w:type="auto"/>
            <w:vAlign w:val="center"/>
          </w:tcPr>
          <w:p w:rsidR="00D745E6" w:rsidRPr="00CA7B52" w:rsidRDefault="00D745E6" w:rsidP="00D745E6">
            <w:pPr>
              <w:pStyle w:val="2"/>
              <w:spacing w:after="0" w:line="360" w:lineRule="auto"/>
              <w:jc w:val="center"/>
              <w:rPr>
                <w:rFonts w:ascii="Times New Roman" w:hAnsi="Times New Roman" w:cs="Times New Roman"/>
                <w:bCs/>
              </w:rPr>
            </w:pPr>
            <w:r w:rsidRPr="00CA7B52">
              <w:rPr>
                <w:rFonts w:ascii="Times New Roman" w:hAnsi="Times New Roman" w:cs="Times New Roman"/>
              </w:rPr>
              <w:t>Среда Левина</w:t>
            </w:r>
          </w:p>
        </w:tc>
        <w:tc>
          <w:tcPr>
            <w:tcW w:w="0" w:type="auto"/>
          </w:tcPr>
          <w:p w:rsidR="00D745E6" w:rsidRPr="00CA7B52" w:rsidRDefault="00D745E6" w:rsidP="00D745E6">
            <w:pPr>
              <w:pStyle w:val="2"/>
              <w:spacing w:after="0" w:line="360" w:lineRule="auto"/>
              <w:jc w:val="center"/>
              <w:rPr>
                <w:rFonts w:ascii="Times New Roman" w:hAnsi="Times New Roman" w:cs="Times New Roman"/>
                <w:bCs/>
              </w:rPr>
            </w:pPr>
            <w:r w:rsidRPr="00CA7B52">
              <w:rPr>
                <w:rFonts w:ascii="Times New Roman" w:hAnsi="Times New Roman" w:cs="Times New Roman"/>
                <w:bCs/>
              </w:rPr>
              <w:t>энтеробактерии, стафилококки</w:t>
            </w:r>
          </w:p>
        </w:tc>
      </w:tr>
      <w:tr w:rsidR="00D745E6" w:rsidRPr="00CA7B52" w:rsidTr="00D745E6">
        <w:tc>
          <w:tcPr>
            <w:tcW w:w="0" w:type="auto"/>
            <w:vAlign w:val="center"/>
          </w:tcPr>
          <w:p w:rsidR="00D745E6" w:rsidRPr="00CA7B52" w:rsidRDefault="00D745E6" w:rsidP="00D745E6">
            <w:pPr>
              <w:pStyle w:val="2"/>
              <w:spacing w:after="0" w:line="360" w:lineRule="auto"/>
              <w:jc w:val="center"/>
              <w:rPr>
                <w:rFonts w:ascii="Times New Roman" w:hAnsi="Times New Roman" w:cs="Times New Roman"/>
                <w:bCs/>
              </w:rPr>
            </w:pPr>
            <w:r w:rsidRPr="00CA7B52">
              <w:rPr>
                <w:rFonts w:ascii="Times New Roman" w:hAnsi="Times New Roman" w:cs="Times New Roman"/>
                <w:bCs/>
              </w:rPr>
              <w:t>Коринебакагар</w:t>
            </w:r>
          </w:p>
        </w:tc>
        <w:tc>
          <w:tcPr>
            <w:tcW w:w="0" w:type="auto"/>
          </w:tcPr>
          <w:p w:rsidR="00D745E6" w:rsidRPr="00CA7B52" w:rsidRDefault="00D745E6" w:rsidP="00D745E6">
            <w:pPr>
              <w:pStyle w:val="2"/>
              <w:spacing w:after="0" w:line="360" w:lineRule="auto"/>
              <w:jc w:val="center"/>
              <w:rPr>
                <w:rFonts w:ascii="Times New Roman" w:hAnsi="Times New Roman" w:cs="Times New Roman"/>
                <w:bCs/>
              </w:rPr>
            </w:pPr>
            <w:r w:rsidRPr="00CA7B52">
              <w:rPr>
                <w:rFonts w:ascii="Times New Roman" w:hAnsi="Times New Roman" w:cs="Times New Roman"/>
                <w:bCs/>
              </w:rPr>
              <w:t>коринебактерии</w:t>
            </w:r>
          </w:p>
        </w:tc>
      </w:tr>
      <w:tr w:rsidR="00D745E6" w:rsidRPr="00CA7B52" w:rsidTr="00D745E6">
        <w:tc>
          <w:tcPr>
            <w:tcW w:w="0" w:type="auto"/>
            <w:vAlign w:val="center"/>
          </w:tcPr>
          <w:p w:rsidR="00D745E6" w:rsidRPr="00CA7B52" w:rsidRDefault="00D745E6" w:rsidP="00D745E6">
            <w:pPr>
              <w:spacing w:line="360" w:lineRule="auto"/>
              <w:jc w:val="center"/>
              <w:rPr>
                <w:rFonts w:ascii="Times New Roman" w:hAnsi="Times New Roman" w:cs="Times New Roman"/>
              </w:rPr>
            </w:pPr>
            <w:r w:rsidRPr="00CA7B52">
              <w:rPr>
                <w:rFonts w:ascii="Times New Roman" w:hAnsi="Times New Roman" w:cs="Times New Roman"/>
              </w:rPr>
              <w:t>Среда Китта-Тароцци</w:t>
            </w:r>
          </w:p>
        </w:tc>
        <w:tc>
          <w:tcPr>
            <w:tcW w:w="0" w:type="auto"/>
          </w:tcPr>
          <w:p w:rsidR="00D745E6" w:rsidRPr="00CA7B52" w:rsidRDefault="00D745E6" w:rsidP="00D745E6">
            <w:pPr>
              <w:pStyle w:val="2"/>
              <w:spacing w:after="0" w:line="360" w:lineRule="auto"/>
              <w:jc w:val="center"/>
              <w:rPr>
                <w:rFonts w:ascii="Times New Roman" w:hAnsi="Times New Roman" w:cs="Times New Roman"/>
                <w:bCs/>
              </w:rPr>
            </w:pPr>
            <w:r w:rsidRPr="00CA7B52">
              <w:rPr>
                <w:rFonts w:ascii="Times New Roman" w:hAnsi="Times New Roman" w:cs="Times New Roman"/>
                <w:bCs/>
              </w:rPr>
              <w:t>анаэробные микроорганизмы</w:t>
            </w:r>
          </w:p>
        </w:tc>
      </w:tr>
      <w:tr w:rsidR="00D745E6" w:rsidRPr="00CA7B52" w:rsidTr="00D745E6">
        <w:tc>
          <w:tcPr>
            <w:tcW w:w="0" w:type="auto"/>
            <w:vAlign w:val="center"/>
          </w:tcPr>
          <w:p w:rsidR="00D745E6" w:rsidRPr="00CA7B52" w:rsidRDefault="00D745E6" w:rsidP="00D745E6">
            <w:pPr>
              <w:spacing w:line="360" w:lineRule="auto"/>
              <w:jc w:val="center"/>
              <w:rPr>
                <w:rFonts w:ascii="Times New Roman" w:hAnsi="Times New Roman" w:cs="Times New Roman"/>
              </w:rPr>
            </w:pPr>
            <w:r w:rsidRPr="00CA7B52">
              <w:rPr>
                <w:rFonts w:ascii="Times New Roman" w:hAnsi="Times New Roman" w:cs="Times New Roman"/>
              </w:rPr>
              <w:t>MRS агар</w:t>
            </w:r>
          </w:p>
        </w:tc>
        <w:tc>
          <w:tcPr>
            <w:tcW w:w="0" w:type="auto"/>
          </w:tcPr>
          <w:p w:rsidR="00D745E6" w:rsidRPr="00CA7B52" w:rsidRDefault="00D745E6" w:rsidP="00D745E6">
            <w:pPr>
              <w:pStyle w:val="2"/>
              <w:spacing w:after="0" w:line="360" w:lineRule="auto"/>
              <w:jc w:val="center"/>
              <w:rPr>
                <w:rFonts w:ascii="Times New Roman" w:hAnsi="Times New Roman" w:cs="Times New Roman"/>
                <w:bCs/>
              </w:rPr>
            </w:pPr>
            <w:r w:rsidRPr="00CA7B52">
              <w:rPr>
                <w:rFonts w:ascii="Times New Roman" w:hAnsi="Times New Roman" w:cs="Times New Roman"/>
                <w:bCs/>
              </w:rPr>
              <w:t>лактобактерии</w:t>
            </w:r>
          </w:p>
        </w:tc>
      </w:tr>
      <w:tr w:rsidR="00D745E6" w:rsidRPr="00CA7B52" w:rsidTr="00D745E6">
        <w:tc>
          <w:tcPr>
            <w:tcW w:w="0" w:type="auto"/>
            <w:vAlign w:val="center"/>
          </w:tcPr>
          <w:p w:rsidR="00D745E6" w:rsidRPr="00CA7B52" w:rsidRDefault="00D745E6" w:rsidP="00D745E6">
            <w:pPr>
              <w:spacing w:line="360" w:lineRule="auto"/>
              <w:jc w:val="center"/>
              <w:rPr>
                <w:rFonts w:ascii="Times New Roman" w:hAnsi="Times New Roman" w:cs="Times New Roman"/>
              </w:rPr>
            </w:pPr>
            <w:r w:rsidRPr="00CA7B52">
              <w:rPr>
                <w:rFonts w:ascii="Times New Roman" w:hAnsi="Times New Roman" w:cs="Times New Roman"/>
              </w:rPr>
              <w:t>Дифференцирующий сальмонелла-шигелла агар</w:t>
            </w:r>
          </w:p>
        </w:tc>
        <w:tc>
          <w:tcPr>
            <w:tcW w:w="0" w:type="auto"/>
          </w:tcPr>
          <w:p w:rsidR="00D745E6" w:rsidRPr="00CA7B52" w:rsidRDefault="00D745E6" w:rsidP="00D745E6">
            <w:pPr>
              <w:pStyle w:val="2"/>
              <w:spacing w:after="0" w:line="360" w:lineRule="auto"/>
              <w:jc w:val="center"/>
              <w:rPr>
                <w:rFonts w:ascii="Times New Roman" w:hAnsi="Times New Roman" w:cs="Times New Roman"/>
                <w:bCs/>
              </w:rPr>
            </w:pPr>
            <w:r w:rsidRPr="00CA7B52">
              <w:rPr>
                <w:rFonts w:ascii="Times New Roman" w:hAnsi="Times New Roman" w:cs="Times New Roman"/>
                <w:bCs/>
              </w:rPr>
              <w:t>сальмонеллы, шигеллы</w:t>
            </w:r>
          </w:p>
        </w:tc>
      </w:tr>
      <w:tr w:rsidR="00D745E6" w:rsidRPr="00CA7B52" w:rsidTr="00D745E6">
        <w:tc>
          <w:tcPr>
            <w:tcW w:w="0" w:type="auto"/>
            <w:vAlign w:val="center"/>
          </w:tcPr>
          <w:p w:rsidR="00D745E6" w:rsidRPr="00CA7B52" w:rsidRDefault="00D745E6" w:rsidP="00D745E6">
            <w:pPr>
              <w:spacing w:line="360" w:lineRule="auto"/>
              <w:jc w:val="center"/>
              <w:rPr>
                <w:rFonts w:ascii="Times New Roman" w:hAnsi="Times New Roman" w:cs="Times New Roman"/>
              </w:rPr>
            </w:pPr>
            <w:r w:rsidRPr="00CA7B52">
              <w:rPr>
                <w:rFonts w:ascii="Times New Roman" w:hAnsi="Times New Roman" w:cs="Times New Roman"/>
              </w:rPr>
              <w:t xml:space="preserve">Агар </w:t>
            </w:r>
            <w:proofErr w:type="gramStart"/>
            <w:r w:rsidRPr="00CA7B52">
              <w:rPr>
                <w:rFonts w:ascii="Times New Roman" w:hAnsi="Times New Roman" w:cs="Times New Roman"/>
              </w:rPr>
              <w:t>Мак-Конки</w:t>
            </w:r>
            <w:proofErr w:type="gramEnd"/>
            <w:r w:rsidRPr="00CA7B52">
              <w:rPr>
                <w:rFonts w:ascii="Times New Roman" w:hAnsi="Times New Roman" w:cs="Times New Roman"/>
              </w:rPr>
              <w:t xml:space="preserve"> без кристаллического фиолетового</w:t>
            </w:r>
          </w:p>
        </w:tc>
        <w:tc>
          <w:tcPr>
            <w:tcW w:w="0" w:type="auto"/>
          </w:tcPr>
          <w:p w:rsidR="00D745E6" w:rsidRPr="00CA7B52" w:rsidRDefault="00D745E6" w:rsidP="00D745E6">
            <w:pPr>
              <w:pStyle w:val="2"/>
              <w:spacing w:after="0" w:line="360" w:lineRule="auto"/>
              <w:jc w:val="center"/>
              <w:rPr>
                <w:rFonts w:ascii="Times New Roman" w:hAnsi="Times New Roman" w:cs="Times New Roman"/>
                <w:bCs/>
              </w:rPr>
            </w:pPr>
            <w:r w:rsidRPr="00CA7B52">
              <w:rPr>
                <w:rFonts w:ascii="Times New Roman" w:hAnsi="Times New Roman" w:cs="Times New Roman"/>
                <w:bCs/>
              </w:rPr>
              <w:t>энтеробактерии</w:t>
            </w:r>
          </w:p>
        </w:tc>
      </w:tr>
      <w:tr w:rsidR="00D745E6" w:rsidRPr="00CA7B52" w:rsidTr="00D745E6">
        <w:tc>
          <w:tcPr>
            <w:tcW w:w="0" w:type="auto"/>
            <w:vAlign w:val="center"/>
          </w:tcPr>
          <w:p w:rsidR="00D745E6" w:rsidRPr="00CA7B52" w:rsidRDefault="00D745E6" w:rsidP="00D745E6">
            <w:pPr>
              <w:spacing w:line="360" w:lineRule="auto"/>
              <w:jc w:val="center"/>
              <w:rPr>
                <w:rFonts w:ascii="Times New Roman" w:hAnsi="Times New Roman" w:cs="Times New Roman"/>
              </w:rPr>
            </w:pPr>
            <w:r w:rsidRPr="00CA7B52">
              <w:rPr>
                <w:rFonts w:ascii="Times New Roman" w:hAnsi="Times New Roman" w:cs="Times New Roman"/>
              </w:rPr>
              <w:t>Солевой агар с маннитом</w:t>
            </w:r>
          </w:p>
        </w:tc>
        <w:tc>
          <w:tcPr>
            <w:tcW w:w="0" w:type="auto"/>
          </w:tcPr>
          <w:p w:rsidR="00D745E6" w:rsidRPr="00CA7B52" w:rsidRDefault="00D745E6" w:rsidP="00D745E6">
            <w:pPr>
              <w:pStyle w:val="2"/>
              <w:spacing w:after="0" w:line="360" w:lineRule="auto"/>
              <w:jc w:val="center"/>
              <w:rPr>
                <w:rFonts w:ascii="Times New Roman" w:hAnsi="Times New Roman" w:cs="Times New Roman"/>
                <w:bCs/>
              </w:rPr>
            </w:pPr>
            <w:r w:rsidRPr="00CA7B52">
              <w:rPr>
                <w:rFonts w:ascii="Times New Roman" w:hAnsi="Times New Roman" w:cs="Times New Roman"/>
                <w:bCs/>
              </w:rPr>
              <w:t>стафилококки</w:t>
            </w:r>
          </w:p>
        </w:tc>
      </w:tr>
      <w:tr w:rsidR="00D745E6" w:rsidRPr="00CA7B52" w:rsidTr="00D745E6">
        <w:tc>
          <w:tcPr>
            <w:tcW w:w="0" w:type="auto"/>
            <w:vAlign w:val="center"/>
          </w:tcPr>
          <w:p w:rsidR="00D745E6" w:rsidRPr="00CA7B52" w:rsidRDefault="00D745E6" w:rsidP="00D745E6">
            <w:pPr>
              <w:spacing w:line="360" w:lineRule="auto"/>
              <w:jc w:val="center"/>
              <w:rPr>
                <w:rFonts w:ascii="Times New Roman" w:hAnsi="Times New Roman" w:cs="Times New Roman"/>
                <w:lang w:val="en-US"/>
              </w:rPr>
            </w:pPr>
            <w:r w:rsidRPr="00CA7B52">
              <w:rPr>
                <w:rFonts w:ascii="Times New Roman" w:hAnsi="Times New Roman" w:cs="Times New Roman"/>
              </w:rPr>
              <w:t xml:space="preserve">Агар </w:t>
            </w:r>
            <w:r w:rsidRPr="00CA7B52">
              <w:rPr>
                <w:rFonts w:ascii="Times New Roman" w:hAnsi="Times New Roman" w:cs="Times New Roman"/>
                <w:lang w:val="en-US"/>
              </w:rPr>
              <w:t>CLED</w:t>
            </w:r>
          </w:p>
        </w:tc>
        <w:tc>
          <w:tcPr>
            <w:tcW w:w="0" w:type="auto"/>
          </w:tcPr>
          <w:p w:rsidR="00D745E6" w:rsidRPr="00CA7B52" w:rsidRDefault="00D745E6" w:rsidP="00D745E6">
            <w:pPr>
              <w:pStyle w:val="2"/>
              <w:spacing w:after="0" w:line="360" w:lineRule="auto"/>
              <w:jc w:val="center"/>
              <w:rPr>
                <w:rFonts w:ascii="Times New Roman" w:hAnsi="Times New Roman" w:cs="Times New Roman"/>
                <w:bCs/>
              </w:rPr>
            </w:pPr>
            <w:r w:rsidRPr="00CA7B52">
              <w:rPr>
                <w:rFonts w:ascii="Times New Roman" w:hAnsi="Times New Roman" w:cs="Times New Roman"/>
                <w:bCs/>
              </w:rPr>
              <w:t>микроорганизмы мочевыводящих путей</w:t>
            </w:r>
          </w:p>
        </w:tc>
      </w:tr>
      <w:tr w:rsidR="00D745E6" w:rsidRPr="00CA7B52" w:rsidTr="00D745E6">
        <w:tc>
          <w:tcPr>
            <w:tcW w:w="0" w:type="auto"/>
            <w:vAlign w:val="center"/>
          </w:tcPr>
          <w:p w:rsidR="00D745E6" w:rsidRPr="00CA7B52" w:rsidRDefault="00D745E6" w:rsidP="00D745E6">
            <w:pPr>
              <w:spacing w:line="360" w:lineRule="auto"/>
              <w:jc w:val="center"/>
              <w:rPr>
                <w:rFonts w:ascii="Times New Roman" w:hAnsi="Times New Roman" w:cs="Times New Roman"/>
              </w:rPr>
            </w:pPr>
            <w:r w:rsidRPr="00CA7B52">
              <w:rPr>
                <w:rFonts w:ascii="Times New Roman" w:hAnsi="Times New Roman" w:cs="Times New Roman"/>
              </w:rPr>
              <w:t>Сабуро агар</w:t>
            </w:r>
          </w:p>
        </w:tc>
        <w:tc>
          <w:tcPr>
            <w:tcW w:w="0" w:type="auto"/>
          </w:tcPr>
          <w:p w:rsidR="00D745E6" w:rsidRPr="00CA7B52" w:rsidRDefault="00D745E6" w:rsidP="00D745E6">
            <w:pPr>
              <w:pStyle w:val="2"/>
              <w:spacing w:after="0" w:line="360" w:lineRule="auto"/>
              <w:jc w:val="center"/>
              <w:rPr>
                <w:rFonts w:ascii="Times New Roman" w:hAnsi="Times New Roman" w:cs="Times New Roman"/>
                <w:bCs/>
              </w:rPr>
            </w:pPr>
            <w:r w:rsidRPr="00CA7B52">
              <w:rPr>
                <w:rFonts w:ascii="Times New Roman" w:hAnsi="Times New Roman" w:cs="Times New Roman"/>
                <w:bCs/>
              </w:rPr>
              <w:t>грибы</w:t>
            </w:r>
          </w:p>
        </w:tc>
      </w:tr>
      <w:tr w:rsidR="00D745E6" w:rsidRPr="00CA7B52" w:rsidTr="00D745E6">
        <w:tc>
          <w:tcPr>
            <w:tcW w:w="0" w:type="auto"/>
            <w:vAlign w:val="center"/>
          </w:tcPr>
          <w:p w:rsidR="00D745E6" w:rsidRPr="00CA7B52" w:rsidRDefault="00D745E6" w:rsidP="00D745E6">
            <w:pPr>
              <w:spacing w:line="360" w:lineRule="auto"/>
              <w:jc w:val="center"/>
              <w:rPr>
                <w:rFonts w:ascii="Times New Roman" w:hAnsi="Times New Roman" w:cs="Times New Roman"/>
              </w:rPr>
            </w:pPr>
            <w:r w:rsidRPr="00CA7B52">
              <w:rPr>
                <w:rFonts w:ascii="Times New Roman" w:hAnsi="Times New Roman" w:cs="Times New Roman"/>
              </w:rPr>
              <w:t>Дезоксихолатный цитратный агар</w:t>
            </w:r>
          </w:p>
        </w:tc>
        <w:tc>
          <w:tcPr>
            <w:tcW w:w="0" w:type="auto"/>
          </w:tcPr>
          <w:p w:rsidR="00D745E6" w:rsidRPr="00CA7B52" w:rsidRDefault="00D745E6" w:rsidP="00D745E6">
            <w:pPr>
              <w:pStyle w:val="2"/>
              <w:spacing w:after="0" w:line="360" w:lineRule="auto"/>
              <w:jc w:val="center"/>
              <w:rPr>
                <w:rFonts w:ascii="Times New Roman" w:hAnsi="Times New Roman" w:cs="Times New Roman"/>
                <w:bCs/>
              </w:rPr>
            </w:pPr>
            <w:r w:rsidRPr="00CA7B52">
              <w:rPr>
                <w:rFonts w:ascii="Times New Roman" w:hAnsi="Times New Roman" w:cs="Times New Roman"/>
                <w:bCs/>
              </w:rPr>
              <w:t>сальмонеллы</w:t>
            </w:r>
          </w:p>
        </w:tc>
      </w:tr>
      <w:tr w:rsidR="00D745E6" w:rsidRPr="00CA7B52" w:rsidTr="00D745E6">
        <w:tc>
          <w:tcPr>
            <w:tcW w:w="0" w:type="auto"/>
            <w:vAlign w:val="center"/>
          </w:tcPr>
          <w:p w:rsidR="00D745E6" w:rsidRPr="00CA7B52" w:rsidRDefault="00D745E6" w:rsidP="00D745E6">
            <w:pPr>
              <w:spacing w:line="360" w:lineRule="auto"/>
              <w:jc w:val="center"/>
              <w:rPr>
                <w:rFonts w:ascii="Times New Roman" w:hAnsi="Times New Roman" w:cs="Times New Roman"/>
              </w:rPr>
            </w:pPr>
            <w:r w:rsidRPr="00CA7B52">
              <w:rPr>
                <w:rFonts w:ascii="Times New Roman" w:hAnsi="Times New Roman" w:cs="Times New Roman"/>
              </w:rPr>
              <w:t>Агар</w:t>
            </w:r>
            <w:proofErr w:type="gramStart"/>
            <w:r w:rsidRPr="00CA7B52">
              <w:rPr>
                <w:rFonts w:ascii="Times New Roman" w:hAnsi="Times New Roman" w:cs="Times New Roman"/>
              </w:rPr>
              <w:t xml:space="preserve"> Э</w:t>
            </w:r>
            <w:proofErr w:type="gramEnd"/>
            <w:r w:rsidRPr="00CA7B52">
              <w:rPr>
                <w:rFonts w:ascii="Times New Roman" w:hAnsi="Times New Roman" w:cs="Times New Roman"/>
              </w:rPr>
              <w:t>ндо</w:t>
            </w:r>
          </w:p>
        </w:tc>
        <w:tc>
          <w:tcPr>
            <w:tcW w:w="0" w:type="auto"/>
          </w:tcPr>
          <w:p w:rsidR="00D745E6" w:rsidRPr="00CA7B52" w:rsidRDefault="00D745E6" w:rsidP="00D745E6">
            <w:pPr>
              <w:pStyle w:val="2"/>
              <w:spacing w:after="0" w:line="360" w:lineRule="auto"/>
              <w:jc w:val="center"/>
              <w:rPr>
                <w:rFonts w:ascii="Times New Roman" w:hAnsi="Times New Roman" w:cs="Times New Roman"/>
                <w:bCs/>
              </w:rPr>
            </w:pPr>
            <w:r w:rsidRPr="00CA7B52">
              <w:rPr>
                <w:rFonts w:ascii="Times New Roman" w:hAnsi="Times New Roman" w:cs="Times New Roman"/>
                <w:bCs/>
              </w:rPr>
              <w:t>энтеробактерии</w:t>
            </w:r>
          </w:p>
        </w:tc>
      </w:tr>
      <w:tr w:rsidR="00D745E6" w:rsidRPr="00CA7B52" w:rsidTr="00D745E6">
        <w:tc>
          <w:tcPr>
            <w:tcW w:w="0" w:type="auto"/>
            <w:vAlign w:val="center"/>
          </w:tcPr>
          <w:p w:rsidR="00D745E6" w:rsidRPr="00CA7B52" w:rsidRDefault="00D745E6" w:rsidP="00D745E6">
            <w:pPr>
              <w:spacing w:line="360" w:lineRule="auto"/>
              <w:jc w:val="center"/>
              <w:rPr>
                <w:rFonts w:ascii="Times New Roman" w:hAnsi="Times New Roman" w:cs="Times New Roman"/>
              </w:rPr>
            </w:pPr>
            <w:r w:rsidRPr="00CA7B52">
              <w:rPr>
                <w:rFonts w:ascii="Times New Roman" w:hAnsi="Times New Roman" w:cs="Times New Roman"/>
              </w:rPr>
              <w:t>Почвенный агар</w:t>
            </w:r>
          </w:p>
        </w:tc>
        <w:tc>
          <w:tcPr>
            <w:tcW w:w="0" w:type="auto"/>
          </w:tcPr>
          <w:p w:rsidR="00D745E6" w:rsidRPr="00CA7B52" w:rsidRDefault="00D745E6" w:rsidP="00D745E6">
            <w:pPr>
              <w:pStyle w:val="2"/>
              <w:spacing w:after="0" w:line="360" w:lineRule="auto"/>
              <w:jc w:val="center"/>
              <w:rPr>
                <w:rFonts w:ascii="Times New Roman" w:hAnsi="Times New Roman" w:cs="Times New Roman"/>
                <w:bCs/>
              </w:rPr>
            </w:pPr>
            <w:r w:rsidRPr="00CA7B52">
              <w:rPr>
                <w:rFonts w:ascii="Times New Roman" w:hAnsi="Times New Roman" w:cs="Times New Roman"/>
                <w:bCs/>
              </w:rPr>
              <w:t>почвенные микроорганизмы</w:t>
            </w:r>
          </w:p>
        </w:tc>
      </w:tr>
    </w:tbl>
    <w:p w:rsidR="00D745E6" w:rsidRPr="00CA7B52" w:rsidRDefault="00D745E6" w:rsidP="00D745E6">
      <w:pPr>
        <w:pStyle w:val="2"/>
        <w:spacing w:after="0" w:line="360" w:lineRule="auto"/>
        <w:jc w:val="both"/>
        <w:rPr>
          <w:rFonts w:ascii="Times New Roman" w:hAnsi="Times New Roman" w:cs="Times New Roman"/>
          <w:bCs/>
        </w:rPr>
      </w:pP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прокалить петлю, внести в густо засеянный сектор и провести 2 – 3 вертикальные линии по всей чашке;</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перевернуть чашку, при этом густо засеянный сектор останется на нижнем поле чашки;</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прокалить петлю и разнести посев по чашке 2 – 3 горизонтальными штрихами для получения отдельных колоний;</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для выявления микроорганизмов из образцов взятых от животных и людей поместить засеянные чашки Петри в термостат кверху дном и инкубировать при температуре 36</w:t>
      </w:r>
      <w:proofErr w:type="gramStart"/>
      <w:r w:rsidRPr="00CA7B52">
        <w:rPr>
          <w:rFonts w:ascii="Times New Roman" w:hAnsi="Times New Roman" w:cs="Times New Roman"/>
          <w:bCs/>
        </w:rPr>
        <w:t xml:space="preserve"> °С</w:t>
      </w:r>
      <w:proofErr w:type="gramEnd"/>
      <w:r w:rsidRPr="00CA7B52">
        <w:rPr>
          <w:rFonts w:ascii="Times New Roman" w:hAnsi="Times New Roman" w:cs="Times New Roman"/>
          <w:bCs/>
        </w:rPr>
        <w:t xml:space="preserve"> в течение 18 – 72 ч. </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 для выявления  термотолерантных и термофильных природных микроорганизмов чашки Петри инкубировать при 45</w:t>
      </w:r>
      <w:proofErr w:type="gramStart"/>
      <w:r w:rsidRPr="00CA7B52">
        <w:rPr>
          <w:rFonts w:ascii="Times New Roman" w:hAnsi="Times New Roman" w:cs="Times New Roman"/>
          <w:bCs/>
        </w:rPr>
        <w:t xml:space="preserve"> °С</w:t>
      </w:r>
      <w:proofErr w:type="gramEnd"/>
      <w:r w:rsidRPr="00CA7B52">
        <w:rPr>
          <w:rFonts w:ascii="Times New Roman" w:hAnsi="Times New Roman" w:cs="Times New Roman"/>
          <w:bCs/>
        </w:rPr>
        <w:t xml:space="preserve">, 60 °С и 75 °С в течение 18 – 72 ч. </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для выявления психротолерантных и психрофильных природных микроорганизмов чашки Петри инкубировать при 4</w:t>
      </w:r>
      <w:proofErr w:type="gramStart"/>
      <w:r w:rsidRPr="00CA7B52">
        <w:rPr>
          <w:rFonts w:ascii="Times New Roman" w:hAnsi="Times New Roman" w:cs="Times New Roman"/>
          <w:bCs/>
        </w:rPr>
        <w:t xml:space="preserve"> °С</w:t>
      </w:r>
      <w:proofErr w:type="gramEnd"/>
      <w:r w:rsidRPr="00CA7B52">
        <w:rPr>
          <w:rFonts w:ascii="Times New Roman" w:hAnsi="Times New Roman" w:cs="Times New Roman"/>
          <w:bCs/>
        </w:rPr>
        <w:t xml:space="preserve"> и при комнатной температуре в течение 18 – 72 ч. Чашки с анаэробами помещают в термостат в анаэростате и инкубируют до 72 часов.</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7.2.3. Вторичный посев на неселективные среды</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изучить морфологию изолированных колоний:</w:t>
      </w:r>
    </w:p>
    <w:p w:rsidR="00D745E6" w:rsidRPr="00CA7B52" w:rsidRDefault="00D745E6" w:rsidP="00D745E6">
      <w:pPr>
        <w:pStyle w:val="2"/>
        <w:spacing w:after="0" w:line="360" w:lineRule="auto"/>
        <w:jc w:val="both"/>
        <w:rPr>
          <w:rFonts w:ascii="Times New Roman" w:hAnsi="Times New Roman" w:cs="Times New Roman"/>
          <w:bCs/>
        </w:rPr>
      </w:pPr>
      <w:proofErr w:type="gramStart"/>
      <w:r w:rsidRPr="00CA7B52">
        <w:rPr>
          <w:rFonts w:ascii="Times New Roman" w:hAnsi="Times New Roman" w:cs="Times New Roman"/>
          <w:bCs/>
        </w:rPr>
        <w:t>величину колоний (крупные, средние, мелкие, карликовые);</w:t>
      </w:r>
      <w:proofErr w:type="gramEnd"/>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форму колоний (</w:t>
      </w:r>
      <w:proofErr w:type="gramStart"/>
      <w:r w:rsidRPr="00CA7B52">
        <w:rPr>
          <w:rFonts w:ascii="Times New Roman" w:hAnsi="Times New Roman" w:cs="Times New Roman"/>
          <w:bCs/>
        </w:rPr>
        <w:t>правильная</w:t>
      </w:r>
      <w:proofErr w:type="gramEnd"/>
      <w:r w:rsidRPr="00CA7B52">
        <w:rPr>
          <w:rFonts w:ascii="Times New Roman" w:hAnsi="Times New Roman" w:cs="Times New Roman"/>
          <w:bCs/>
        </w:rPr>
        <w:t>, неправильная, круглая);</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прозрачность колоний (прозрачная, непрозрачная);</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lastRenderedPageBreak/>
        <w:t>цвет (</w:t>
      </w:r>
      <w:proofErr w:type="gramStart"/>
      <w:r w:rsidRPr="00CA7B52">
        <w:rPr>
          <w:rFonts w:ascii="Times New Roman" w:hAnsi="Times New Roman" w:cs="Times New Roman"/>
          <w:bCs/>
        </w:rPr>
        <w:t>бесцветные</w:t>
      </w:r>
      <w:proofErr w:type="gramEnd"/>
      <w:r w:rsidRPr="00CA7B52">
        <w:rPr>
          <w:rFonts w:ascii="Times New Roman" w:hAnsi="Times New Roman" w:cs="Times New Roman"/>
          <w:bCs/>
        </w:rPr>
        <w:t xml:space="preserve"> или окрашенные);</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характер поверхности (гладкая, бугристая, блестящая, шероховатая);</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высоту колоний над поверхностью среды (вдавленная, плоская, возвышающаяся);</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край колоний (ровный, неровный);</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структуру колонии (гомогенная, негомогенная);</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при взятии мазка оценить консистенцию (мягкая, слизистая, сухая);</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микроскопировать мазки, окрашенные по Грамму, из изолированных колоний для суждения об однотипности микроорганизмов из образца;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пересеять остатки колоний на отдельные чашки с неселективной питательной средой (РПА, СМА) источающим штрихом и инкубировать при (36±1)°</w:t>
      </w:r>
      <w:proofErr w:type="gramStart"/>
      <w:r w:rsidRPr="00CA7B52">
        <w:rPr>
          <w:rFonts w:ascii="Times New Roman" w:hAnsi="Times New Roman" w:cs="Times New Roman"/>
          <w:bCs/>
        </w:rPr>
        <w:t>С</w:t>
      </w:r>
      <w:proofErr w:type="gramEnd"/>
      <w:r w:rsidRPr="00CA7B52">
        <w:rPr>
          <w:rFonts w:ascii="Times New Roman" w:hAnsi="Times New Roman" w:cs="Times New Roman"/>
          <w:bCs/>
        </w:rPr>
        <w:t xml:space="preserve"> </w:t>
      </w:r>
      <w:proofErr w:type="gramStart"/>
      <w:r w:rsidRPr="00CA7B52">
        <w:rPr>
          <w:rFonts w:ascii="Times New Roman" w:hAnsi="Times New Roman" w:cs="Times New Roman"/>
          <w:bCs/>
        </w:rPr>
        <w:t>в</w:t>
      </w:r>
      <w:proofErr w:type="gramEnd"/>
      <w:r w:rsidRPr="00CA7B52">
        <w:rPr>
          <w:rFonts w:ascii="Times New Roman" w:hAnsi="Times New Roman" w:cs="Times New Roman"/>
          <w:bCs/>
        </w:rPr>
        <w:t xml:space="preserve"> течение 18 – 24 ч.</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микроскопировать мазки из чистой культуры. При выявлении смешанной культуры данный этап повторяют.</w:t>
      </w:r>
    </w:p>
    <w:p w:rsidR="00D745E6" w:rsidRPr="00CA7B52" w:rsidRDefault="00D745E6" w:rsidP="00D745E6">
      <w:pPr>
        <w:pStyle w:val="2"/>
        <w:spacing w:after="0" w:line="360" w:lineRule="auto"/>
        <w:jc w:val="both"/>
        <w:rPr>
          <w:rFonts w:ascii="Times New Roman" w:hAnsi="Times New Roman" w:cs="Times New Roman"/>
          <w:b/>
          <w:bCs/>
          <w:i/>
          <w:iCs/>
        </w:rPr>
      </w:pPr>
      <w:r w:rsidRPr="00CA7B52">
        <w:rPr>
          <w:rFonts w:ascii="Times New Roman" w:hAnsi="Times New Roman" w:cs="Times New Roman"/>
          <w:b/>
          <w:bCs/>
          <w:i/>
          <w:iCs/>
        </w:rPr>
        <w:t>7.2.4. Хранение чистых культур</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присвоить новой культуре порядковый номер КЭМТК;</w:t>
      </w:r>
    </w:p>
    <w:p w:rsidR="00D745E6" w:rsidRPr="00CA7B52" w:rsidRDefault="00D745E6" w:rsidP="00D745E6">
      <w:pPr>
        <w:pStyle w:val="2"/>
        <w:spacing w:after="0" w:line="360" w:lineRule="auto"/>
        <w:jc w:val="both"/>
        <w:rPr>
          <w:rFonts w:ascii="Times New Roman" w:hAnsi="Times New Roman" w:cs="Times New Roman"/>
          <w:bCs/>
        </w:rPr>
      </w:pPr>
      <w:proofErr w:type="gramStart"/>
      <w:r w:rsidRPr="00CA7B52">
        <w:rPr>
          <w:rFonts w:ascii="Times New Roman" w:hAnsi="Times New Roman" w:cs="Times New Roman"/>
          <w:bCs/>
        </w:rPr>
        <w:t xml:space="preserve">– отобрать достаточное количество материала для хранения с суточных чашек Петри с чистой культурой стерильной пластиковой бактериальной петлей и поместить в пробирки со средой </w:t>
      </w:r>
      <w:r w:rsidRPr="00CA7B52">
        <w:rPr>
          <w:rFonts w:ascii="Times New Roman" w:hAnsi="Times New Roman" w:cs="Times New Roman"/>
          <w:bCs/>
          <w:lang w:val="en-US"/>
        </w:rPr>
        <w:t>LB</w:t>
      </w:r>
      <w:r w:rsidRPr="00CA7B52">
        <w:rPr>
          <w:rFonts w:ascii="Times New Roman" w:hAnsi="Times New Roman" w:cs="Times New Roman"/>
          <w:bCs/>
        </w:rPr>
        <w:t>, предназначенной для хранения, использовать пробирки в закручивающейся крышкой и резиновой прокладкой для того, чтобы избежать вымораживания;</w:t>
      </w:r>
      <w:proofErr w:type="gramEnd"/>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перемешать на вортексе и поместить три пробирки на хранение при температуре –20</w:t>
      </w:r>
      <w:proofErr w:type="gramStart"/>
      <w:r w:rsidRPr="00CA7B52">
        <w:rPr>
          <w:rFonts w:ascii="Times New Roman" w:hAnsi="Times New Roman" w:cs="Times New Roman"/>
          <w:bCs/>
        </w:rPr>
        <w:t xml:space="preserve"> °С</w:t>
      </w:r>
      <w:proofErr w:type="gramEnd"/>
      <w:r w:rsidRPr="00CA7B52">
        <w:rPr>
          <w:rFonts w:ascii="Times New Roman" w:hAnsi="Times New Roman" w:cs="Times New Roman"/>
          <w:bCs/>
        </w:rPr>
        <w:t>, три на хранение при температуре  –70 °С;</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7.3. Завершающий этап</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замочить учтенные чашки Петри в 6% растворе перекиси водорода, избегая образования воздушных пробок. Экспозиция не менее 6 ч.</w:t>
      </w:r>
    </w:p>
    <w:p w:rsidR="00D745E6" w:rsidRPr="00CA7B52" w:rsidRDefault="00D745E6" w:rsidP="00D745E6">
      <w:pPr>
        <w:pStyle w:val="2"/>
        <w:spacing w:after="0" w:line="360" w:lineRule="auto"/>
        <w:jc w:val="both"/>
        <w:rPr>
          <w:rFonts w:ascii="Times New Roman" w:hAnsi="Times New Roman" w:cs="Times New Roman"/>
        </w:rPr>
      </w:pPr>
      <w:r w:rsidRPr="00CA7B52">
        <w:rPr>
          <w:rFonts w:ascii="Times New Roman" w:hAnsi="Times New Roman" w:cs="Times New Roman"/>
          <w:bCs/>
        </w:rPr>
        <w:t xml:space="preserve">– </w:t>
      </w:r>
      <w:r w:rsidRPr="00CA7B52">
        <w:rPr>
          <w:rFonts w:ascii="Times New Roman" w:hAnsi="Times New Roman" w:cs="Times New Roman"/>
        </w:rPr>
        <w:t>обработать 3% раствором перекиси водорода поверхности помещения и оборудования после окончания работ;</w:t>
      </w:r>
    </w:p>
    <w:p w:rsidR="00D745E6" w:rsidRPr="00CA7B52" w:rsidRDefault="00D745E6" w:rsidP="00D745E6">
      <w:pPr>
        <w:pStyle w:val="2"/>
        <w:spacing w:after="0" w:line="360" w:lineRule="auto"/>
        <w:jc w:val="both"/>
        <w:rPr>
          <w:rFonts w:ascii="Times New Roman" w:hAnsi="Times New Roman" w:cs="Times New Roman"/>
          <w:b/>
          <w:bCs/>
          <w:i/>
          <w:iCs/>
        </w:rPr>
      </w:pPr>
      <w:r w:rsidRPr="00CA7B52">
        <w:rPr>
          <w:rFonts w:ascii="Times New Roman" w:hAnsi="Times New Roman" w:cs="Times New Roman"/>
          <w:bCs/>
        </w:rPr>
        <w:t xml:space="preserve">– </w:t>
      </w:r>
      <w:r w:rsidRPr="00CA7B52">
        <w:rPr>
          <w:rFonts w:ascii="Times New Roman" w:hAnsi="Times New Roman" w:cs="Times New Roman"/>
        </w:rPr>
        <w:t>обработать ламинарный бокс и помещение ультрафиолетовыми лучами после окончания работ в течение 15 мин.</w:t>
      </w:r>
    </w:p>
    <w:p w:rsidR="00D745E6" w:rsidRPr="00CA7B52" w:rsidRDefault="00D745E6" w:rsidP="00D745E6">
      <w:pPr>
        <w:pStyle w:val="2"/>
        <w:numPr>
          <w:ilvl w:val="0"/>
          <w:numId w:val="10"/>
        </w:numPr>
        <w:spacing w:after="0" w:line="360" w:lineRule="auto"/>
        <w:ind w:left="0" w:firstLine="0"/>
        <w:jc w:val="both"/>
        <w:rPr>
          <w:rFonts w:ascii="Times New Roman" w:hAnsi="Times New Roman" w:cs="Times New Roman"/>
          <w:b/>
          <w:bCs/>
          <w:iCs/>
        </w:rPr>
      </w:pPr>
      <w:r w:rsidRPr="00CA7B52">
        <w:rPr>
          <w:rFonts w:ascii="Times New Roman" w:hAnsi="Times New Roman" w:cs="Times New Roman"/>
          <w:b/>
          <w:bCs/>
          <w:iCs/>
        </w:rPr>
        <w:t>Охрана труда и техника безопасности</w:t>
      </w:r>
    </w:p>
    <w:p w:rsidR="00D745E6" w:rsidRPr="00CA7B52" w:rsidRDefault="00D745E6" w:rsidP="00D745E6">
      <w:pPr>
        <w:pStyle w:val="2"/>
        <w:spacing w:after="0" w:line="360" w:lineRule="auto"/>
        <w:jc w:val="both"/>
        <w:rPr>
          <w:rFonts w:ascii="Times New Roman" w:hAnsi="Times New Roman" w:cs="Times New Roman"/>
        </w:rPr>
      </w:pPr>
      <w:r w:rsidRPr="00CA7B52">
        <w:rPr>
          <w:rFonts w:ascii="Times New Roman" w:hAnsi="Times New Roman" w:cs="Times New Roman"/>
        </w:rPr>
        <w:t>При проведении процедуры необходимо соблюдать следующие инструкции по технике безопасности и инструкции по биобезопасности:</w:t>
      </w:r>
    </w:p>
    <w:p w:rsidR="00D745E6" w:rsidRPr="00CA7B52" w:rsidRDefault="00D745E6" w:rsidP="00D745E6">
      <w:pPr>
        <w:pStyle w:val="2"/>
        <w:numPr>
          <w:ilvl w:val="0"/>
          <w:numId w:val="11"/>
        </w:numPr>
        <w:spacing w:after="0" w:line="360" w:lineRule="auto"/>
        <w:ind w:left="0" w:firstLine="0"/>
        <w:jc w:val="both"/>
        <w:rPr>
          <w:rFonts w:ascii="Times New Roman" w:hAnsi="Times New Roman" w:cs="Times New Roman"/>
        </w:rPr>
      </w:pPr>
      <w:r w:rsidRPr="00CA7B52">
        <w:rPr>
          <w:rFonts w:ascii="Times New Roman" w:hAnsi="Times New Roman" w:cs="Times New Roman"/>
        </w:rPr>
        <w:t xml:space="preserve">ИОТ – 02 Инструкция </w:t>
      </w:r>
      <w:proofErr w:type="gramStart"/>
      <w:r w:rsidRPr="00CA7B52">
        <w:rPr>
          <w:rFonts w:ascii="Times New Roman" w:hAnsi="Times New Roman" w:cs="Times New Roman"/>
        </w:rPr>
        <w:t>по</w:t>
      </w:r>
      <w:proofErr w:type="gramEnd"/>
      <w:r w:rsidRPr="00CA7B52">
        <w:rPr>
          <w:rFonts w:ascii="Times New Roman" w:hAnsi="Times New Roman" w:cs="Times New Roman"/>
        </w:rPr>
        <w:t xml:space="preserve"> </w:t>
      </w:r>
      <w:proofErr w:type="gramStart"/>
      <w:r w:rsidRPr="00CA7B52">
        <w:rPr>
          <w:rFonts w:ascii="Times New Roman" w:hAnsi="Times New Roman" w:cs="Times New Roman"/>
        </w:rPr>
        <w:t>ОТ</w:t>
      </w:r>
      <w:proofErr w:type="gramEnd"/>
      <w:r w:rsidRPr="00CA7B52">
        <w:rPr>
          <w:rFonts w:ascii="Times New Roman" w:hAnsi="Times New Roman" w:cs="Times New Roman"/>
        </w:rPr>
        <w:t xml:space="preserve"> для неэлектротехнического персонала по электробезопасности на </w:t>
      </w:r>
      <w:r w:rsidRPr="00CA7B52">
        <w:rPr>
          <w:rFonts w:ascii="Times New Roman" w:hAnsi="Times New Roman" w:cs="Times New Roman"/>
          <w:lang w:val="en-US"/>
        </w:rPr>
        <w:t>I</w:t>
      </w:r>
      <w:r w:rsidRPr="00CA7B52">
        <w:rPr>
          <w:rFonts w:ascii="Times New Roman" w:hAnsi="Times New Roman" w:cs="Times New Roman"/>
        </w:rPr>
        <w:t xml:space="preserve"> квалификационную группу;</w:t>
      </w:r>
    </w:p>
    <w:p w:rsidR="00D745E6" w:rsidRPr="00CA7B52" w:rsidRDefault="00D745E6" w:rsidP="00D745E6">
      <w:pPr>
        <w:pStyle w:val="2"/>
        <w:numPr>
          <w:ilvl w:val="0"/>
          <w:numId w:val="11"/>
        </w:numPr>
        <w:spacing w:after="0" w:line="360" w:lineRule="auto"/>
        <w:ind w:left="0" w:firstLine="0"/>
        <w:jc w:val="both"/>
        <w:rPr>
          <w:rFonts w:ascii="Times New Roman" w:hAnsi="Times New Roman" w:cs="Times New Roman"/>
        </w:rPr>
      </w:pPr>
      <w:r w:rsidRPr="00CA7B52">
        <w:rPr>
          <w:rFonts w:ascii="Times New Roman" w:hAnsi="Times New Roman" w:cs="Times New Roman"/>
        </w:rPr>
        <w:t xml:space="preserve">ИОТ – 10 Инструкция </w:t>
      </w:r>
      <w:proofErr w:type="gramStart"/>
      <w:r w:rsidRPr="00CA7B52">
        <w:rPr>
          <w:rFonts w:ascii="Times New Roman" w:hAnsi="Times New Roman" w:cs="Times New Roman"/>
        </w:rPr>
        <w:t>по</w:t>
      </w:r>
      <w:proofErr w:type="gramEnd"/>
      <w:r w:rsidRPr="00CA7B52">
        <w:rPr>
          <w:rFonts w:ascii="Times New Roman" w:hAnsi="Times New Roman" w:cs="Times New Roman"/>
        </w:rPr>
        <w:t xml:space="preserve"> ОТ при работе с облучателем бактерицидным ОБНП 2(2х15-01) «Генерис»;</w:t>
      </w:r>
    </w:p>
    <w:p w:rsidR="00D745E6" w:rsidRPr="00CA7B52" w:rsidRDefault="00D745E6" w:rsidP="00D745E6">
      <w:pPr>
        <w:pStyle w:val="2"/>
        <w:numPr>
          <w:ilvl w:val="0"/>
          <w:numId w:val="11"/>
        </w:numPr>
        <w:spacing w:after="0" w:line="360" w:lineRule="auto"/>
        <w:ind w:left="0" w:firstLine="0"/>
        <w:jc w:val="both"/>
        <w:rPr>
          <w:rFonts w:ascii="Times New Roman" w:hAnsi="Times New Roman" w:cs="Times New Roman"/>
        </w:rPr>
      </w:pPr>
      <w:r w:rsidRPr="00CA7B52">
        <w:rPr>
          <w:rFonts w:ascii="Times New Roman" w:hAnsi="Times New Roman" w:cs="Times New Roman"/>
        </w:rPr>
        <w:t xml:space="preserve">ИОТ – 34 Инструкция </w:t>
      </w:r>
      <w:proofErr w:type="gramStart"/>
      <w:r w:rsidRPr="00CA7B52">
        <w:rPr>
          <w:rFonts w:ascii="Times New Roman" w:hAnsi="Times New Roman" w:cs="Times New Roman"/>
        </w:rPr>
        <w:t>по</w:t>
      </w:r>
      <w:proofErr w:type="gramEnd"/>
      <w:r w:rsidRPr="00CA7B52">
        <w:rPr>
          <w:rFonts w:ascii="Times New Roman" w:hAnsi="Times New Roman" w:cs="Times New Roman"/>
        </w:rPr>
        <w:t xml:space="preserve"> ОТ при работе с ЛВЖ в лабораториях института;</w:t>
      </w:r>
    </w:p>
    <w:p w:rsidR="00D745E6" w:rsidRPr="00CA7B52" w:rsidRDefault="00D745E6" w:rsidP="00D745E6">
      <w:pPr>
        <w:pStyle w:val="2"/>
        <w:numPr>
          <w:ilvl w:val="0"/>
          <w:numId w:val="11"/>
        </w:numPr>
        <w:spacing w:after="0" w:line="360" w:lineRule="auto"/>
        <w:ind w:left="0" w:firstLine="0"/>
        <w:jc w:val="both"/>
        <w:rPr>
          <w:rFonts w:ascii="Times New Roman" w:hAnsi="Times New Roman" w:cs="Times New Roman"/>
        </w:rPr>
      </w:pPr>
      <w:r w:rsidRPr="00CA7B52">
        <w:rPr>
          <w:rFonts w:ascii="Times New Roman" w:hAnsi="Times New Roman" w:cs="Times New Roman"/>
        </w:rPr>
        <w:t xml:space="preserve">ИОТ – 72 Инструкция </w:t>
      </w:r>
      <w:proofErr w:type="gramStart"/>
      <w:r w:rsidRPr="00CA7B52">
        <w:rPr>
          <w:rFonts w:ascii="Times New Roman" w:hAnsi="Times New Roman" w:cs="Times New Roman"/>
        </w:rPr>
        <w:t>по</w:t>
      </w:r>
      <w:proofErr w:type="gramEnd"/>
      <w:r w:rsidRPr="00CA7B52">
        <w:rPr>
          <w:rFonts w:ascii="Times New Roman" w:hAnsi="Times New Roman" w:cs="Times New Roman"/>
        </w:rPr>
        <w:t xml:space="preserve"> ОТ при работе с перекисью водорода и органическими перекисными соединениями;</w:t>
      </w:r>
    </w:p>
    <w:p w:rsidR="00D745E6" w:rsidRPr="00CA7B52" w:rsidRDefault="00D745E6" w:rsidP="00D745E6">
      <w:pPr>
        <w:pStyle w:val="2"/>
        <w:numPr>
          <w:ilvl w:val="0"/>
          <w:numId w:val="11"/>
        </w:numPr>
        <w:spacing w:after="0" w:line="360" w:lineRule="auto"/>
        <w:ind w:left="0" w:firstLine="0"/>
        <w:jc w:val="both"/>
        <w:rPr>
          <w:rFonts w:ascii="Times New Roman" w:hAnsi="Times New Roman" w:cs="Times New Roman"/>
        </w:rPr>
      </w:pPr>
      <w:r w:rsidRPr="00CA7B52">
        <w:rPr>
          <w:rFonts w:ascii="Times New Roman" w:hAnsi="Times New Roman" w:cs="Times New Roman"/>
        </w:rPr>
        <w:lastRenderedPageBreak/>
        <w:t>ИОТ – 86 Инструкция о мерах ПБ в лабораториях;</w:t>
      </w:r>
    </w:p>
    <w:p w:rsidR="00D745E6" w:rsidRPr="00CA7B52" w:rsidRDefault="00D745E6" w:rsidP="00D745E6">
      <w:pPr>
        <w:pStyle w:val="2"/>
        <w:numPr>
          <w:ilvl w:val="0"/>
          <w:numId w:val="11"/>
        </w:numPr>
        <w:spacing w:after="0" w:line="360" w:lineRule="auto"/>
        <w:ind w:left="0" w:firstLine="0"/>
        <w:jc w:val="both"/>
        <w:rPr>
          <w:rFonts w:ascii="Times New Roman" w:hAnsi="Times New Roman" w:cs="Times New Roman"/>
        </w:rPr>
      </w:pPr>
      <w:r w:rsidRPr="00CA7B52">
        <w:rPr>
          <w:rFonts w:ascii="Times New Roman" w:hAnsi="Times New Roman" w:cs="Times New Roman"/>
        </w:rPr>
        <w:t xml:space="preserve">ИОТ – 99 Правила работы с микроорганизмами </w:t>
      </w:r>
      <w:r w:rsidRPr="00CA7B52">
        <w:rPr>
          <w:rFonts w:ascii="Times New Roman" w:hAnsi="Times New Roman" w:cs="Times New Roman"/>
          <w:lang w:val="en-US"/>
        </w:rPr>
        <w:t>III</w:t>
      </w:r>
      <w:r w:rsidRPr="00CA7B52">
        <w:rPr>
          <w:rFonts w:ascii="Times New Roman" w:hAnsi="Times New Roman" w:cs="Times New Roman"/>
        </w:rPr>
        <w:t>-</w:t>
      </w:r>
      <w:r w:rsidRPr="00CA7B52">
        <w:rPr>
          <w:rFonts w:ascii="Times New Roman" w:hAnsi="Times New Roman" w:cs="Times New Roman"/>
          <w:lang w:val="en-US"/>
        </w:rPr>
        <w:t>IV</w:t>
      </w:r>
      <w:r w:rsidRPr="00CA7B52">
        <w:rPr>
          <w:rFonts w:ascii="Times New Roman" w:hAnsi="Times New Roman" w:cs="Times New Roman"/>
        </w:rPr>
        <w:t xml:space="preserve"> группы патогенности и возбудителями паразитарных болезней.</w:t>
      </w:r>
    </w:p>
    <w:p w:rsidR="00D745E6" w:rsidRPr="00CA7B52" w:rsidRDefault="00D745E6" w:rsidP="00D745E6">
      <w:pPr>
        <w:pStyle w:val="2"/>
        <w:spacing w:after="0" w:line="360" w:lineRule="auto"/>
        <w:jc w:val="both"/>
        <w:rPr>
          <w:rFonts w:ascii="Times New Roman" w:hAnsi="Times New Roman" w:cs="Times New Roman"/>
          <w:b/>
          <w:bCs/>
          <w:iCs/>
        </w:rPr>
      </w:pPr>
      <w:r w:rsidRPr="00CA7B52">
        <w:rPr>
          <w:rFonts w:ascii="Times New Roman" w:hAnsi="Times New Roman" w:cs="Times New Roman"/>
        </w:rPr>
        <w:br w:type="page"/>
      </w:r>
    </w:p>
    <w:p w:rsidR="00D745E6" w:rsidRPr="00CA7B52" w:rsidRDefault="00D745E6" w:rsidP="00D745E6">
      <w:pPr>
        <w:pStyle w:val="2"/>
        <w:numPr>
          <w:ilvl w:val="0"/>
          <w:numId w:val="10"/>
        </w:numPr>
        <w:spacing w:before="120" w:line="240" w:lineRule="auto"/>
        <w:ind w:left="357" w:hanging="357"/>
        <w:jc w:val="both"/>
        <w:rPr>
          <w:rFonts w:ascii="Times New Roman" w:hAnsi="Times New Roman" w:cs="Times New Roman"/>
          <w:b/>
          <w:bCs/>
          <w:iCs/>
        </w:rPr>
      </w:pPr>
      <w:r w:rsidRPr="00CA7B52">
        <w:rPr>
          <w:rFonts w:ascii="Times New Roman" w:hAnsi="Times New Roman" w:cs="Times New Roman"/>
          <w:b/>
          <w:bCs/>
          <w:iCs/>
        </w:rPr>
        <w:lastRenderedPageBreak/>
        <w:t>Ссылки</w:t>
      </w:r>
    </w:p>
    <w:p w:rsidR="00D745E6" w:rsidRPr="00CA7B52" w:rsidRDefault="00D745E6" w:rsidP="00D745E6">
      <w:pPr>
        <w:pStyle w:val="2"/>
        <w:numPr>
          <w:ilvl w:val="0"/>
          <w:numId w:val="25"/>
        </w:numPr>
        <w:spacing w:before="120" w:line="240" w:lineRule="auto"/>
        <w:ind w:left="357" w:hanging="357"/>
        <w:jc w:val="both"/>
        <w:rPr>
          <w:rFonts w:ascii="Times New Roman" w:hAnsi="Times New Roman" w:cs="Times New Roman"/>
          <w:b/>
          <w:bCs/>
          <w:i/>
          <w:iCs/>
        </w:rPr>
      </w:pPr>
      <w:r w:rsidRPr="00CA7B52">
        <w:rPr>
          <w:rFonts w:ascii="Times New Roman" w:hAnsi="Times New Roman" w:cs="Times New Roman"/>
        </w:rPr>
        <w:t xml:space="preserve">Безопасность работы с микроорганизмами </w:t>
      </w:r>
      <w:r w:rsidRPr="00CA7B52">
        <w:rPr>
          <w:rFonts w:ascii="Times New Roman" w:hAnsi="Times New Roman" w:cs="Times New Roman"/>
          <w:lang w:val="en-US"/>
        </w:rPr>
        <w:t>III</w:t>
      </w:r>
      <w:r w:rsidRPr="00CA7B52">
        <w:rPr>
          <w:rFonts w:ascii="Times New Roman" w:hAnsi="Times New Roman" w:cs="Times New Roman"/>
        </w:rPr>
        <w:t>-</w:t>
      </w:r>
      <w:r w:rsidRPr="00CA7B52">
        <w:rPr>
          <w:rFonts w:ascii="Times New Roman" w:hAnsi="Times New Roman" w:cs="Times New Roman"/>
          <w:lang w:val="en-US"/>
        </w:rPr>
        <w:t>IV</w:t>
      </w:r>
      <w:r w:rsidRPr="00CA7B52">
        <w:rPr>
          <w:rFonts w:ascii="Times New Roman" w:hAnsi="Times New Roman" w:cs="Times New Roman"/>
        </w:rPr>
        <w:t xml:space="preserve"> групп патогенности и гельминтами. Санитарные правила. СП 1.2.731-99. – М.: Федеральный центр госсанэпиднадзора Минздрава России, 1999.- 107с.</w:t>
      </w:r>
    </w:p>
    <w:p w:rsidR="00D745E6" w:rsidRPr="00CA7B52" w:rsidRDefault="00D745E6" w:rsidP="00D745E6">
      <w:pPr>
        <w:pStyle w:val="2"/>
        <w:numPr>
          <w:ilvl w:val="0"/>
          <w:numId w:val="25"/>
        </w:numPr>
        <w:spacing w:before="120" w:line="240" w:lineRule="auto"/>
        <w:ind w:left="357" w:hanging="357"/>
        <w:jc w:val="both"/>
        <w:rPr>
          <w:rFonts w:ascii="Times New Roman" w:hAnsi="Times New Roman" w:cs="Times New Roman"/>
          <w:b/>
          <w:bCs/>
          <w:i/>
          <w:iCs/>
        </w:rPr>
      </w:pPr>
      <w:r w:rsidRPr="00CA7B52">
        <w:rPr>
          <w:rFonts w:ascii="Times New Roman" w:hAnsi="Times New Roman" w:cs="Times New Roman"/>
        </w:rPr>
        <w:t>Донецкая Э. Г.-А. Клиническая микробиология: Руководство для специалистов клинической лабораторной диагностики. – М.: ГЭОТАР-Медиа, 2011. – 480 с.</w:t>
      </w:r>
    </w:p>
    <w:p w:rsidR="00D745E6" w:rsidRPr="00CA7B52" w:rsidRDefault="00D745E6" w:rsidP="00D745E6">
      <w:pPr>
        <w:pStyle w:val="2"/>
        <w:numPr>
          <w:ilvl w:val="0"/>
          <w:numId w:val="25"/>
        </w:numPr>
        <w:spacing w:before="120" w:line="240" w:lineRule="auto"/>
        <w:ind w:left="357" w:hanging="357"/>
        <w:jc w:val="both"/>
        <w:rPr>
          <w:rFonts w:ascii="Times New Roman" w:hAnsi="Times New Roman" w:cs="Times New Roman"/>
          <w:b/>
          <w:bCs/>
          <w:i/>
          <w:iCs/>
        </w:rPr>
      </w:pPr>
      <w:r w:rsidRPr="00CA7B52">
        <w:rPr>
          <w:rFonts w:ascii="Times New Roman" w:hAnsi="Times New Roman" w:cs="Times New Roman"/>
        </w:rPr>
        <w:t>Методические рекомендации к проведению практических занятий по дисциплине «Микробиология, вирусология, иммунология» для студентов медико-профилактического факультета/ сост. В.И. Коноплева, Т.М. Гусева: ГБОУ ВПО РязГМУ Минздрава России, Рязань: РИО РязГМУ, 2015. – 147 с.</w:t>
      </w:r>
    </w:p>
    <w:p w:rsidR="00D745E6" w:rsidRPr="00CA7B52" w:rsidRDefault="00D745E6" w:rsidP="00D745E6">
      <w:pPr>
        <w:pStyle w:val="2"/>
        <w:numPr>
          <w:ilvl w:val="0"/>
          <w:numId w:val="25"/>
        </w:numPr>
        <w:spacing w:before="120" w:line="240" w:lineRule="auto"/>
        <w:ind w:left="357" w:hanging="357"/>
        <w:jc w:val="both"/>
        <w:rPr>
          <w:rFonts w:ascii="Times New Roman" w:hAnsi="Times New Roman" w:cs="Times New Roman"/>
          <w:b/>
          <w:bCs/>
          <w:i/>
          <w:iCs/>
        </w:rPr>
      </w:pPr>
      <w:r w:rsidRPr="00CA7B52">
        <w:rPr>
          <w:rFonts w:ascii="Times New Roman" w:hAnsi="Times New Roman" w:cs="Times New Roman"/>
        </w:rPr>
        <w:t>Справочник по микробиологическим и вирусологическим методам исследования</w:t>
      </w:r>
      <w:proofErr w:type="gramStart"/>
      <w:r w:rsidRPr="00CA7B52">
        <w:rPr>
          <w:rFonts w:ascii="Times New Roman" w:hAnsi="Times New Roman" w:cs="Times New Roman"/>
        </w:rPr>
        <w:t>/ П</w:t>
      </w:r>
      <w:proofErr w:type="gramEnd"/>
      <w:r w:rsidRPr="00CA7B52">
        <w:rPr>
          <w:rFonts w:ascii="Times New Roman" w:hAnsi="Times New Roman" w:cs="Times New Roman"/>
        </w:rPr>
        <w:t>од ред. М.О. Биргера. – 3-е изд., перераб. и доп. – М., Медицина, 1982. – 464 с.</w:t>
      </w:r>
    </w:p>
    <w:p w:rsidR="00D745E6" w:rsidRPr="00CA7B52" w:rsidRDefault="00D745E6" w:rsidP="00D745E6">
      <w:pPr>
        <w:ind w:firstLine="540"/>
        <w:jc w:val="center"/>
        <w:rPr>
          <w:rFonts w:ascii="Times New Roman" w:hAnsi="Times New Roman" w:cs="Times New Roman"/>
          <w:b/>
        </w:rPr>
      </w:pPr>
      <w:r w:rsidRPr="00CA7B52">
        <w:rPr>
          <w:rFonts w:ascii="Times New Roman" w:hAnsi="Times New Roman" w:cs="Times New Roman"/>
        </w:rPr>
        <w:br w:type="page"/>
      </w:r>
      <w:r w:rsidRPr="00CA7B52">
        <w:rPr>
          <w:rFonts w:ascii="Times New Roman" w:hAnsi="Times New Roman" w:cs="Times New Roman"/>
          <w:b/>
        </w:rPr>
        <w:lastRenderedPageBreak/>
        <w:t>Список ознакомления</w:t>
      </w:r>
    </w:p>
    <w:p w:rsidR="00D745E6" w:rsidRPr="00CA7B52" w:rsidRDefault="00D745E6" w:rsidP="00D745E6">
      <w:pPr>
        <w:ind w:firstLine="540"/>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240"/>
        <w:gridCol w:w="1440"/>
        <w:gridCol w:w="900"/>
        <w:gridCol w:w="1620"/>
        <w:gridCol w:w="1620"/>
      </w:tblGrid>
      <w:tr w:rsidR="00D745E6" w:rsidRPr="00CA7B52" w:rsidTr="00D745E6">
        <w:tc>
          <w:tcPr>
            <w:tcW w:w="5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w:t>
            </w:r>
          </w:p>
        </w:tc>
        <w:tc>
          <w:tcPr>
            <w:tcW w:w="32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ФИО</w:t>
            </w:r>
          </w:p>
        </w:tc>
        <w:tc>
          <w:tcPr>
            <w:tcW w:w="14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Должность</w:t>
            </w:r>
          </w:p>
        </w:tc>
        <w:tc>
          <w:tcPr>
            <w:tcW w:w="90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Дата</w:t>
            </w:r>
          </w:p>
        </w:tc>
        <w:tc>
          <w:tcPr>
            <w:tcW w:w="162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Подпись исполнителя</w:t>
            </w:r>
          </w:p>
        </w:tc>
        <w:tc>
          <w:tcPr>
            <w:tcW w:w="162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Подпись руководителя</w:t>
            </w:r>
          </w:p>
        </w:tc>
      </w:tr>
      <w:tr w:rsidR="00D745E6" w:rsidRPr="00CA7B52" w:rsidTr="00D745E6">
        <w:tc>
          <w:tcPr>
            <w:tcW w:w="5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1</w:t>
            </w:r>
          </w:p>
        </w:tc>
        <w:tc>
          <w:tcPr>
            <w:tcW w:w="32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2</w:t>
            </w:r>
          </w:p>
        </w:tc>
        <w:tc>
          <w:tcPr>
            <w:tcW w:w="14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3</w:t>
            </w:r>
          </w:p>
        </w:tc>
        <w:tc>
          <w:tcPr>
            <w:tcW w:w="90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4</w:t>
            </w:r>
          </w:p>
        </w:tc>
        <w:tc>
          <w:tcPr>
            <w:tcW w:w="162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5</w:t>
            </w:r>
          </w:p>
        </w:tc>
        <w:tc>
          <w:tcPr>
            <w:tcW w:w="162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6</w:t>
            </w: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bl>
    <w:p w:rsidR="00D745E6" w:rsidRPr="00CA7B52" w:rsidRDefault="00D745E6" w:rsidP="00D745E6">
      <w:pPr>
        <w:rPr>
          <w:rFonts w:ascii="Times New Roman" w:hAnsi="Times New Roman" w:cs="Times New Roman"/>
        </w:rPr>
      </w:pPr>
    </w:p>
    <w:p w:rsidR="00D745E6" w:rsidRPr="00CA7B52" w:rsidRDefault="00D745E6" w:rsidP="00D745E6">
      <w:pPr>
        <w:spacing w:line="360" w:lineRule="auto"/>
        <w:ind w:firstLine="709"/>
        <w:jc w:val="both"/>
        <w:rPr>
          <w:rFonts w:ascii="Times New Roman" w:hAnsi="Times New Roman" w:cs="Times New Roman"/>
        </w:rPr>
      </w:pPr>
    </w:p>
    <w:p w:rsidR="00D745E6" w:rsidRPr="00CA7B52" w:rsidRDefault="00D745E6" w:rsidP="00CA7B52">
      <w:pPr>
        <w:spacing w:line="360" w:lineRule="auto"/>
        <w:jc w:val="both"/>
        <w:rPr>
          <w:rFonts w:ascii="Times New Roman" w:hAnsi="Times New Roman" w:cs="Times New Roman"/>
          <w:i/>
        </w:rPr>
      </w:pPr>
      <w:r w:rsidRPr="00CA7B52">
        <w:rPr>
          <w:rFonts w:ascii="Times New Roman" w:hAnsi="Times New Roman" w:cs="Times New Roman"/>
          <w:i/>
        </w:rPr>
        <w:br w:type="page"/>
      </w:r>
    </w:p>
    <w:p w:rsidR="00D745E6" w:rsidRPr="00CA7B52" w:rsidRDefault="00D745E6" w:rsidP="00D745E6">
      <w:pPr>
        <w:spacing w:line="360" w:lineRule="auto"/>
        <w:jc w:val="center"/>
        <w:rPr>
          <w:rFonts w:ascii="Times New Roman" w:hAnsi="Times New Roman" w:cs="Times New Roman"/>
          <w:b/>
          <w:sz w:val="28"/>
          <w:szCs w:val="28"/>
        </w:rPr>
      </w:pPr>
      <w:r w:rsidRPr="00CA7B52">
        <w:rPr>
          <w:rFonts w:ascii="Times New Roman" w:hAnsi="Times New Roman" w:cs="Times New Roman"/>
          <w:b/>
          <w:sz w:val="28"/>
          <w:szCs w:val="28"/>
        </w:rPr>
        <w:lastRenderedPageBreak/>
        <w:t>СОП № ЛММБ 2-4-2017-09</w:t>
      </w:r>
    </w:p>
    <w:p w:rsidR="00D745E6" w:rsidRPr="00CA7B52" w:rsidRDefault="00D745E6" w:rsidP="00D745E6">
      <w:pPr>
        <w:spacing w:line="360" w:lineRule="auto"/>
        <w:jc w:val="center"/>
        <w:rPr>
          <w:rFonts w:ascii="Times New Roman" w:hAnsi="Times New Roman" w:cs="Times New Roman"/>
          <w:b/>
          <w:sz w:val="28"/>
          <w:szCs w:val="28"/>
        </w:rPr>
      </w:pPr>
      <w:r w:rsidRPr="00CA7B52">
        <w:rPr>
          <w:rFonts w:ascii="Times New Roman" w:hAnsi="Times New Roman" w:cs="Times New Roman"/>
          <w:b/>
          <w:sz w:val="28"/>
          <w:szCs w:val="28"/>
        </w:rPr>
        <w:t>Идентификация таксономической принадлежности бактериального изолята по нуклеотидной последовательности гена 16S рРНК</w:t>
      </w:r>
    </w:p>
    <w:p w:rsidR="00D745E6" w:rsidRPr="00CA7B52" w:rsidRDefault="00D745E6" w:rsidP="00D745E6">
      <w:pPr>
        <w:jc w:val="center"/>
        <w:rPr>
          <w:rFonts w:ascii="Times New Roman" w:hAnsi="Times New Roman" w:cs="Times New Roman"/>
          <w:b/>
        </w:rPr>
      </w:pPr>
    </w:p>
    <w:p w:rsidR="00D745E6" w:rsidRPr="00CA7B52" w:rsidRDefault="00D745E6" w:rsidP="00D745E6">
      <w:pPr>
        <w:spacing w:line="360" w:lineRule="auto"/>
        <w:ind w:firstLine="709"/>
        <w:jc w:val="both"/>
        <w:rPr>
          <w:rFonts w:ascii="Times New Roman" w:hAnsi="Times New Roman" w:cs="Times New Roman"/>
        </w:rPr>
      </w:pPr>
      <w:r w:rsidRPr="00CA7B52">
        <w:rPr>
          <w:rFonts w:ascii="Times New Roman" w:hAnsi="Times New Roman" w:cs="Times New Roman"/>
        </w:rPr>
        <w:t>Составили: к.б.н., с.н.с. В.В. Морозова, вед</w:t>
      </w:r>
      <w:proofErr w:type="gramStart"/>
      <w:r w:rsidRPr="00CA7B52">
        <w:rPr>
          <w:rFonts w:ascii="Times New Roman" w:hAnsi="Times New Roman" w:cs="Times New Roman"/>
        </w:rPr>
        <w:t>.</w:t>
      </w:r>
      <w:proofErr w:type="gramEnd"/>
      <w:r w:rsidRPr="00CA7B52">
        <w:rPr>
          <w:rFonts w:ascii="Times New Roman" w:hAnsi="Times New Roman" w:cs="Times New Roman"/>
        </w:rPr>
        <w:t xml:space="preserve"> </w:t>
      </w:r>
      <w:proofErr w:type="gramStart"/>
      <w:r w:rsidRPr="00CA7B52">
        <w:rPr>
          <w:rFonts w:ascii="Times New Roman" w:hAnsi="Times New Roman" w:cs="Times New Roman"/>
        </w:rPr>
        <w:t>и</w:t>
      </w:r>
      <w:proofErr w:type="gramEnd"/>
      <w:r w:rsidRPr="00CA7B52">
        <w:rPr>
          <w:rFonts w:ascii="Times New Roman" w:hAnsi="Times New Roman" w:cs="Times New Roman"/>
        </w:rPr>
        <w:t>нженер А.В.Бардашева</w:t>
      </w:r>
    </w:p>
    <w:p w:rsidR="00D745E6" w:rsidRPr="00CA7B52" w:rsidRDefault="00D745E6" w:rsidP="00D745E6">
      <w:pPr>
        <w:spacing w:line="360" w:lineRule="auto"/>
        <w:ind w:firstLine="709"/>
        <w:jc w:val="both"/>
        <w:rPr>
          <w:rFonts w:ascii="Times New Roman" w:hAnsi="Times New Roman" w:cs="Times New Roman"/>
        </w:rPr>
      </w:pPr>
      <w:r w:rsidRPr="00CA7B52">
        <w:rPr>
          <w:rFonts w:ascii="Times New Roman" w:hAnsi="Times New Roman" w:cs="Times New Roman"/>
          <w:b/>
        </w:rPr>
        <w:t>Местонахождение:</w:t>
      </w:r>
      <w:r w:rsidRPr="00CA7B52">
        <w:rPr>
          <w:rFonts w:ascii="Times New Roman" w:hAnsi="Times New Roman" w:cs="Times New Roman"/>
        </w:rPr>
        <w:t xml:space="preserve"> ИХБФМ СО РАН</w:t>
      </w:r>
    </w:p>
    <w:p w:rsidR="00D745E6" w:rsidRPr="00CA7B52" w:rsidRDefault="00D745E6" w:rsidP="00D745E6">
      <w:pPr>
        <w:spacing w:line="360" w:lineRule="auto"/>
        <w:ind w:firstLine="709"/>
        <w:jc w:val="both"/>
        <w:rPr>
          <w:rFonts w:ascii="Times New Roman" w:hAnsi="Times New Roman" w:cs="Times New Roman"/>
        </w:rPr>
      </w:pPr>
      <w:r w:rsidRPr="00CA7B52">
        <w:rPr>
          <w:rFonts w:ascii="Times New Roman" w:hAnsi="Times New Roman" w:cs="Times New Roman"/>
        </w:rPr>
        <w:t>Пересмотр через 1 год.</w:t>
      </w:r>
    </w:p>
    <w:p w:rsidR="00D745E6" w:rsidRPr="00CA7B52" w:rsidRDefault="00D745E6" w:rsidP="00D745E6">
      <w:pPr>
        <w:pStyle w:val="a4"/>
        <w:numPr>
          <w:ilvl w:val="3"/>
          <w:numId w:val="11"/>
        </w:numPr>
        <w:spacing w:line="360" w:lineRule="auto"/>
        <w:ind w:left="709" w:hanging="425"/>
        <w:jc w:val="both"/>
        <w:rPr>
          <w:rFonts w:ascii="Times New Roman" w:hAnsi="Times New Roman" w:cs="Times New Roman"/>
        </w:rPr>
      </w:pPr>
      <w:r w:rsidRPr="00CA7B52">
        <w:rPr>
          <w:rFonts w:ascii="Times New Roman" w:hAnsi="Times New Roman" w:cs="Times New Roman"/>
          <w:b/>
        </w:rPr>
        <w:t>Введение, цель</w:t>
      </w:r>
    </w:p>
    <w:p w:rsidR="00D745E6" w:rsidRPr="00CA7B52" w:rsidRDefault="00D745E6" w:rsidP="00D745E6">
      <w:pPr>
        <w:pStyle w:val="a9"/>
        <w:spacing w:after="0" w:line="360" w:lineRule="auto"/>
        <w:ind w:left="0" w:firstLine="397"/>
        <w:jc w:val="both"/>
      </w:pPr>
      <w:r w:rsidRPr="00CA7B52">
        <w:t xml:space="preserve">Настоящая методика устанавливает порядок идентификации бактериального изолята по нуклеотидной последовательности гена 16S рРНК. </w:t>
      </w:r>
    </w:p>
    <w:p w:rsidR="00D745E6" w:rsidRPr="00CA7B52" w:rsidRDefault="00D745E6" w:rsidP="00D745E6">
      <w:pPr>
        <w:pStyle w:val="a9"/>
        <w:numPr>
          <w:ilvl w:val="0"/>
          <w:numId w:val="27"/>
        </w:numPr>
        <w:spacing w:after="0" w:line="360" w:lineRule="auto"/>
        <w:rPr>
          <w:b/>
        </w:rPr>
      </w:pPr>
      <w:r w:rsidRPr="00CA7B52">
        <w:rPr>
          <w:b/>
        </w:rPr>
        <w:t>Назначение</w:t>
      </w:r>
    </w:p>
    <w:p w:rsidR="00D745E6" w:rsidRPr="00CA7B52" w:rsidRDefault="00D745E6" w:rsidP="00D745E6">
      <w:pPr>
        <w:pStyle w:val="ConsPlusNormal"/>
        <w:widowControl/>
        <w:spacing w:line="360" w:lineRule="auto"/>
        <w:ind w:firstLine="0"/>
        <w:jc w:val="both"/>
        <w:rPr>
          <w:rFonts w:ascii="Times New Roman" w:hAnsi="Times New Roman" w:cs="Times New Roman"/>
          <w:sz w:val="24"/>
          <w:szCs w:val="24"/>
        </w:rPr>
      </w:pPr>
      <w:r w:rsidRPr="00CA7B52">
        <w:rPr>
          <w:rFonts w:ascii="Times New Roman" w:hAnsi="Times New Roman" w:cs="Times New Roman"/>
          <w:sz w:val="24"/>
          <w:szCs w:val="24"/>
        </w:rPr>
        <w:t>Данная методика позволяет идентифицировать микроорганизм до вида/рода по нуклеотидной последовательности гена 16S рРНК.</w:t>
      </w:r>
      <w:r w:rsidRPr="00CA7B52">
        <w:rPr>
          <w:rFonts w:ascii="Times New Roman" w:hAnsi="Times New Roman" w:cs="Times New Roman"/>
          <w:color w:val="2D2D2D"/>
          <w:spacing w:val="2"/>
          <w:sz w:val="21"/>
          <w:szCs w:val="21"/>
        </w:rPr>
        <w:t xml:space="preserve"> </w:t>
      </w:r>
      <w:proofErr w:type="gramStart"/>
      <w:r w:rsidRPr="00CA7B52">
        <w:rPr>
          <w:rFonts w:ascii="Times New Roman" w:hAnsi="Times New Roman" w:cs="Times New Roman"/>
          <w:sz w:val="24"/>
          <w:szCs w:val="24"/>
        </w:rPr>
        <w:t>Исследованию подлежат чистые культуры бактерий перед депонированием в коллекцию ЭМТК и штаммы, депонированные в КЭМТК при необходимости в повторной ре-идентификации.</w:t>
      </w:r>
      <w:proofErr w:type="gramEnd"/>
    </w:p>
    <w:p w:rsidR="00D745E6" w:rsidRPr="00CA7B52" w:rsidRDefault="00D745E6" w:rsidP="00D745E6">
      <w:pPr>
        <w:pStyle w:val="ConsPlusNormal"/>
        <w:widowControl/>
        <w:spacing w:line="360" w:lineRule="auto"/>
        <w:ind w:firstLine="0"/>
        <w:jc w:val="both"/>
        <w:rPr>
          <w:rFonts w:ascii="Times New Roman" w:hAnsi="Times New Roman" w:cs="Times New Roman"/>
          <w:sz w:val="24"/>
          <w:szCs w:val="24"/>
        </w:rPr>
      </w:pPr>
    </w:p>
    <w:p w:rsidR="00D745E6" w:rsidRPr="00CA7B52" w:rsidRDefault="00D745E6" w:rsidP="00D745E6">
      <w:pPr>
        <w:pStyle w:val="ConsPlusNormal"/>
        <w:widowControl/>
        <w:numPr>
          <w:ilvl w:val="0"/>
          <w:numId w:val="27"/>
        </w:numPr>
        <w:spacing w:line="360" w:lineRule="auto"/>
        <w:jc w:val="both"/>
        <w:rPr>
          <w:rFonts w:ascii="Times New Roman" w:hAnsi="Times New Roman" w:cs="Times New Roman"/>
          <w:b/>
          <w:sz w:val="24"/>
          <w:szCs w:val="24"/>
        </w:rPr>
      </w:pPr>
      <w:r w:rsidRPr="00CA7B52">
        <w:rPr>
          <w:rFonts w:ascii="Times New Roman" w:hAnsi="Times New Roman" w:cs="Times New Roman"/>
          <w:b/>
          <w:sz w:val="24"/>
          <w:szCs w:val="24"/>
        </w:rPr>
        <w:t>Термины и определения</w:t>
      </w:r>
    </w:p>
    <w:p w:rsidR="00D745E6" w:rsidRPr="00CA7B52" w:rsidRDefault="00D745E6" w:rsidP="00D745E6">
      <w:pPr>
        <w:tabs>
          <w:tab w:val="left" w:pos="1300"/>
        </w:tabs>
        <w:spacing w:line="360" w:lineRule="auto"/>
        <w:rPr>
          <w:rFonts w:ascii="Times New Roman" w:hAnsi="Times New Roman" w:cs="Times New Roman"/>
          <w:b/>
          <w:bCs/>
        </w:rPr>
      </w:pPr>
      <w:r w:rsidRPr="00CA7B52">
        <w:rPr>
          <w:rFonts w:ascii="Times New Roman" w:hAnsi="Times New Roman" w:cs="Times New Roman"/>
          <w:b/>
          <w:bCs/>
        </w:rPr>
        <w:t xml:space="preserve">СОП – </w:t>
      </w:r>
      <w:r w:rsidRPr="00CA7B52">
        <w:rPr>
          <w:rFonts w:ascii="Times New Roman" w:hAnsi="Times New Roman" w:cs="Times New Roman"/>
          <w:bCs/>
        </w:rPr>
        <w:t>стандартная операционная процедура;</w:t>
      </w:r>
    </w:p>
    <w:p w:rsidR="00D745E6" w:rsidRPr="00CA7B52" w:rsidRDefault="00D745E6" w:rsidP="00D745E6">
      <w:pPr>
        <w:tabs>
          <w:tab w:val="left" w:pos="1440"/>
          <w:tab w:val="left" w:pos="2160"/>
        </w:tabs>
        <w:spacing w:line="360" w:lineRule="auto"/>
        <w:rPr>
          <w:rFonts w:ascii="Times New Roman" w:hAnsi="Times New Roman" w:cs="Times New Roman"/>
          <w:bCs/>
        </w:rPr>
      </w:pPr>
      <w:r w:rsidRPr="00CA7B52">
        <w:rPr>
          <w:rFonts w:ascii="Times New Roman" w:hAnsi="Times New Roman" w:cs="Times New Roman"/>
          <w:b/>
          <w:bCs/>
        </w:rPr>
        <w:t xml:space="preserve">ПЦР – </w:t>
      </w:r>
      <w:r w:rsidRPr="00CA7B52">
        <w:rPr>
          <w:rFonts w:ascii="Times New Roman" w:hAnsi="Times New Roman" w:cs="Times New Roman"/>
          <w:bCs/>
        </w:rPr>
        <w:t>полимеразная цепная реакция;</w:t>
      </w:r>
    </w:p>
    <w:p w:rsidR="00D745E6" w:rsidRPr="00CA7B52" w:rsidRDefault="00D745E6" w:rsidP="00D745E6">
      <w:pPr>
        <w:tabs>
          <w:tab w:val="left" w:pos="1440"/>
          <w:tab w:val="left" w:pos="2160"/>
        </w:tabs>
        <w:spacing w:line="360" w:lineRule="auto"/>
        <w:rPr>
          <w:rFonts w:ascii="Times New Roman" w:hAnsi="Times New Roman" w:cs="Times New Roman"/>
          <w:bCs/>
        </w:rPr>
      </w:pPr>
      <w:r w:rsidRPr="00CA7B52">
        <w:rPr>
          <w:rFonts w:ascii="Times New Roman" w:hAnsi="Times New Roman" w:cs="Times New Roman"/>
          <w:b/>
          <w:bCs/>
        </w:rPr>
        <w:t>Секвенирование</w:t>
      </w:r>
      <w:r w:rsidRPr="00CA7B52">
        <w:rPr>
          <w:rFonts w:ascii="Times New Roman" w:hAnsi="Times New Roman" w:cs="Times New Roman"/>
          <w:bCs/>
        </w:rPr>
        <w:t xml:space="preserve"> – определение последовательности ДНК;</w:t>
      </w:r>
    </w:p>
    <w:p w:rsidR="00D745E6" w:rsidRPr="00CA7B52" w:rsidRDefault="00D745E6" w:rsidP="00D745E6">
      <w:pPr>
        <w:tabs>
          <w:tab w:val="left" w:pos="1440"/>
          <w:tab w:val="left" w:pos="2160"/>
        </w:tabs>
        <w:spacing w:line="360" w:lineRule="auto"/>
        <w:rPr>
          <w:rFonts w:ascii="Times New Roman" w:hAnsi="Times New Roman" w:cs="Times New Roman"/>
          <w:bCs/>
        </w:rPr>
      </w:pPr>
      <w:r w:rsidRPr="00CA7B52">
        <w:rPr>
          <w:rFonts w:ascii="Times New Roman" w:hAnsi="Times New Roman" w:cs="Times New Roman"/>
          <w:bCs/>
        </w:rPr>
        <w:t>ТАЕ – трис-ацетатный буфер</w:t>
      </w:r>
    </w:p>
    <w:p w:rsidR="00D745E6" w:rsidRPr="00CA7B52" w:rsidRDefault="00D745E6" w:rsidP="00D745E6">
      <w:pPr>
        <w:tabs>
          <w:tab w:val="left" w:pos="1440"/>
          <w:tab w:val="left" w:pos="2160"/>
        </w:tabs>
        <w:rPr>
          <w:rFonts w:ascii="Times New Roman" w:hAnsi="Times New Roman" w:cs="Times New Roman"/>
          <w:color w:val="000000"/>
        </w:rPr>
        <w:sectPr w:rsidR="00D745E6" w:rsidRPr="00CA7B52" w:rsidSect="00D745E6">
          <w:headerReference w:type="default" r:id="rId12"/>
          <w:headerReference w:type="first" r:id="rId13"/>
          <w:pgSz w:w="11906" w:h="16838"/>
          <w:pgMar w:top="1440" w:right="1080" w:bottom="1440" w:left="1080" w:header="708" w:footer="708" w:gutter="0"/>
          <w:pgNumType w:start="1"/>
          <w:cols w:space="708"/>
          <w:docGrid w:linePitch="360"/>
        </w:sectPr>
      </w:pPr>
    </w:p>
    <w:p w:rsidR="00D745E6" w:rsidRPr="00CA7B52" w:rsidRDefault="00D745E6" w:rsidP="00D745E6">
      <w:pPr>
        <w:pStyle w:val="a9"/>
        <w:numPr>
          <w:ilvl w:val="0"/>
          <w:numId w:val="27"/>
        </w:numPr>
        <w:spacing w:before="120"/>
        <w:ind w:left="0" w:firstLine="397"/>
        <w:rPr>
          <w:b/>
        </w:rPr>
      </w:pPr>
      <w:r w:rsidRPr="00CA7B52">
        <w:rPr>
          <w:b/>
          <w:bCs/>
        </w:rPr>
        <w:lastRenderedPageBreak/>
        <w:t>Материалы и оборудование</w:t>
      </w:r>
    </w:p>
    <w:p w:rsidR="00D745E6" w:rsidRPr="00CA7B52" w:rsidRDefault="00D745E6" w:rsidP="00D745E6">
      <w:pPr>
        <w:pStyle w:val="a9"/>
        <w:spacing w:before="120"/>
        <w:ind w:left="397"/>
        <w:rPr>
          <w:b/>
          <w:bCs/>
          <w:i/>
        </w:rPr>
      </w:pPr>
      <w:r w:rsidRPr="00CA7B52">
        <w:rPr>
          <w:b/>
          <w:bCs/>
          <w:i/>
        </w:rPr>
        <w:t>Материалы и реактивы</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382"/>
      </w:tblGrid>
      <w:tr w:rsidR="00D745E6" w:rsidRPr="00CA7B52" w:rsidTr="00D745E6">
        <w:trPr>
          <w:cantSplit/>
          <w:trHeight w:val="340"/>
          <w:tblHeader/>
        </w:trPr>
        <w:tc>
          <w:tcPr>
            <w:tcW w:w="4820" w:type="dxa"/>
            <w:vAlign w:val="center"/>
          </w:tcPr>
          <w:p w:rsidR="00D745E6" w:rsidRPr="00CA7B52" w:rsidRDefault="00D745E6" w:rsidP="00D745E6">
            <w:pPr>
              <w:jc w:val="center"/>
              <w:rPr>
                <w:rFonts w:ascii="Times New Roman" w:hAnsi="Times New Roman" w:cs="Times New Roman"/>
                <w:b/>
              </w:rPr>
            </w:pPr>
            <w:r w:rsidRPr="00CA7B52">
              <w:rPr>
                <w:rFonts w:ascii="Times New Roman" w:hAnsi="Times New Roman" w:cs="Times New Roman"/>
                <w:b/>
              </w:rPr>
              <w:t>Наименование основных реактивов и материалов</w:t>
            </w:r>
          </w:p>
        </w:tc>
        <w:tc>
          <w:tcPr>
            <w:tcW w:w="4382" w:type="dxa"/>
            <w:vAlign w:val="center"/>
          </w:tcPr>
          <w:p w:rsidR="00D745E6" w:rsidRPr="00CA7B52" w:rsidRDefault="00D745E6" w:rsidP="00D745E6">
            <w:pPr>
              <w:jc w:val="center"/>
              <w:rPr>
                <w:rFonts w:ascii="Times New Roman" w:hAnsi="Times New Roman" w:cs="Times New Roman"/>
                <w:b/>
              </w:rPr>
            </w:pPr>
            <w:r w:rsidRPr="00CA7B52">
              <w:rPr>
                <w:rFonts w:ascii="Times New Roman" w:hAnsi="Times New Roman" w:cs="Times New Roman"/>
                <w:b/>
              </w:rPr>
              <w:t>ГОСТ, ОСТ, страна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rPr>
              <w:t>Пробирки</w:t>
            </w:r>
            <w:r w:rsidRPr="00CA7B52">
              <w:rPr>
                <w:rFonts w:ascii="Times New Roman" w:hAnsi="Times New Roman" w:cs="Times New Roman"/>
                <w:lang w:val="en-US"/>
              </w:rPr>
              <w:t xml:space="preserve"> </w:t>
            </w:r>
            <w:r w:rsidRPr="00CA7B52">
              <w:rPr>
                <w:rFonts w:ascii="Times New Roman" w:hAnsi="Times New Roman" w:cs="Times New Roman"/>
              </w:rPr>
              <w:t>типа</w:t>
            </w:r>
            <w:r w:rsidRPr="00CA7B52">
              <w:rPr>
                <w:rFonts w:ascii="Times New Roman" w:hAnsi="Times New Roman" w:cs="Times New Roman"/>
                <w:lang w:val="en-US"/>
              </w:rPr>
              <w:t xml:space="preserve"> Eppendorf, 1,5 </w:t>
            </w:r>
            <w:r w:rsidRPr="00CA7B52">
              <w:rPr>
                <w:rFonts w:ascii="Times New Roman" w:hAnsi="Times New Roman" w:cs="Times New Roman"/>
              </w:rPr>
              <w:t>мл</w:t>
            </w:r>
            <w:r w:rsidRPr="00CA7B52">
              <w:rPr>
                <w:rFonts w:ascii="Times New Roman" w:hAnsi="Times New Roman" w:cs="Times New Roman"/>
                <w:lang w:val="en-US"/>
              </w:rPr>
              <w:t>, DNase-free, RNase-free</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 xml:space="preserve">Axigen, </w:t>
            </w:r>
            <w:r w:rsidRPr="00CA7B52">
              <w:rPr>
                <w:rFonts w:ascii="Times New Roman" w:hAnsi="Times New Roman" w:cs="Times New Roman"/>
              </w:rPr>
              <w:t>США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rPr>
              <w:t>Пробирки</w:t>
            </w:r>
            <w:r w:rsidRPr="00CA7B52">
              <w:rPr>
                <w:rFonts w:ascii="Times New Roman" w:hAnsi="Times New Roman" w:cs="Times New Roman"/>
                <w:lang w:val="en-US"/>
              </w:rPr>
              <w:t xml:space="preserve"> </w:t>
            </w:r>
            <w:r w:rsidRPr="00CA7B52">
              <w:rPr>
                <w:rFonts w:ascii="Times New Roman" w:hAnsi="Times New Roman" w:cs="Times New Roman"/>
              </w:rPr>
              <w:t>типа</w:t>
            </w:r>
            <w:r w:rsidRPr="00CA7B52">
              <w:rPr>
                <w:rFonts w:ascii="Times New Roman" w:hAnsi="Times New Roman" w:cs="Times New Roman"/>
                <w:lang w:val="en-US"/>
              </w:rPr>
              <w:t xml:space="preserve"> Eppendorf, 0,2 </w:t>
            </w:r>
            <w:r w:rsidRPr="00CA7B52">
              <w:rPr>
                <w:rFonts w:ascii="Times New Roman" w:hAnsi="Times New Roman" w:cs="Times New Roman"/>
              </w:rPr>
              <w:t>мл</w:t>
            </w:r>
            <w:r w:rsidRPr="00CA7B52">
              <w:rPr>
                <w:rFonts w:ascii="Times New Roman" w:hAnsi="Times New Roman" w:cs="Times New Roman"/>
                <w:lang w:val="en-US"/>
              </w:rPr>
              <w:t xml:space="preserve"> DNase-free, RNase-free</w:t>
            </w:r>
          </w:p>
        </w:tc>
        <w:tc>
          <w:tcPr>
            <w:tcW w:w="4382"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lang w:val="en-US"/>
              </w:rPr>
              <w:t xml:space="preserve">Axigen, </w:t>
            </w:r>
            <w:r w:rsidRPr="00CA7B52">
              <w:rPr>
                <w:rFonts w:ascii="Times New Roman" w:hAnsi="Times New Roman" w:cs="Times New Roman"/>
              </w:rPr>
              <w:t>США</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Наконечники для автоматических дозаторов до 200 мкл и до 1000 мкл с фильтром, </w:t>
            </w:r>
            <w:r w:rsidRPr="00CA7B52">
              <w:rPr>
                <w:rFonts w:ascii="Times New Roman" w:hAnsi="Times New Roman" w:cs="Times New Roman"/>
                <w:lang w:val="en-US"/>
              </w:rPr>
              <w:t>DNase</w:t>
            </w:r>
            <w:r w:rsidRPr="00CA7B52">
              <w:rPr>
                <w:rFonts w:ascii="Times New Roman" w:hAnsi="Times New Roman" w:cs="Times New Roman"/>
              </w:rPr>
              <w:t>-</w:t>
            </w:r>
            <w:r w:rsidRPr="00CA7B52">
              <w:rPr>
                <w:rFonts w:ascii="Times New Roman" w:hAnsi="Times New Roman" w:cs="Times New Roman"/>
                <w:lang w:val="en-US"/>
              </w:rPr>
              <w:t>free</w:t>
            </w:r>
            <w:r w:rsidRPr="00CA7B52">
              <w:rPr>
                <w:rFonts w:ascii="Times New Roman" w:hAnsi="Times New Roman" w:cs="Times New Roman"/>
              </w:rPr>
              <w:t xml:space="preserve">, </w:t>
            </w:r>
            <w:r w:rsidRPr="00CA7B52">
              <w:rPr>
                <w:rFonts w:ascii="Times New Roman" w:hAnsi="Times New Roman" w:cs="Times New Roman"/>
                <w:lang w:val="en-US"/>
              </w:rPr>
              <w:t>RNase</w:t>
            </w:r>
            <w:r w:rsidRPr="00CA7B52">
              <w:rPr>
                <w:rFonts w:ascii="Times New Roman" w:hAnsi="Times New Roman" w:cs="Times New Roman"/>
              </w:rPr>
              <w:t>-</w:t>
            </w:r>
            <w:r w:rsidRPr="00CA7B52">
              <w:rPr>
                <w:rFonts w:ascii="Times New Roman" w:hAnsi="Times New Roman" w:cs="Times New Roman"/>
                <w:lang w:val="en-US"/>
              </w:rPr>
              <w:t>free</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w:t>
            </w:r>
            <w:r w:rsidRPr="00CA7B52">
              <w:rPr>
                <w:rFonts w:ascii="Times New Roman" w:hAnsi="Times New Roman" w:cs="Times New Roman"/>
                <w:lang w:val="en-US"/>
              </w:rPr>
              <w:t>Eppendorf</w:t>
            </w:r>
            <w:r w:rsidRPr="00CA7B52">
              <w:rPr>
                <w:rFonts w:ascii="Times New Roman" w:hAnsi="Times New Roman" w:cs="Times New Roman"/>
              </w:rPr>
              <w:t>», США</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bCs/>
              </w:rPr>
            </w:pPr>
            <w:r w:rsidRPr="00CA7B52">
              <w:rPr>
                <w:rFonts w:ascii="Times New Roman" w:hAnsi="Times New Roman" w:cs="Times New Roman"/>
                <w:bCs/>
              </w:rPr>
              <w:t>Смесь дезоксирибонуклеозидтрифосфатов для ПЦР (25 мМ)</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БиоСан, Новосибирск</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bCs/>
                <w:highlight w:val="yellow"/>
              </w:rPr>
            </w:pPr>
            <w:r w:rsidRPr="00CA7B52">
              <w:rPr>
                <w:rFonts w:ascii="Times New Roman" w:hAnsi="Times New Roman" w:cs="Times New Roman"/>
                <w:bCs/>
                <w:lang w:val="en-US"/>
              </w:rPr>
              <w:t>Taq</w:t>
            </w:r>
            <w:r w:rsidRPr="00CA7B52">
              <w:rPr>
                <w:rFonts w:ascii="Times New Roman" w:hAnsi="Times New Roman" w:cs="Times New Roman"/>
                <w:bCs/>
              </w:rPr>
              <w:t xml:space="preserve"> ДНК-полимераза</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Thermo</w:t>
            </w:r>
            <w:r w:rsidRPr="00CA7B52">
              <w:rPr>
                <w:rFonts w:ascii="Times New Roman" w:hAnsi="Times New Roman" w:cs="Times New Roman"/>
              </w:rPr>
              <w:t xml:space="preserve"> </w:t>
            </w:r>
            <w:r w:rsidRPr="00CA7B52">
              <w:rPr>
                <w:rFonts w:ascii="Times New Roman" w:hAnsi="Times New Roman" w:cs="Times New Roman"/>
                <w:lang w:val="en-US"/>
              </w:rPr>
              <w:t>Fisher Scientific, C</w:t>
            </w:r>
            <w:r w:rsidRPr="00CA7B52">
              <w:rPr>
                <w:rFonts w:ascii="Times New Roman" w:hAnsi="Times New Roman" w:cs="Times New Roman"/>
              </w:rPr>
              <w:t>ША</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bCs/>
              </w:rPr>
            </w:pPr>
            <w:r w:rsidRPr="00CA7B52">
              <w:rPr>
                <w:rFonts w:ascii="Times New Roman" w:hAnsi="Times New Roman" w:cs="Times New Roman"/>
                <w:bCs/>
              </w:rPr>
              <w:t>ДНК-буфер</w:t>
            </w:r>
          </w:p>
        </w:tc>
        <w:tc>
          <w:tcPr>
            <w:tcW w:w="4382"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lang w:val="en-US"/>
              </w:rPr>
              <w:t>Thermo</w:t>
            </w:r>
            <w:r w:rsidRPr="00CA7B52">
              <w:rPr>
                <w:rFonts w:ascii="Times New Roman" w:hAnsi="Times New Roman" w:cs="Times New Roman"/>
              </w:rPr>
              <w:t xml:space="preserve"> </w:t>
            </w:r>
            <w:r w:rsidRPr="00CA7B52">
              <w:rPr>
                <w:rFonts w:ascii="Times New Roman" w:hAnsi="Times New Roman" w:cs="Times New Roman"/>
                <w:lang w:val="en-US"/>
              </w:rPr>
              <w:t>Fisher Scientific, C</w:t>
            </w:r>
            <w:r w:rsidRPr="00CA7B52">
              <w:rPr>
                <w:rFonts w:ascii="Times New Roman" w:hAnsi="Times New Roman" w:cs="Times New Roman"/>
              </w:rPr>
              <w:t>ША</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bCs/>
              </w:rPr>
            </w:pPr>
            <w:r w:rsidRPr="00CA7B52">
              <w:rPr>
                <w:rFonts w:ascii="Times New Roman" w:hAnsi="Times New Roman" w:cs="Times New Roman"/>
                <w:bCs/>
              </w:rPr>
              <w:t xml:space="preserve">Прямой праймер, </w:t>
            </w:r>
          </w:p>
          <w:p w:rsidR="00D745E6" w:rsidRPr="00CA7B52" w:rsidRDefault="00D745E6" w:rsidP="00D745E6">
            <w:pPr>
              <w:tabs>
                <w:tab w:val="num" w:pos="0"/>
              </w:tabs>
              <w:rPr>
                <w:rFonts w:ascii="Times New Roman" w:hAnsi="Times New Roman" w:cs="Times New Roman"/>
                <w:bCs/>
                <w:highlight w:val="yellow"/>
              </w:rPr>
            </w:pPr>
            <w:r w:rsidRPr="00CA7B52">
              <w:rPr>
                <w:rFonts w:ascii="Times New Roman" w:hAnsi="Times New Roman" w:cs="Times New Roman"/>
                <w:bCs/>
              </w:rPr>
              <w:t xml:space="preserve">8F 5`-AGRGTTTGATCCTGGCTCA-3` </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БиоСан, Новосибирск</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bCs/>
              </w:rPr>
            </w:pPr>
            <w:r w:rsidRPr="00CA7B52">
              <w:rPr>
                <w:rFonts w:ascii="Times New Roman" w:hAnsi="Times New Roman" w:cs="Times New Roman"/>
                <w:bCs/>
              </w:rPr>
              <w:t xml:space="preserve">Обратный праймер, </w:t>
            </w:r>
          </w:p>
          <w:p w:rsidR="00D745E6" w:rsidRPr="00CA7B52" w:rsidRDefault="00D745E6" w:rsidP="00D745E6">
            <w:pPr>
              <w:tabs>
                <w:tab w:val="num" w:pos="0"/>
              </w:tabs>
              <w:rPr>
                <w:rFonts w:ascii="Times New Roman" w:hAnsi="Times New Roman" w:cs="Times New Roman"/>
                <w:bCs/>
                <w:highlight w:val="yellow"/>
              </w:rPr>
            </w:pPr>
            <w:r w:rsidRPr="00CA7B52">
              <w:rPr>
                <w:rFonts w:ascii="Times New Roman" w:hAnsi="Times New Roman" w:cs="Times New Roman"/>
                <w:bCs/>
              </w:rPr>
              <w:t>1350R 5`-GACGGGCGGTGTGTACAAG-3`</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БиоСан, Новосибирск</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bCs/>
              </w:rPr>
            </w:pPr>
            <w:r w:rsidRPr="00CA7B52">
              <w:rPr>
                <w:rFonts w:ascii="Times New Roman" w:hAnsi="Times New Roman" w:cs="Times New Roman"/>
                <w:bCs/>
              </w:rPr>
              <w:t>Вода для инъекций</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ЛП-002529</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bCs/>
                <w:lang w:val="en-US"/>
              </w:rPr>
            </w:pPr>
            <w:r w:rsidRPr="00CA7B52">
              <w:rPr>
                <w:rFonts w:ascii="Times New Roman" w:hAnsi="Times New Roman" w:cs="Times New Roman"/>
                <w:bCs/>
              </w:rPr>
              <w:t xml:space="preserve">Пленка </w:t>
            </w:r>
            <w:r w:rsidRPr="00CA7B52">
              <w:rPr>
                <w:rFonts w:ascii="Times New Roman" w:hAnsi="Times New Roman" w:cs="Times New Roman"/>
                <w:bCs/>
                <w:lang w:val="en-US"/>
              </w:rPr>
              <w:t>Parafilm</w:t>
            </w:r>
          </w:p>
        </w:tc>
        <w:tc>
          <w:tcPr>
            <w:tcW w:w="4382" w:type="dxa"/>
          </w:tcPr>
          <w:p w:rsidR="00D745E6" w:rsidRPr="00CA7B52" w:rsidRDefault="00D745E6" w:rsidP="00D745E6">
            <w:pPr>
              <w:tabs>
                <w:tab w:val="num" w:pos="0"/>
              </w:tabs>
              <w:rPr>
                <w:rFonts w:ascii="Times New Roman" w:hAnsi="Times New Roman" w:cs="Times New Roman"/>
                <w:lang w:val="en-US"/>
              </w:rPr>
            </w:pPr>
            <w:r w:rsidRPr="00CA7B52">
              <w:rPr>
                <w:rStyle w:val="st"/>
                <w:rFonts w:ascii="Times New Roman" w:hAnsi="Times New Roman" w:cs="Times New Roman"/>
                <w:lang w:val="en-US"/>
              </w:rPr>
              <w:t xml:space="preserve">Pechiney Plastic Packaging Company, </w:t>
            </w:r>
            <w:r w:rsidRPr="00CA7B52">
              <w:rPr>
                <w:rStyle w:val="st"/>
                <w:rFonts w:ascii="Times New Roman" w:hAnsi="Times New Roman" w:cs="Times New Roman"/>
              </w:rPr>
              <w:t>США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Спирт этиловый</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ЛРС 000279/10</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Агароза для электофореза</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 xml:space="preserve">Sigma,  </w:t>
            </w:r>
            <w:r w:rsidRPr="00CA7B52">
              <w:rPr>
                <w:rFonts w:ascii="Times New Roman" w:hAnsi="Times New Roman" w:cs="Times New Roman"/>
              </w:rPr>
              <w:t>США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Маркер молекулярных масс ДНК 1 </w:t>
            </w:r>
            <w:r w:rsidRPr="00CA7B52">
              <w:rPr>
                <w:rFonts w:ascii="Times New Roman" w:hAnsi="Times New Roman" w:cs="Times New Roman"/>
                <w:lang w:val="en-US"/>
              </w:rPr>
              <w:t>kb</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СибЭнзим, Россия</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GTG-</w:t>
            </w:r>
            <w:r w:rsidRPr="00CA7B52">
              <w:rPr>
                <w:rFonts w:ascii="Times New Roman" w:hAnsi="Times New Roman" w:cs="Times New Roman"/>
              </w:rPr>
              <w:t>агароза</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 xml:space="preserve">Lonza, </w:t>
            </w:r>
            <w:r w:rsidRPr="00CA7B52">
              <w:rPr>
                <w:rFonts w:ascii="Times New Roman" w:hAnsi="Times New Roman" w:cs="Times New Roman"/>
              </w:rPr>
              <w:t>Израиль</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rPr>
              <w:t>Трисгидроксиметиламинометан</w:t>
            </w:r>
            <w:r w:rsidRPr="00CA7B52">
              <w:rPr>
                <w:rFonts w:ascii="Times New Roman" w:hAnsi="Times New Roman" w:cs="Times New Roman"/>
                <w:lang w:val="en-US"/>
              </w:rPr>
              <w:t xml:space="preserve"> (Tris-base)</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 xml:space="preserve">Sigma,  </w:t>
            </w:r>
            <w:r w:rsidRPr="00CA7B52">
              <w:rPr>
                <w:rFonts w:ascii="Times New Roman" w:hAnsi="Times New Roman" w:cs="Times New Roman"/>
              </w:rPr>
              <w:t>США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ЭДТА</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 xml:space="preserve">Sigma, </w:t>
            </w:r>
            <w:r w:rsidRPr="00CA7B52">
              <w:rPr>
                <w:rFonts w:ascii="Times New Roman" w:hAnsi="Times New Roman" w:cs="Times New Roman"/>
              </w:rPr>
              <w:t>США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Ацетат натрия, осч</w:t>
            </w:r>
          </w:p>
        </w:tc>
        <w:tc>
          <w:tcPr>
            <w:tcW w:w="4382"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lang w:val="en-US"/>
              </w:rPr>
              <w:t xml:space="preserve">Sigma, </w:t>
            </w:r>
            <w:r w:rsidRPr="00CA7B52">
              <w:rPr>
                <w:rFonts w:ascii="Times New Roman" w:hAnsi="Times New Roman" w:cs="Times New Roman"/>
              </w:rPr>
              <w:t>США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Кристаллический фиолетовый</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 xml:space="preserve">Sigma, </w:t>
            </w:r>
            <w:r w:rsidRPr="00CA7B52">
              <w:rPr>
                <w:rFonts w:ascii="Times New Roman" w:hAnsi="Times New Roman" w:cs="Times New Roman"/>
              </w:rPr>
              <w:t>США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Глицерин</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 xml:space="preserve">Sigma, </w:t>
            </w:r>
            <w:r w:rsidRPr="00CA7B52">
              <w:rPr>
                <w:rFonts w:ascii="Times New Roman" w:hAnsi="Times New Roman" w:cs="Times New Roman"/>
              </w:rPr>
              <w:t>США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Комплект реагентов для постановки реакции секвенирования </w:t>
            </w:r>
            <w:r w:rsidRPr="00CA7B52">
              <w:rPr>
                <w:rFonts w:ascii="Times New Roman" w:hAnsi="Times New Roman" w:cs="Times New Roman"/>
                <w:lang w:val="en-US"/>
              </w:rPr>
              <w:t>BigDye</w:t>
            </w:r>
            <w:r w:rsidRPr="00CA7B52">
              <w:rPr>
                <w:rFonts w:ascii="Times New Roman" w:hAnsi="Times New Roman" w:cs="Times New Roman"/>
                <w:vertAlign w:val="superscript"/>
              </w:rPr>
              <w:t>®</w:t>
            </w:r>
            <w:r w:rsidRPr="00CA7B52">
              <w:rPr>
                <w:rFonts w:ascii="Times New Roman" w:hAnsi="Times New Roman" w:cs="Times New Roman"/>
              </w:rPr>
              <w:t xml:space="preserve"> </w:t>
            </w:r>
            <w:r w:rsidRPr="00CA7B52">
              <w:rPr>
                <w:rFonts w:ascii="Times New Roman" w:hAnsi="Times New Roman" w:cs="Times New Roman"/>
                <w:lang w:val="en-US"/>
              </w:rPr>
              <w:t>Terminator</w:t>
            </w:r>
            <w:r w:rsidRPr="00CA7B52">
              <w:rPr>
                <w:rFonts w:ascii="Times New Roman" w:hAnsi="Times New Roman" w:cs="Times New Roman"/>
              </w:rPr>
              <w:t xml:space="preserve"> </w:t>
            </w:r>
            <w:r w:rsidRPr="00CA7B52">
              <w:rPr>
                <w:rFonts w:ascii="Times New Roman" w:hAnsi="Times New Roman" w:cs="Times New Roman"/>
                <w:lang w:val="en-US"/>
              </w:rPr>
              <w:t>v</w:t>
            </w:r>
            <w:r w:rsidRPr="00CA7B52">
              <w:rPr>
                <w:rFonts w:ascii="Times New Roman" w:hAnsi="Times New Roman" w:cs="Times New Roman"/>
              </w:rPr>
              <w:t xml:space="preserve">3.1 </w:t>
            </w:r>
            <w:r w:rsidRPr="00CA7B52">
              <w:rPr>
                <w:rFonts w:ascii="Times New Roman" w:hAnsi="Times New Roman" w:cs="Times New Roman"/>
                <w:lang w:val="en-US"/>
              </w:rPr>
              <w:t>Sequencing</w:t>
            </w:r>
            <w:r w:rsidRPr="00CA7B52">
              <w:rPr>
                <w:rFonts w:ascii="Times New Roman" w:hAnsi="Times New Roman" w:cs="Times New Roman"/>
              </w:rPr>
              <w:t xml:space="preserve"> </w:t>
            </w:r>
            <w:r w:rsidRPr="00CA7B52">
              <w:rPr>
                <w:rFonts w:ascii="Times New Roman" w:hAnsi="Times New Roman" w:cs="Times New Roman"/>
                <w:lang w:val="en-US"/>
              </w:rPr>
              <w:t>Kit</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 xml:space="preserve">Applied Biosystems, </w:t>
            </w:r>
            <w:r w:rsidRPr="00CA7B52">
              <w:rPr>
                <w:rFonts w:ascii="Times New Roman" w:hAnsi="Times New Roman" w:cs="Times New Roman"/>
              </w:rPr>
              <w:t>США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Полипропиленовые пробирки, 50 мл</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Falcon,</w:t>
            </w:r>
            <w:r w:rsidRPr="00CA7B52">
              <w:rPr>
                <w:rFonts w:ascii="Times New Roman" w:hAnsi="Times New Roman" w:cs="Times New Roman"/>
              </w:rPr>
              <w:t xml:space="preserve"> США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Реагент-растворитель Hi-Di Formamide</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Appied</w:t>
            </w:r>
            <w:r w:rsidRPr="00CA7B52">
              <w:rPr>
                <w:rFonts w:ascii="Times New Roman" w:hAnsi="Times New Roman" w:cs="Times New Roman"/>
              </w:rPr>
              <w:t xml:space="preserve"> </w:t>
            </w:r>
            <w:r w:rsidRPr="00CA7B52">
              <w:rPr>
                <w:rFonts w:ascii="Times New Roman" w:hAnsi="Times New Roman" w:cs="Times New Roman"/>
                <w:lang w:val="en-US"/>
              </w:rPr>
              <w:t>Biosystems, C</w:t>
            </w:r>
            <w:r w:rsidRPr="00CA7B52">
              <w:rPr>
                <w:rFonts w:ascii="Times New Roman" w:hAnsi="Times New Roman" w:cs="Times New Roman"/>
              </w:rPr>
              <w:t>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Планшет для нанесения продуктов реакции Сэнгера </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Appied</w:t>
            </w:r>
            <w:r w:rsidRPr="00CA7B52">
              <w:rPr>
                <w:rFonts w:ascii="Times New Roman" w:hAnsi="Times New Roman" w:cs="Times New Roman"/>
              </w:rPr>
              <w:t xml:space="preserve"> </w:t>
            </w:r>
            <w:r w:rsidRPr="00CA7B52">
              <w:rPr>
                <w:rFonts w:ascii="Times New Roman" w:hAnsi="Times New Roman" w:cs="Times New Roman"/>
                <w:lang w:val="en-US"/>
              </w:rPr>
              <w:t>Biosystems, C</w:t>
            </w:r>
            <w:r w:rsidRPr="00CA7B52">
              <w:rPr>
                <w:rFonts w:ascii="Times New Roman" w:hAnsi="Times New Roman" w:cs="Times New Roman"/>
              </w:rPr>
              <w:t>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Септа для планшетов</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Appied</w:t>
            </w:r>
            <w:r w:rsidRPr="00CA7B52">
              <w:rPr>
                <w:rFonts w:ascii="Times New Roman" w:hAnsi="Times New Roman" w:cs="Times New Roman"/>
              </w:rPr>
              <w:t xml:space="preserve"> </w:t>
            </w:r>
            <w:r w:rsidRPr="00CA7B52">
              <w:rPr>
                <w:rFonts w:ascii="Times New Roman" w:hAnsi="Times New Roman" w:cs="Times New Roman"/>
                <w:lang w:val="en-US"/>
              </w:rPr>
              <w:t>Biosystems, C</w:t>
            </w:r>
            <w:r w:rsidRPr="00CA7B52">
              <w:rPr>
                <w:rFonts w:ascii="Times New Roman" w:hAnsi="Times New Roman" w:cs="Times New Roman"/>
              </w:rPr>
              <w:t>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Септа для анодного буфера</w:t>
            </w:r>
          </w:p>
        </w:tc>
        <w:tc>
          <w:tcPr>
            <w:tcW w:w="4382"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lang w:val="en-US"/>
              </w:rPr>
              <w:t>Appied</w:t>
            </w:r>
            <w:r w:rsidRPr="00CA7B52">
              <w:rPr>
                <w:rFonts w:ascii="Times New Roman" w:hAnsi="Times New Roman" w:cs="Times New Roman"/>
              </w:rPr>
              <w:t xml:space="preserve"> </w:t>
            </w:r>
            <w:r w:rsidRPr="00CA7B52">
              <w:rPr>
                <w:rFonts w:ascii="Times New Roman" w:hAnsi="Times New Roman" w:cs="Times New Roman"/>
                <w:lang w:val="en-US"/>
              </w:rPr>
              <w:t>Biosystems, C</w:t>
            </w:r>
            <w:r w:rsidRPr="00CA7B52">
              <w:rPr>
                <w:rFonts w:ascii="Times New Roman" w:hAnsi="Times New Roman" w:cs="Times New Roman"/>
              </w:rPr>
              <w:t>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Полимер </w:t>
            </w:r>
            <w:r w:rsidRPr="00CA7B52">
              <w:rPr>
                <w:rFonts w:ascii="Times New Roman" w:hAnsi="Times New Roman" w:cs="Times New Roman"/>
                <w:lang w:val="en-US"/>
              </w:rPr>
              <w:t>POP-7</w:t>
            </w:r>
          </w:p>
        </w:tc>
        <w:tc>
          <w:tcPr>
            <w:tcW w:w="4382"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lang w:val="en-US"/>
              </w:rPr>
              <w:t>Appied</w:t>
            </w:r>
            <w:r w:rsidRPr="00CA7B52">
              <w:rPr>
                <w:rFonts w:ascii="Times New Roman" w:hAnsi="Times New Roman" w:cs="Times New Roman"/>
              </w:rPr>
              <w:t xml:space="preserve"> </w:t>
            </w:r>
            <w:r w:rsidRPr="00CA7B52">
              <w:rPr>
                <w:rFonts w:ascii="Times New Roman" w:hAnsi="Times New Roman" w:cs="Times New Roman"/>
                <w:lang w:val="en-US"/>
              </w:rPr>
              <w:t>Biosystems, C</w:t>
            </w:r>
            <w:r w:rsidRPr="00CA7B52">
              <w:rPr>
                <w:rFonts w:ascii="Times New Roman" w:hAnsi="Times New Roman" w:cs="Times New Roman"/>
              </w:rPr>
              <w:t>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Катодный буфер</w:t>
            </w:r>
          </w:p>
        </w:tc>
        <w:tc>
          <w:tcPr>
            <w:tcW w:w="4382"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lang w:val="en-US"/>
              </w:rPr>
              <w:t>Appied</w:t>
            </w:r>
            <w:r w:rsidRPr="00CA7B52">
              <w:rPr>
                <w:rFonts w:ascii="Times New Roman" w:hAnsi="Times New Roman" w:cs="Times New Roman"/>
              </w:rPr>
              <w:t xml:space="preserve"> </w:t>
            </w:r>
            <w:r w:rsidRPr="00CA7B52">
              <w:rPr>
                <w:rFonts w:ascii="Times New Roman" w:hAnsi="Times New Roman" w:cs="Times New Roman"/>
                <w:lang w:val="en-US"/>
              </w:rPr>
              <w:t>Biosystems, C</w:t>
            </w:r>
            <w:r w:rsidRPr="00CA7B52">
              <w:rPr>
                <w:rFonts w:ascii="Times New Roman" w:hAnsi="Times New Roman" w:cs="Times New Roman"/>
              </w:rPr>
              <w:t>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Анодный буфер</w:t>
            </w:r>
          </w:p>
        </w:tc>
        <w:tc>
          <w:tcPr>
            <w:tcW w:w="4382"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lang w:val="en-US"/>
              </w:rPr>
              <w:t>Appied</w:t>
            </w:r>
            <w:r w:rsidRPr="00CA7B52">
              <w:rPr>
                <w:rFonts w:ascii="Times New Roman" w:hAnsi="Times New Roman" w:cs="Times New Roman"/>
              </w:rPr>
              <w:t xml:space="preserve"> </w:t>
            </w:r>
            <w:r w:rsidRPr="00CA7B52">
              <w:rPr>
                <w:rFonts w:ascii="Times New Roman" w:hAnsi="Times New Roman" w:cs="Times New Roman"/>
                <w:lang w:val="en-US"/>
              </w:rPr>
              <w:t>Biosystems, C</w:t>
            </w:r>
            <w:r w:rsidRPr="00CA7B52">
              <w:rPr>
                <w:rFonts w:ascii="Times New Roman" w:hAnsi="Times New Roman" w:cs="Times New Roman"/>
              </w:rPr>
              <w:t>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Реактив для очистки помпы </w:t>
            </w:r>
            <w:proofErr w:type="gramStart"/>
            <w:r w:rsidRPr="00CA7B52">
              <w:rPr>
                <w:rFonts w:ascii="Times New Roman" w:hAnsi="Times New Roman" w:cs="Times New Roman"/>
              </w:rPr>
              <w:t>автоматического</w:t>
            </w:r>
            <w:proofErr w:type="gramEnd"/>
            <w:r w:rsidRPr="00CA7B52">
              <w:rPr>
                <w:rFonts w:ascii="Times New Roman" w:hAnsi="Times New Roman" w:cs="Times New Roman"/>
              </w:rPr>
              <w:t xml:space="preserve"> секвенатора</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Appied</w:t>
            </w:r>
            <w:r w:rsidRPr="00CA7B52">
              <w:rPr>
                <w:rFonts w:ascii="Times New Roman" w:hAnsi="Times New Roman" w:cs="Times New Roman"/>
              </w:rPr>
              <w:t xml:space="preserve"> </w:t>
            </w:r>
            <w:r w:rsidRPr="00CA7B52">
              <w:rPr>
                <w:rFonts w:ascii="Times New Roman" w:hAnsi="Times New Roman" w:cs="Times New Roman"/>
                <w:lang w:val="en-US"/>
              </w:rPr>
              <w:t>Biosystems, C</w:t>
            </w:r>
            <w:r w:rsidRPr="00CA7B52">
              <w:rPr>
                <w:rFonts w:ascii="Times New Roman" w:hAnsi="Times New Roman" w:cs="Times New Roman"/>
              </w:rPr>
              <w:t>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lastRenderedPageBreak/>
              <w:t xml:space="preserve">Капиллярный блок для </w:t>
            </w:r>
            <w:proofErr w:type="gramStart"/>
            <w:r w:rsidRPr="00CA7B52">
              <w:rPr>
                <w:rFonts w:ascii="Times New Roman" w:hAnsi="Times New Roman" w:cs="Times New Roman"/>
              </w:rPr>
              <w:t>автоматического</w:t>
            </w:r>
            <w:proofErr w:type="gramEnd"/>
            <w:r w:rsidRPr="00CA7B52">
              <w:rPr>
                <w:rFonts w:ascii="Times New Roman" w:hAnsi="Times New Roman" w:cs="Times New Roman"/>
              </w:rPr>
              <w:t xml:space="preserve"> секвенатора 3500 Genetic Analyzer</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Appied</w:t>
            </w:r>
            <w:r w:rsidRPr="00CA7B52">
              <w:rPr>
                <w:rFonts w:ascii="Times New Roman" w:hAnsi="Times New Roman" w:cs="Times New Roman"/>
              </w:rPr>
              <w:t xml:space="preserve"> </w:t>
            </w:r>
            <w:r w:rsidRPr="00CA7B52">
              <w:rPr>
                <w:rFonts w:ascii="Times New Roman" w:hAnsi="Times New Roman" w:cs="Times New Roman"/>
                <w:lang w:val="en-US"/>
              </w:rPr>
              <w:t>Biosystems, C</w:t>
            </w:r>
            <w:r w:rsidRPr="00CA7B52">
              <w:rPr>
                <w:rFonts w:ascii="Times New Roman" w:hAnsi="Times New Roman" w:cs="Times New Roman"/>
              </w:rPr>
              <w:t>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rPr>
              <w:t xml:space="preserve">Колонки </w:t>
            </w:r>
            <w:r w:rsidRPr="00CA7B52">
              <w:rPr>
                <w:rFonts w:ascii="Times New Roman" w:hAnsi="Times New Roman" w:cs="Times New Roman"/>
                <w:lang w:val="en-US"/>
              </w:rPr>
              <w:t>Centrisep Spin Columns</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Princeton</w:t>
            </w:r>
            <w:r w:rsidRPr="00CA7B52">
              <w:rPr>
                <w:rFonts w:ascii="Times New Roman" w:hAnsi="Times New Roman" w:cs="Times New Roman"/>
              </w:rPr>
              <w:t xml:space="preserve"> </w:t>
            </w:r>
            <w:r w:rsidRPr="00CA7B52">
              <w:rPr>
                <w:rFonts w:ascii="Times New Roman" w:hAnsi="Times New Roman" w:cs="Times New Roman"/>
                <w:lang w:val="en-US"/>
              </w:rPr>
              <w:t>Separations</w:t>
            </w:r>
            <w:r w:rsidRPr="00CA7B52">
              <w:rPr>
                <w:rFonts w:ascii="Times New Roman" w:hAnsi="Times New Roman" w:cs="Times New Roman"/>
              </w:rPr>
              <w:t xml:space="preserve"> </w:t>
            </w:r>
            <w:r w:rsidRPr="00CA7B52">
              <w:rPr>
                <w:rFonts w:ascii="Times New Roman" w:hAnsi="Times New Roman" w:cs="Times New Roman"/>
                <w:lang w:val="en-US"/>
              </w:rPr>
              <w:t>Inc</w:t>
            </w:r>
            <w:r w:rsidRPr="00CA7B52">
              <w:rPr>
                <w:rFonts w:ascii="Times New Roman" w:hAnsi="Times New Roman" w:cs="Times New Roman"/>
              </w:rPr>
              <w:t>., США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rPr>
              <w:t xml:space="preserve">Сорбент </w:t>
            </w:r>
            <w:r w:rsidRPr="00CA7B52">
              <w:rPr>
                <w:rFonts w:ascii="Times New Roman" w:hAnsi="Times New Roman" w:cs="Times New Roman"/>
                <w:lang w:val="en-US"/>
              </w:rPr>
              <w:t>Sephadex G-50 Superfine</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 xml:space="preserve">GE Healthcare, </w:t>
            </w:r>
            <w:r w:rsidRPr="00CA7B52">
              <w:rPr>
                <w:rFonts w:ascii="Times New Roman" w:hAnsi="Times New Roman" w:cs="Times New Roman"/>
              </w:rPr>
              <w:t>Щвеция</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Концентрированная (ледяная) уксусная кислота</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Реахим, Россия</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Перекись водорода, медицинская</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ГОСТ 177-88</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Дистиллированная вода</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ГОСТ 6709-72</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820"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Центрифужные фильтры Амикон Ультра-4. 100 кДа</w:t>
            </w:r>
          </w:p>
        </w:tc>
        <w:tc>
          <w:tcPr>
            <w:tcW w:w="438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Millipore, Ирландия</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820"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proofErr w:type="gramStart"/>
            <w:r w:rsidRPr="00CA7B52">
              <w:rPr>
                <w:rFonts w:ascii="Times New Roman" w:hAnsi="Times New Roman" w:cs="Times New Roman"/>
              </w:rPr>
              <w:t>Тампон-зонды</w:t>
            </w:r>
            <w:proofErr w:type="gramEnd"/>
            <w:r w:rsidRPr="00CA7B52">
              <w:rPr>
                <w:rFonts w:ascii="Times New Roman" w:hAnsi="Times New Roman" w:cs="Times New Roman"/>
              </w:rPr>
              <w:t>, целлюлоза, 15 см</w:t>
            </w:r>
          </w:p>
        </w:tc>
        <w:tc>
          <w:tcPr>
            <w:tcW w:w="438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lang w:val="en-US"/>
              </w:rPr>
              <w:t xml:space="preserve">Ningbo Greetmed Medical Insruments, </w:t>
            </w:r>
            <w:r w:rsidRPr="00CA7B52">
              <w:rPr>
                <w:rFonts w:ascii="Times New Roman" w:hAnsi="Times New Roman" w:cs="Times New Roman"/>
              </w:rPr>
              <w:t>Китай</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820"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pStyle w:val="ab"/>
              <w:tabs>
                <w:tab w:val="left" w:pos="708"/>
              </w:tabs>
              <w:rPr>
                <w:sz w:val="22"/>
                <w:szCs w:val="22"/>
              </w:rPr>
            </w:pPr>
            <w:r w:rsidRPr="00CA7B52">
              <w:rPr>
                <w:sz w:val="22"/>
                <w:szCs w:val="22"/>
              </w:rPr>
              <w:t>Спиртовка лабораторная</w:t>
            </w:r>
          </w:p>
        </w:tc>
        <w:tc>
          <w:tcPr>
            <w:tcW w:w="438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pStyle w:val="ab"/>
              <w:tabs>
                <w:tab w:val="left" w:pos="1260"/>
                <w:tab w:val="center" w:pos="2142"/>
              </w:tabs>
              <w:rPr>
                <w:sz w:val="22"/>
                <w:szCs w:val="22"/>
              </w:rPr>
            </w:pPr>
            <w:r w:rsidRPr="00CA7B52">
              <w:rPr>
                <w:sz w:val="22"/>
                <w:szCs w:val="22"/>
              </w:rPr>
              <w:t>ГОСТ 23932-90Е</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820"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Мерные цилиндры вместимость 50 мл, 500 мл, 1000 мл</w:t>
            </w:r>
          </w:p>
        </w:tc>
        <w:tc>
          <w:tcPr>
            <w:tcW w:w="438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ГОСТ 1770-74</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820"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Колба 250 мл из термостойкого стекла</w:t>
            </w:r>
          </w:p>
        </w:tc>
        <w:tc>
          <w:tcPr>
            <w:tcW w:w="438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ГОСТ 1770-74, Россия</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820"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Хирургический скальпель</w:t>
            </w:r>
          </w:p>
        </w:tc>
        <w:tc>
          <w:tcPr>
            <w:tcW w:w="438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t>Тумботино, Россия</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820"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Пластиковая стерильная бактериологическая петля</w:t>
            </w:r>
          </w:p>
        </w:tc>
        <w:tc>
          <w:tcPr>
            <w:tcW w:w="438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lang w:val="en-US"/>
              </w:rPr>
              <w:t>Citotest,</w:t>
            </w:r>
            <w:r w:rsidRPr="00CA7B52">
              <w:rPr>
                <w:rFonts w:ascii="Times New Roman" w:hAnsi="Times New Roman" w:cs="Times New Roman"/>
              </w:rPr>
              <w:t xml:space="preserve"> Китай</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820"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Чашки Петри, пластиковые диаметр 90 мм</w:t>
            </w:r>
          </w:p>
        </w:tc>
        <w:tc>
          <w:tcPr>
            <w:tcW w:w="438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Greiner, </w:t>
            </w:r>
            <w:r w:rsidRPr="00CA7B52">
              <w:rPr>
                <w:rFonts w:ascii="Times New Roman" w:hAnsi="Times New Roman" w:cs="Times New Roman"/>
              </w:rPr>
              <w:t>Австрия</w:t>
            </w:r>
          </w:p>
        </w:tc>
      </w:tr>
    </w:tbl>
    <w:p w:rsidR="00D745E6" w:rsidRPr="00CA7B52" w:rsidRDefault="00D745E6" w:rsidP="00D745E6">
      <w:pPr>
        <w:pStyle w:val="a9"/>
        <w:spacing w:after="0"/>
        <w:ind w:left="0" w:firstLine="540"/>
        <w:rPr>
          <w:b/>
        </w:rPr>
      </w:pPr>
    </w:p>
    <w:p w:rsidR="00D745E6" w:rsidRPr="00CA7B52" w:rsidRDefault="00D745E6" w:rsidP="00D745E6">
      <w:pPr>
        <w:pStyle w:val="a9"/>
        <w:spacing w:after="0"/>
        <w:ind w:left="0"/>
        <w:rPr>
          <w:b/>
          <w:i/>
        </w:rPr>
      </w:pPr>
      <w:r w:rsidRPr="00CA7B52">
        <w:rPr>
          <w:b/>
          <w:i/>
        </w:rPr>
        <w:t>Оборудование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745E6" w:rsidRPr="00CA7B52" w:rsidTr="00D745E6">
        <w:trPr>
          <w:trHeight w:val="284"/>
        </w:trPr>
        <w:tc>
          <w:tcPr>
            <w:tcW w:w="4680" w:type="dxa"/>
            <w:vAlign w:val="center"/>
          </w:tcPr>
          <w:p w:rsidR="00D745E6" w:rsidRPr="00CA7B52" w:rsidRDefault="00D745E6" w:rsidP="00D745E6">
            <w:pPr>
              <w:ind w:firstLine="540"/>
              <w:rPr>
                <w:rFonts w:ascii="Times New Roman" w:hAnsi="Times New Roman" w:cs="Times New Roman"/>
                <w:b/>
                <w:bCs/>
              </w:rPr>
            </w:pPr>
            <w:r w:rsidRPr="00CA7B52">
              <w:rPr>
                <w:rFonts w:ascii="Times New Roman" w:hAnsi="Times New Roman" w:cs="Times New Roman"/>
                <w:b/>
                <w:bCs/>
              </w:rPr>
              <w:t>Оборудование</w:t>
            </w:r>
          </w:p>
        </w:tc>
        <w:tc>
          <w:tcPr>
            <w:tcW w:w="4680" w:type="dxa"/>
            <w:vAlign w:val="center"/>
          </w:tcPr>
          <w:p w:rsidR="00D745E6" w:rsidRPr="00CA7B52" w:rsidRDefault="00D745E6" w:rsidP="00D745E6">
            <w:pPr>
              <w:ind w:firstLine="540"/>
              <w:rPr>
                <w:rFonts w:ascii="Times New Roman" w:hAnsi="Times New Roman" w:cs="Times New Roman"/>
                <w:b/>
              </w:rPr>
            </w:pPr>
            <w:r w:rsidRPr="00CA7B52">
              <w:rPr>
                <w:rFonts w:ascii="Times New Roman" w:hAnsi="Times New Roman" w:cs="Times New Roman"/>
                <w:b/>
              </w:rPr>
              <w:t>ГОСТ, ОСТ, страна</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 xml:space="preserve">Бокс абактериальной воздушной среды (класс биологической безопасности </w:t>
            </w:r>
            <w:r w:rsidRPr="00CA7B52">
              <w:rPr>
                <w:rFonts w:ascii="Times New Roman" w:hAnsi="Times New Roman" w:cs="Times New Roman"/>
                <w:lang w:val="en-US"/>
              </w:rPr>
              <w:t>II</w:t>
            </w:r>
            <w:r w:rsidRPr="00CA7B52">
              <w:rPr>
                <w:rFonts w:ascii="Times New Roman" w:hAnsi="Times New Roman" w:cs="Times New Roman"/>
              </w:rPr>
              <w:t xml:space="preserve"> тип</w:t>
            </w:r>
            <w:proofErr w:type="gramStart"/>
            <w:r w:rsidRPr="00CA7B52">
              <w:rPr>
                <w:rFonts w:ascii="Times New Roman" w:hAnsi="Times New Roman" w:cs="Times New Roman"/>
              </w:rPr>
              <w:t xml:space="preserve"> А</w:t>
            </w:r>
            <w:proofErr w:type="gramEnd"/>
            <w:r w:rsidRPr="00CA7B52">
              <w:rPr>
                <w:rFonts w:ascii="Times New Roman" w:hAnsi="Times New Roman" w:cs="Times New Roman"/>
              </w:rPr>
              <w:t xml:space="preserve"> или В)</w:t>
            </w:r>
          </w:p>
        </w:tc>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LabSystems, </w:t>
            </w:r>
            <w:r w:rsidRPr="00CA7B52">
              <w:rPr>
                <w:rFonts w:ascii="Times New Roman" w:hAnsi="Times New Roman" w:cs="Times New Roman"/>
              </w:rPr>
              <w:t>Россия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 xml:space="preserve">Твердотельный термостат для пробирок типа </w:t>
            </w:r>
            <w:r w:rsidRPr="00CA7B52">
              <w:rPr>
                <w:rFonts w:ascii="Times New Roman" w:hAnsi="Times New Roman" w:cs="Times New Roman"/>
                <w:lang w:val="en-US"/>
              </w:rPr>
              <w:t>Eppendorf</w:t>
            </w:r>
          </w:p>
        </w:tc>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BioSan, </w:t>
            </w:r>
            <w:r w:rsidRPr="00CA7B52">
              <w:rPr>
                <w:rFonts w:ascii="Times New Roman" w:hAnsi="Times New Roman" w:cs="Times New Roman"/>
              </w:rPr>
              <w:t>Латвия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Микроцентрифуга «</w:t>
            </w:r>
            <w:r w:rsidRPr="00CA7B52">
              <w:rPr>
                <w:rFonts w:ascii="Times New Roman" w:hAnsi="Times New Roman" w:cs="Times New Roman"/>
                <w:lang w:val="en-US"/>
              </w:rPr>
              <w:t>Minispin</w:t>
            </w:r>
            <w:r w:rsidRPr="00CA7B52">
              <w:rPr>
                <w:rFonts w:ascii="Times New Roman" w:hAnsi="Times New Roman" w:cs="Times New Roman"/>
              </w:rPr>
              <w:t>»</w:t>
            </w:r>
          </w:p>
        </w:tc>
        <w:tc>
          <w:tcPr>
            <w:tcW w:w="4680" w:type="dxa"/>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lang w:val="en-US"/>
              </w:rPr>
              <w:t>Eppendorf</w:t>
            </w:r>
            <w:r w:rsidRPr="00CA7B52">
              <w:rPr>
                <w:rFonts w:ascii="Times New Roman" w:hAnsi="Times New Roman" w:cs="Times New Roman"/>
              </w:rPr>
              <w:t>, Германия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 xml:space="preserve">Центрифуга </w:t>
            </w:r>
            <w:r w:rsidRPr="00CA7B52">
              <w:rPr>
                <w:rFonts w:ascii="Times New Roman" w:hAnsi="Times New Roman" w:cs="Times New Roman"/>
                <w:lang w:val="en-US"/>
              </w:rPr>
              <w:t>Eppendorf</w:t>
            </w:r>
          </w:p>
        </w:tc>
        <w:tc>
          <w:tcPr>
            <w:tcW w:w="4680" w:type="dxa"/>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lang w:val="en-US"/>
              </w:rPr>
              <w:t>Eppendorf</w:t>
            </w:r>
            <w:r w:rsidRPr="00CA7B52">
              <w:rPr>
                <w:rFonts w:ascii="Times New Roman" w:hAnsi="Times New Roman" w:cs="Times New Roman"/>
              </w:rPr>
              <w:t>, Германия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Вортекс</w:t>
            </w:r>
          </w:p>
        </w:tc>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BioSan, </w:t>
            </w:r>
            <w:r w:rsidRPr="00CA7B52">
              <w:rPr>
                <w:rFonts w:ascii="Times New Roman" w:hAnsi="Times New Roman" w:cs="Times New Roman"/>
              </w:rPr>
              <w:t>Латвия</w:t>
            </w:r>
          </w:p>
        </w:tc>
      </w:tr>
      <w:tr w:rsidR="00D745E6" w:rsidRPr="00CA7B52" w:rsidTr="00D745E6">
        <w:trPr>
          <w:trHeight w:val="284"/>
        </w:trPr>
        <w:tc>
          <w:tcPr>
            <w:tcW w:w="468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Пипетки вместимостью 100÷1000 мкл</w:t>
            </w:r>
          </w:p>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                вместимостью 100÷1000 мкл</w:t>
            </w:r>
          </w:p>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                вместимостью 20÷200 мкл</w:t>
            </w:r>
          </w:p>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                вместимостью 200 мкл</w:t>
            </w:r>
          </w:p>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                вместимостью 20 мкл</w:t>
            </w:r>
          </w:p>
        </w:tc>
        <w:tc>
          <w:tcPr>
            <w:tcW w:w="468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«Ленпипет», Россия</w:t>
            </w:r>
          </w:p>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«Ленпипет», Россия</w:t>
            </w:r>
          </w:p>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«Ленпипет», Россия</w:t>
            </w:r>
          </w:p>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«Ленпипет», Россия</w:t>
            </w:r>
          </w:p>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«Ленпипет», Россия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t>Холодильник</w:t>
            </w:r>
          </w:p>
        </w:tc>
        <w:tc>
          <w:tcPr>
            <w:tcW w:w="4680" w:type="dxa"/>
          </w:tcPr>
          <w:p w:rsidR="00D745E6" w:rsidRPr="00CA7B52" w:rsidRDefault="00D745E6" w:rsidP="00D745E6">
            <w:pPr>
              <w:rPr>
                <w:rFonts w:ascii="Times New Roman" w:hAnsi="Times New Roman" w:cs="Times New Roman"/>
                <w:highlight w:val="magenta"/>
                <w:lang w:val="en-US"/>
              </w:rPr>
            </w:pPr>
            <w:r w:rsidRPr="00CA7B52">
              <w:rPr>
                <w:rFonts w:ascii="Times New Roman" w:hAnsi="Times New Roman" w:cs="Times New Roman"/>
                <w:lang w:val="en-US"/>
              </w:rPr>
              <w:t>Indesit</w:t>
            </w:r>
            <w:r w:rsidRPr="00CA7B52">
              <w:rPr>
                <w:rFonts w:ascii="Times New Roman" w:hAnsi="Times New Roman" w:cs="Times New Roman"/>
              </w:rPr>
              <w:t>, Италия</w:t>
            </w:r>
          </w:p>
        </w:tc>
      </w:tr>
      <w:tr w:rsidR="00D745E6" w:rsidRPr="00CA7B52" w:rsidTr="00D745E6">
        <w:trPr>
          <w:trHeight w:val="284"/>
        </w:trPr>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A</w:t>
            </w:r>
            <w:r w:rsidRPr="00CA7B52">
              <w:rPr>
                <w:rFonts w:ascii="Times New Roman" w:hAnsi="Times New Roman" w:cs="Times New Roman"/>
              </w:rPr>
              <w:t xml:space="preserve">втоматический секвенатор 3500 </w:t>
            </w:r>
            <w:r w:rsidRPr="00CA7B52">
              <w:rPr>
                <w:rFonts w:ascii="Times New Roman" w:hAnsi="Times New Roman" w:cs="Times New Roman"/>
                <w:lang w:val="en-US"/>
              </w:rPr>
              <w:t>Genetic</w:t>
            </w:r>
            <w:r w:rsidRPr="00CA7B52">
              <w:rPr>
                <w:rFonts w:ascii="Times New Roman" w:hAnsi="Times New Roman" w:cs="Times New Roman"/>
              </w:rPr>
              <w:t xml:space="preserve"> </w:t>
            </w:r>
            <w:r w:rsidRPr="00CA7B52">
              <w:rPr>
                <w:rFonts w:ascii="Times New Roman" w:hAnsi="Times New Roman" w:cs="Times New Roman"/>
                <w:lang w:val="en-US"/>
              </w:rPr>
              <w:t>Analyzer</w:t>
            </w:r>
          </w:p>
        </w:tc>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Appied</w:t>
            </w:r>
            <w:r w:rsidRPr="00CA7B52">
              <w:rPr>
                <w:rFonts w:ascii="Times New Roman" w:hAnsi="Times New Roman" w:cs="Times New Roman"/>
              </w:rPr>
              <w:t xml:space="preserve"> </w:t>
            </w:r>
            <w:r w:rsidRPr="00CA7B52">
              <w:rPr>
                <w:rFonts w:ascii="Times New Roman" w:hAnsi="Times New Roman" w:cs="Times New Roman"/>
                <w:lang w:val="en-US"/>
              </w:rPr>
              <w:t>Biosystems, C</w:t>
            </w:r>
            <w:r w:rsidRPr="00CA7B52">
              <w:rPr>
                <w:rFonts w:ascii="Times New Roman" w:hAnsi="Times New Roman" w:cs="Times New Roman"/>
              </w:rPr>
              <w:t>ША</w:t>
            </w:r>
          </w:p>
        </w:tc>
      </w:tr>
      <w:tr w:rsidR="00D745E6" w:rsidRPr="00CA7B52" w:rsidTr="00D745E6">
        <w:trPr>
          <w:trHeight w:val="284"/>
        </w:trPr>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 xml:space="preserve">Программируемый амплификатор </w:t>
            </w:r>
            <w:r w:rsidRPr="00CA7B52">
              <w:rPr>
                <w:rFonts w:ascii="Times New Roman" w:hAnsi="Times New Roman" w:cs="Times New Roman"/>
                <w:lang w:val="en-US"/>
              </w:rPr>
              <w:t>PCR</w:t>
            </w:r>
            <w:r w:rsidRPr="00CA7B52">
              <w:rPr>
                <w:rFonts w:ascii="Times New Roman" w:hAnsi="Times New Roman" w:cs="Times New Roman"/>
              </w:rPr>
              <w:t xml:space="preserve"> </w:t>
            </w:r>
            <w:r w:rsidRPr="00CA7B52">
              <w:rPr>
                <w:rFonts w:ascii="Times New Roman" w:hAnsi="Times New Roman" w:cs="Times New Roman"/>
                <w:lang w:val="en-US"/>
              </w:rPr>
              <w:t>System</w:t>
            </w:r>
            <w:r w:rsidRPr="00CA7B52">
              <w:rPr>
                <w:rFonts w:ascii="Times New Roman" w:hAnsi="Times New Roman" w:cs="Times New Roman"/>
              </w:rPr>
              <w:t xml:space="preserve"> 9700 </w:t>
            </w:r>
          </w:p>
        </w:tc>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Appied</w:t>
            </w:r>
            <w:r w:rsidRPr="00CA7B52">
              <w:rPr>
                <w:rFonts w:ascii="Times New Roman" w:hAnsi="Times New Roman" w:cs="Times New Roman"/>
              </w:rPr>
              <w:t xml:space="preserve"> </w:t>
            </w:r>
            <w:r w:rsidRPr="00CA7B52">
              <w:rPr>
                <w:rFonts w:ascii="Times New Roman" w:hAnsi="Times New Roman" w:cs="Times New Roman"/>
                <w:lang w:val="en-US"/>
              </w:rPr>
              <w:t>Biosystems, C</w:t>
            </w:r>
            <w:r w:rsidRPr="00CA7B52">
              <w:rPr>
                <w:rFonts w:ascii="Times New Roman" w:hAnsi="Times New Roman" w:cs="Times New Roman"/>
              </w:rPr>
              <w:t>ША</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 xml:space="preserve">Камера для горизонтального электрофореза </w:t>
            </w:r>
            <w:r w:rsidRPr="00CA7B52">
              <w:rPr>
                <w:rFonts w:ascii="Times New Roman" w:hAnsi="Times New Roman" w:cs="Times New Roman"/>
                <w:lang w:val="en-US"/>
              </w:rPr>
              <w:t>SE</w:t>
            </w:r>
            <w:r w:rsidRPr="00CA7B52">
              <w:rPr>
                <w:rFonts w:ascii="Times New Roman" w:hAnsi="Times New Roman" w:cs="Times New Roman"/>
              </w:rPr>
              <w:t>-2</w:t>
            </w:r>
          </w:p>
        </w:tc>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Хеликон, Россия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Источник питания «Эльф»</w:t>
            </w:r>
          </w:p>
        </w:tc>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ДНК-технология, Россия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 xml:space="preserve">Ультрафиолетовый трансиллюминатор </w:t>
            </w:r>
            <w:r w:rsidRPr="00CA7B52">
              <w:rPr>
                <w:rFonts w:ascii="Times New Roman" w:hAnsi="Times New Roman" w:cs="Times New Roman"/>
                <w:lang w:val="en-US"/>
              </w:rPr>
              <w:t>Molecular</w:t>
            </w:r>
            <w:r w:rsidRPr="00CA7B52">
              <w:rPr>
                <w:rFonts w:ascii="Times New Roman" w:hAnsi="Times New Roman" w:cs="Times New Roman"/>
              </w:rPr>
              <w:t xml:space="preserve"> </w:t>
            </w:r>
            <w:r w:rsidRPr="00CA7B52">
              <w:rPr>
                <w:rFonts w:ascii="Times New Roman" w:hAnsi="Times New Roman" w:cs="Times New Roman"/>
                <w:lang w:val="en-US"/>
              </w:rPr>
              <w:t>Imager</w:t>
            </w:r>
            <w:r w:rsidRPr="00CA7B52">
              <w:rPr>
                <w:rFonts w:ascii="Times New Roman" w:hAnsi="Times New Roman" w:cs="Times New Roman"/>
              </w:rPr>
              <w:t xml:space="preserve"> </w:t>
            </w:r>
            <w:r w:rsidRPr="00CA7B52">
              <w:rPr>
                <w:rFonts w:ascii="Times New Roman" w:hAnsi="Times New Roman" w:cs="Times New Roman"/>
                <w:lang w:val="en-US"/>
              </w:rPr>
              <w:t>GelDoc</w:t>
            </w:r>
            <w:r w:rsidRPr="00CA7B52">
              <w:rPr>
                <w:rFonts w:ascii="Times New Roman" w:hAnsi="Times New Roman" w:cs="Times New Roman"/>
                <w:vertAlign w:val="superscript"/>
                <w:lang w:val="en-US"/>
              </w:rPr>
              <w:t>TM</w:t>
            </w:r>
            <w:r w:rsidRPr="00CA7B52">
              <w:rPr>
                <w:rFonts w:ascii="Times New Roman" w:hAnsi="Times New Roman" w:cs="Times New Roman"/>
              </w:rPr>
              <w:t xml:space="preserve"> </w:t>
            </w:r>
            <w:r w:rsidRPr="00CA7B52">
              <w:rPr>
                <w:rFonts w:ascii="Times New Roman" w:hAnsi="Times New Roman" w:cs="Times New Roman"/>
                <w:lang w:val="en-US"/>
              </w:rPr>
              <w:t>XR</w:t>
            </w:r>
            <w:r w:rsidRPr="00CA7B52">
              <w:rPr>
                <w:rFonts w:ascii="Times New Roman" w:hAnsi="Times New Roman" w:cs="Times New Roman"/>
              </w:rPr>
              <w:t xml:space="preserve"> </w:t>
            </w:r>
            <w:r w:rsidRPr="00CA7B52">
              <w:rPr>
                <w:rFonts w:ascii="Times New Roman" w:hAnsi="Times New Roman" w:cs="Times New Roman"/>
                <w:lang w:val="en-US"/>
              </w:rPr>
              <w:t>System</w:t>
            </w:r>
          </w:p>
        </w:tc>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BioRad, </w:t>
            </w:r>
            <w:r w:rsidRPr="00CA7B52">
              <w:rPr>
                <w:rFonts w:ascii="Times New Roman" w:hAnsi="Times New Roman" w:cs="Times New Roman"/>
              </w:rPr>
              <w:t>США</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rPr>
              <w:t xml:space="preserve">Вакуумный концентратор </w:t>
            </w:r>
            <w:r w:rsidRPr="00CA7B52">
              <w:rPr>
                <w:rFonts w:ascii="Times New Roman" w:hAnsi="Times New Roman" w:cs="Times New Roman"/>
                <w:lang w:val="en-US"/>
              </w:rPr>
              <w:t>Concentrator plus</w:t>
            </w:r>
          </w:p>
        </w:tc>
        <w:tc>
          <w:tcPr>
            <w:tcW w:w="4680" w:type="dxa"/>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lang w:val="en-US"/>
              </w:rPr>
              <w:t>Eppendorf</w:t>
            </w:r>
            <w:r w:rsidRPr="00CA7B52">
              <w:rPr>
                <w:rFonts w:ascii="Times New Roman" w:hAnsi="Times New Roman" w:cs="Times New Roman"/>
              </w:rPr>
              <w:t>, Германия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rPr>
              <w:t xml:space="preserve">Трансиллюминатор </w:t>
            </w:r>
            <w:r w:rsidRPr="00CA7B52">
              <w:rPr>
                <w:rFonts w:ascii="Times New Roman" w:hAnsi="Times New Roman" w:cs="Times New Roman"/>
                <w:lang w:val="en-US"/>
              </w:rPr>
              <w:t>TFP-M/WL</w:t>
            </w:r>
          </w:p>
        </w:tc>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Vilber Lourmat,</w:t>
            </w:r>
            <w:r w:rsidRPr="00CA7B52">
              <w:rPr>
                <w:rFonts w:ascii="Times New Roman" w:hAnsi="Times New Roman" w:cs="Times New Roman"/>
              </w:rPr>
              <w:t xml:space="preserve"> Франция</w:t>
            </w:r>
          </w:p>
        </w:tc>
      </w:tr>
      <w:tr w:rsidR="00D745E6" w:rsidRPr="00CA7B52" w:rsidTr="00D745E6">
        <w:trPr>
          <w:trHeight w:val="284"/>
        </w:trPr>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Весы электронные</w:t>
            </w:r>
          </w:p>
        </w:tc>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Ohaus</w:t>
            </w:r>
            <w:r w:rsidRPr="00CA7B52">
              <w:rPr>
                <w:rFonts w:ascii="Times New Roman" w:hAnsi="Times New Roman" w:cs="Times New Roman"/>
              </w:rPr>
              <w:t>,</w:t>
            </w:r>
            <w:r w:rsidRPr="00CA7B52">
              <w:rPr>
                <w:rFonts w:ascii="Times New Roman" w:hAnsi="Times New Roman" w:cs="Times New Roman"/>
                <w:lang w:val="en-US"/>
              </w:rPr>
              <w:t xml:space="preserve"> </w:t>
            </w:r>
            <w:r w:rsidRPr="00CA7B52">
              <w:rPr>
                <w:rFonts w:ascii="Times New Roman" w:hAnsi="Times New Roman" w:cs="Times New Roman"/>
              </w:rPr>
              <w:t>Швейцария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lastRenderedPageBreak/>
              <w:t>Термостат суховоздушный</w:t>
            </w:r>
          </w:p>
        </w:tc>
        <w:tc>
          <w:tcPr>
            <w:tcW w:w="4680" w:type="dxa"/>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t>ТУ-9452-006-07505566-2006</w:t>
            </w:r>
          </w:p>
        </w:tc>
      </w:tr>
    </w:tbl>
    <w:p w:rsidR="00D745E6" w:rsidRPr="00CA7B52" w:rsidRDefault="00D745E6" w:rsidP="00D745E6">
      <w:pPr>
        <w:pStyle w:val="a9"/>
        <w:ind w:left="0"/>
        <w:rPr>
          <w:b/>
        </w:rPr>
      </w:pPr>
    </w:p>
    <w:p w:rsidR="00D745E6" w:rsidRPr="00CA7B52" w:rsidRDefault="00D745E6" w:rsidP="00D745E6">
      <w:pPr>
        <w:pStyle w:val="a9"/>
        <w:spacing w:after="0"/>
        <w:ind w:left="0"/>
        <w:rPr>
          <w:b/>
          <w:i/>
        </w:rPr>
      </w:pPr>
      <w:r w:rsidRPr="00CA7B52">
        <w:rPr>
          <w:b/>
          <w:i/>
        </w:rPr>
        <w:t>Комплект спецодежды</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400"/>
      </w:tblGrid>
      <w:tr w:rsidR="00D745E6" w:rsidRPr="00CA7B52" w:rsidTr="00D745E6">
        <w:trPr>
          <w:trHeight w:val="284"/>
        </w:trPr>
        <w:tc>
          <w:tcPr>
            <w:tcW w:w="3960" w:type="dxa"/>
          </w:tcPr>
          <w:p w:rsidR="00D745E6" w:rsidRPr="00CA7B52" w:rsidRDefault="00D745E6" w:rsidP="00D745E6">
            <w:pPr>
              <w:ind w:firstLine="540"/>
              <w:jc w:val="center"/>
              <w:rPr>
                <w:rFonts w:ascii="Times New Roman" w:hAnsi="Times New Roman" w:cs="Times New Roman"/>
                <w:b/>
                <w:bCs/>
              </w:rPr>
            </w:pPr>
            <w:r w:rsidRPr="00CA7B52">
              <w:rPr>
                <w:rFonts w:ascii="Times New Roman" w:hAnsi="Times New Roman" w:cs="Times New Roman"/>
                <w:b/>
                <w:bCs/>
              </w:rPr>
              <w:t>Одежда</w:t>
            </w:r>
          </w:p>
        </w:tc>
        <w:tc>
          <w:tcPr>
            <w:tcW w:w="5400" w:type="dxa"/>
          </w:tcPr>
          <w:p w:rsidR="00D745E6" w:rsidRPr="00CA7B52" w:rsidRDefault="00D745E6" w:rsidP="00D745E6">
            <w:pPr>
              <w:ind w:firstLine="540"/>
              <w:rPr>
                <w:rFonts w:ascii="Times New Roman" w:hAnsi="Times New Roman" w:cs="Times New Roman"/>
                <w:b/>
                <w:bCs/>
              </w:rPr>
            </w:pPr>
            <w:r w:rsidRPr="00CA7B52">
              <w:rPr>
                <w:rFonts w:ascii="Times New Roman" w:hAnsi="Times New Roman" w:cs="Times New Roman"/>
                <w:b/>
                <w:bCs/>
              </w:rPr>
              <w:t>ГОСТ, ТУ, НТД</w:t>
            </w:r>
          </w:p>
        </w:tc>
      </w:tr>
      <w:tr w:rsidR="00D745E6" w:rsidRPr="00CA7B52" w:rsidTr="00D745E6">
        <w:trPr>
          <w:trHeight w:val="284"/>
        </w:trPr>
        <w:tc>
          <w:tcPr>
            <w:tcW w:w="396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Колпак медицинский</w:t>
            </w:r>
          </w:p>
        </w:tc>
        <w:tc>
          <w:tcPr>
            <w:tcW w:w="540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ГОСТ 2313478</w:t>
            </w:r>
          </w:p>
        </w:tc>
      </w:tr>
      <w:tr w:rsidR="00D745E6" w:rsidRPr="00CA7B52" w:rsidTr="00D745E6">
        <w:trPr>
          <w:trHeight w:val="284"/>
        </w:trPr>
        <w:tc>
          <w:tcPr>
            <w:tcW w:w="3960" w:type="dxa"/>
            <w:vAlign w:val="center"/>
          </w:tcPr>
          <w:p w:rsidR="00D745E6" w:rsidRPr="00CA7B52" w:rsidRDefault="00D745E6" w:rsidP="00D745E6">
            <w:pPr>
              <w:pStyle w:val="af0"/>
              <w:rPr>
                <w:sz w:val="22"/>
                <w:szCs w:val="22"/>
              </w:rPr>
            </w:pPr>
            <w:r w:rsidRPr="00CA7B52">
              <w:rPr>
                <w:sz w:val="22"/>
                <w:szCs w:val="22"/>
              </w:rPr>
              <w:t>Перчатки резиновые</w:t>
            </w:r>
          </w:p>
        </w:tc>
        <w:tc>
          <w:tcPr>
            <w:tcW w:w="5400" w:type="dxa"/>
            <w:vAlign w:val="center"/>
          </w:tcPr>
          <w:p w:rsidR="00D745E6" w:rsidRPr="00CA7B52" w:rsidRDefault="00D745E6" w:rsidP="00D745E6">
            <w:pPr>
              <w:pStyle w:val="af0"/>
              <w:rPr>
                <w:sz w:val="22"/>
                <w:szCs w:val="22"/>
              </w:rPr>
            </w:pPr>
            <w:r w:rsidRPr="00CA7B52">
              <w:rPr>
                <w:sz w:val="22"/>
                <w:szCs w:val="22"/>
              </w:rPr>
              <w:t>ГОСТ 3-88</w:t>
            </w:r>
          </w:p>
        </w:tc>
      </w:tr>
      <w:tr w:rsidR="00D745E6" w:rsidRPr="00CA7B52" w:rsidTr="00D745E6">
        <w:trPr>
          <w:trHeight w:val="284"/>
        </w:trPr>
        <w:tc>
          <w:tcPr>
            <w:tcW w:w="3960" w:type="dxa"/>
            <w:vAlign w:val="center"/>
          </w:tcPr>
          <w:p w:rsidR="00D745E6" w:rsidRPr="00CA7B52" w:rsidRDefault="00D745E6" w:rsidP="00D745E6">
            <w:pPr>
              <w:pStyle w:val="af0"/>
              <w:rPr>
                <w:sz w:val="22"/>
                <w:szCs w:val="22"/>
              </w:rPr>
            </w:pPr>
            <w:r w:rsidRPr="00CA7B52">
              <w:rPr>
                <w:sz w:val="22"/>
                <w:szCs w:val="22"/>
              </w:rPr>
              <w:t xml:space="preserve">Маска медицинская </w:t>
            </w:r>
          </w:p>
        </w:tc>
        <w:tc>
          <w:tcPr>
            <w:tcW w:w="5400" w:type="dxa"/>
            <w:vAlign w:val="center"/>
          </w:tcPr>
          <w:p w:rsidR="00D745E6" w:rsidRPr="00CA7B52" w:rsidRDefault="00D745E6" w:rsidP="00D745E6">
            <w:pPr>
              <w:pStyle w:val="af0"/>
              <w:rPr>
                <w:sz w:val="22"/>
                <w:szCs w:val="22"/>
              </w:rPr>
            </w:pPr>
            <w:r w:rsidRPr="00CA7B52">
              <w:rPr>
                <w:sz w:val="22"/>
                <w:szCs w:val="22"/>
              </w:rPr>
              <w:t xml:space="preserve">ГОСТ </w:t>
            </w:r>
            <w:r w:rsidRPr="00CA7B52">
              <w:rPr>
                <w:sz w:val="22"/>
                <w:szCs w:val="22"/>
                <w:lang w:val="en-US"/>
              </w:rPr>
              <w:t xml:space="preserve">EN </w:t>
            </w:r>
            <w:r w:rsidRPr="00CA7B52">
              <w:rPr>
                <w:sz w:val="22"/>
                <w:szCs w:val="22"/>
              </w:rPr>
              <w:t>13795-1-2011</w:t>
            </w:r>
          </w:p>
        </w:tc>
      </w:tr>
      <w:tr w:rsidR="00D745E6" w:rsidRPr="00CA7B52" w:rsidTr="00D745E6">
        <w:trPr>
          <w:trHeight w:val="284"/>
        </w:trPr>
        <w:tc>
          <w:tcPr>
            <w:tcW w:w="396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Халат медицинский</w:t>
            </w:r>
          </w:p>
        </w:tc>
        <w:tc>
          <w:tcPr>
            <w:tcW w:w="540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ГОСТ 24760-81</w:t>
            </w:r>
          </w:p>
        </w:tc>
      </w:tr>
    </w:tbl>
    <w:p w:rsidR="00D745E6" w:rsidRPr="00CA7B52" w:rsidRDefault="00D745E6" w:rsidP="00D745E6">
      <w:pPr>
        <w:pStyle w:val="a9"/>
        <w:ind w:left="0"/>
        <w:jc w:val="both"/>
        <w:rPr>
          <w:b/>
        </w:rPr>
      </w:pPr>
    </w:p>
    <w:p w:rsidR="00D745E6" w:rsidRPr="00CA7B52" w:rsidRDefault="00D745E6" w:rsidP="00D745E6">
      <w:pPr>
        <w:pStyle w:val="a9"/>
        <w:numPr>
          <w:ilvl w:val="0"/>
          <w:numId w:val="27"/>
        </w:numPr>
        <w:spacing w:after="0" w:line="360" w:lineRule="auto"/>
        <w:ind w:left="0" w:firstLine="0"/>
        <w:jc w:val="both"/>
        <w:rPr>
          <w:b/>
        </w:rPr>
      </w:pPr>
      <w:r w:rsidRPr="00CA7B52">
        <w:rPr>
          <w:b/>
        </w:rPr>
        <w:t>Помещения</w:t>
      </w:r>
    </w:p>
    <w:p w:rsidR="00D745E6" w:rsidRPr="00CA7B52" w:rsidRDefault="00D745E6" w:rsidP="00D745E6">
      <w:pPr>
        <w:pStyle w:val="a9"/>
        <w:spacing w:after="0" w:line="360" w:lineRule="auto"/>
        <w:ind w:left="0"/>
        <w:jc w:val="both"/>
        <w:rPr>
          <w:b/>
        </w:rPr>
      </w:pPr>
      <w:r w:rsidRPr="00CA7B52">
        <w:t xml:space="preserve">Проведение работ осуществляется в </w:t>
      </w:r>
      <w:r w:rsidRPr="00CA7B52">
        <w:rPr>
          <w:lang w:val="ru-RU"/>
        </w:rPr>
        <w:t xml:space="preserve">боксовых </w:t>
      </w:r>
      <w:r w:rsidRPr="00CA7B52">
        <w:t>помещениях</w:t>
      </w:r>
      <w:r w:rsidRPr="00CA7B52">
        <w:rPr>
          <w:lang w:val="ru-RU"/>
        </w:rPr>
        <w:t>, в которых находятся б</w:t>
      </w:r>
      <w:r w:rsidRPr="00CA7B52">
        <w:rPr>
          <w:sz w:val="22"/>
          <w:szCs w:val="22"/>
        </w:rPr>
        <w:t>окс</w:t>
      </w:r>
      <w:r w:rsidRPr="00CA7B52">
        <w:rPr>
          <w:sz w:val="22"/>
          <w:szCs w:val="22"/>
          <w:lang w:val="ru-RU"/>
        </w:rPr>
        <w:t>ы</w:t>
      </w:r>
      <w:r w:rsidRPr="00CA7B52">
        <w:rPr>
          <w:sz w:val="22"/>
          <w:szCs w:val="22"/>
        </w:rPr>
        <w:t xml:space="preserve"> биологической (микробиологической) безопасности II класс</w:t>
      </w:r>
      <w:r w:rsidRPr="00CA7B52">
        <w:rPr>
          <w:sz w:val="22"/>
          <w:szCs w:val="22"/>
          <w:lang w:val="ru-RU"/>
        </w:rPr>
        <w:t>а, а также в помещениях, предназначенных для общих молекулярно-биологических работ.</w:t>
      </w:r>
    </w:p>
    <w:p w:rsidR="00D745E6" w:rsidRPr="00CA7B52" w:rsidRDefault="00D745E6" w:rsidP="00D745E6">
      <w:pPr>
        <w:pStyle w:val="a9"/>
        <w:numPr>
          <w:ilvl w:val="0"/>
          <w:numId w:val="27"/>
        </w:numPr>
        <w:spacing w:after="0" w:line="360" w:lineRule="auto"/>
        <w:ind w:left="0" w:firstLine="0"/>
        <w:jc w:val="both"/>
        <w:rPr>
          <w:b/>
        </w:rPr>
      </w:pPr>
      <w:r w:rsidRPr="00CA7B52">
        <w:rPr>
          <w:b/>
        </w:rPr>
        <w:t>Процедура</w:t>
      </w:r>
    </w:p>
    <w:p w:rsidR="00D745E6" w:rsidRPr="00CA7B52" w:rsidRDefault="00D745E6" w:rsidP="00D745E6">
      <w:pPr>
        <w:pStyle w:val="2"/>
        <w:spacing w:after="0" w:line="360" w:lineRule="auto"/>
        <w:jc w:val="both"/>
        <w:rPr>
          <w:rFonts w:ascii="Times New Roman" w:hAnsi="Times New Roman" w:cs="Times New Roman"/>
          <w:b/>
          <w:bCs/>
          <w:i/>
          <w:iCs/>
        </w:rPr>
      </w:pPr>
      <w:r w:rsidRPr="00CA7B52">
        <w:rPr>
          <w:rFonts w:ascii="Times New Roman" w:hAnsi="Times New Roman" w:cs="Times New Roman"/>
          <w:b/>
          <w:bCs/>
          <w:i/>
          <w:iCs/>
        </w:rPr>
        <w:t>Подготовительный этап</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6.1.2. Подготовка персонала к проведению основных работ</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надеть хирургический халат, перчатки перед началом работ.</w:t>
      </w:r>
    </w:p>
    <w:p w:rsidR="00D745E6" w:rsidRPr="00CA7B52" w:rsidRDefault="00D745E6" w:rsidP="00D745E6">
      <w:pPr>
        <w:pStyle w:val="2"/>
        <w:spacing w:after="0" w:line="360" w:lineRule="auto"/>
        <w:jc w:val="both"/>
        <w:rPr>
          <w:rFonts w:ascii="Times New Roman" w:hAnsi="Times New Roman" w:cs="Times New Roman"/>
          <w:b/>
          <w:bCs/>
          <w:i/>
          <w:iCs/>
        </w:rPr>
      </w:pPr>
      <w:r w:rsidRPr="00CA7B52">
        <w:rPr>
          <w:rFonts w:ascii="Times New Roman" w:hAnsi="Times New Roman" w:cs="Times New Roman"/>
          <w:b/>
          <w:bCs/>
          <w:i/>
          <w:iCs/>
        </w:rPr>
        <w:t>6.1.2. Приготовление 70% раствора этилового спирта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налить в стеклянный цилиндр (70±1) мл 96% этилового спирта и довести объем до 100 мл дистиллированной водой;</w:t>
      </w:r>
    </w:p>
    <w:p w:rsidR="00D745E6" w:rsidRPr="00CA7B52" w:rsidRDefault="00D745E6" w:rsidP="00D745E6">
      <w:pPr>
        <w:pStyle w:val="2"/>
        <w:spacing w:after="0" w:line="360" w:lineRule="auto"/>
        <w:jc w:val="both"/>
        <w:rPr>
          <w:rFonts w:ascii="Times New Roman" w:hAnsi="Times New Roman" w:cs="Times New Roman"/>
          <w:b/>
          <w:bCs/>
          <w:i/>
          <w:iCs/>
        </w:rPr>
      </w:pPr>
      <w:r w:rsidRPr="00CA7B52">
        <w:rPr>
          <w:rFonts w:ascii="Times New Roman" w:hAnsi="Times New Roman" w:cs="Times New Roman"/>
          <w:b/>
          <w:bCs/>
          <w:i/>
          <w:iCs/>
        </w:rPr>
        <w:t>6.1.3. Приготовление 1%-ного агарозного геля</w:t>
      </w:r>
    </w:p>
    <w:p w:rsidR="00D745E6" w:rsidRPr="00CA7B52" w:rsidRDefault="00D745E6" w:rsidP="00D745E6">
      <w:pPr>
        <w:pStyle w:val="2"/>
        <w:spacing w:after="0" w:line="360" w:lineRule="auto"/>
        <w:jc w:val="both"/>
        <w:rPr>
          <w:rFonts w:ascii="Times New Roman" w:hAnsi="Times New Roman" w:cs="Times New Roman"/>
        </w:rPr>
      </w:pPr>
      <w:r w:rsidRPr="00CA7B52">
        <w:rPr>
          <w:rFonts w:ascii="Times New Roman" w:hAnsi="Times New Roman" w:cs="Times New Roman"/>
          <w:bCs/>
        </w:rPr>
        <w:t>– взвесить (1,5±0,1) г агарозы и пересыпать в стеклянную колбу из термостойкого стекла</w:t>
      </w:r>
      <w:r w:rsidRPr="00CA7B52">
        <w:rPr>
          <w:rFonts w:ascii="Times New Roman" w:hAnsi="Times New Roman" w:cs="Times New Roman"/>
        </w:rPr>
        <w:t>;</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добавить 100 мл рабочего электрофорезного буфера, перемешать и расплавить в СВЧ-печи до полного растворения агарозы;</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остудить до температуры 65 – 70 °С.</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поместить плашку для заливки геля на заливочный столик, установленный горизонтально, и переместить стенку столика вплотную до плашки для заливки геля. Зафиксировать стенку поворотом винта. Выровнять столик для заливки геля. Вставить гребенку в плашку и залить расплавленный охлажденный до температуры 65 – 70</w:t>
      </w:r>
      <w:proofErr w:type="gramStart"/>
      <w:r w:rsidRPr="00CA7B52">
        <w:rPr>
          <w:rFonts w:ascii="Times New Roman" w:hAnsi="Times New Roman" w:cs="Times New Roman"/>
          <w:bCs/>
        </w:rPr>
        <w:t xml:space="preserve"> ºС</w:t>
      </w:r>
      <w:proofErr w:type="gramEnd"/>
      <w:r w:rsidRPr="00CA7B52">
        <w:rPr>
          <w:rFonts w:ascii="Times New Roman" w:hAnsi="Times New Roman" w:cs="Times New Roman"/>
          <w:bCs/>
        </w:rPr>
        <w:t xml:space="preserve"> гель в плашку толщиной 0,6 см. Если образовались пузыри, их необходимо удалить;</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вынуть гребенку из геля после полного застывания, не повредив карманы, отвернуть винт и отодвинуть стенку столика;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поместить плашку с готовым гелем в камеру для горизонтального электрофореза;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залить в камеру рабочий раствор буфера в таком количестве, чтобы он покрывал гель на 5 мм сверху;</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промыть карманы пипетированием, не касаясь дна, аккуратно. Убедиться в отсутствии пузырьков воздуха в них.</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lastRenderedPageBreak/>
        <w:t>6.1.4. Приготовление концентрированного буфера ТАЕ (20×)</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взвесить 108,8 г ацетата натрия трехводного, 193,6 г </w:t>
      </w:r>
      <w:r w:rsidRPr="00CA7B52">
        <w:rPr>
          <w:rFonts w:ascii="Times New Roman" w:hAnsi="Times New Roman" w:cs="Times New Roman"/>
          <w:lang w:val="en-US"/>
        </w:rPr>
        <w:t>Tris</w:t>
      </w:r>
      <w:r w:rsidRPr="00CA7B52">
        <w:rPr>
          <w:rFonts w:ascii="Times New Roman" w:hAnsi="Times New Roman" w:cs="Times New Roman"/>
        </w:rPr>
        <w:t>-</w:t>
      </w:r>
      <w:r w:rsidRPr="00CA7B52">
        <w:rPr>
          <w:rFonts w:ascii="Times New Roman" w:hAnsi="Times New Roman" w:cs="Times New Roman"/>
          <w:lang w:val="en-US"/>
        </w:rPr>
        <w:t>base</w:t>
      </w:r>
      <w:r w:rsidRPr="00CA7B52">
        <w:rPr>
          <w:rFonts w:ascii="Times New Roman" w:hAnsi="Times New Roman" w:cs="Times New Roman"/>
        </w:rPr>
        <w:t>, 14,88 г ЭДТА</w:t>
      </w:r>
      <w:r w:rsidRPr="00CA7B52">
        <w:rPr>
          <w:rFonts w:ascii="Times New Roman" w:hAnsi="Times New Roman" w:cs="Times New Roman"/>
          <w:bCs/>
        </w:rPr>
        <w:t>;</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растворить в 1,5 л дистиллированной воды, довести </w:t>
      </w:r>
      <w:r w:rsidRPr="00CA7B52">
        <w:rPr>
          <w:rFonts w:ascii="Times New Roman" w:hAnsi="Times New Roman" w:cs="Times New Roman"/>
          <w:bCs/>
          <w:lang w:val="en-US"/>
        </w:rPr>
        <w:t>pH</w:t>
      </w:r>
      <w:r w:rsidRPr="00CA7B52">
        <w:rPr>
          <w:rFonts w:ascii="Times New Roman" w:hAnsi="Times New Roman" w:cs="Times New Roman"/>
          <w:bCs/>
        </w:rPr>
        <w:t xml:space="preserve"> до 8.0 ледяной уксусной кислотой и довести объем раствора в мерном цилинде до 2 л.</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 xml:space="preserve">6.1.5. Приготовление концентрированного буфера </w:t>
      </w:r>
      <w:r w:rsidRPr="00CA7B52">
        <w:rPr>
          <w:rFonts w:ascii="Times New Roman" w:hAnsi="Times New Roman" w:cs="Times New Roman"/>
          <w:b/>
          <w:bCs/>
          <w:i/>
          <w:lang w:val="en-US"/>
        </w:rPr>
        <w:t>TAE</w:t>
      </w:r>
      <w:r w:rsidRPr="00CA7B52">
        <w:rPr>
          <w:rFonts w:ascii="Times New Roman" w:hAnsi="Times New Roman" w:cs="Times New Roman"/>
          <w:b/>
          <w:bCs/>
          <w:i/>
        </w:rPr>
        <w:t>-</w:t>
      </w:r>
      <w:r w:rsidRPr="00CA7B52">
        <w:rPr>
          <w:rFonts w:ascii="Times New Roman" w:hAnsi="Times New Roman" w:cs="Times New Roman"/>
          <w:b/>
          <w:bCs/>
          <w:i/>
          <w:lang w:val="en-US"/>
        </w:rPr>
        <w:t>GTG</w:t>
      </w:r>
      <w:r w:rsidRPr="00CA7B52">
        <w:rPr>
          <w:rFonts w:ascii="Times New Roman" w:hAnsi="Times New Roman" w:cs="Times New Roman"/>
          <w:b/>
          <w:bCs/>
          <w:i/>
        </w:rPr>
        <w:t xml:space="preserve"> (20×) для очистки фрагментов ДНК через </w:t>
      </w:r>
      <w:r w:rsidRPr="00CA7B52">
        <w:rPr>
          <w:rFonts w:ascii="Times New Roman" w:hAnsi="Times New Roman" w:cs="Times New Roman"/>
          <w:b/>
          <w:bCs/>
          <w:i/>
          <w:lang w:val="en-US"/>
        </w:rPr>
        <w:t>GTG</w:t>
      </w:r>
      <w:r w:rsidRPr="00CA7B52">
        <w:rPr>
          <w:rFonts w:ascii="Times New Roman" w:hAnsi="Times New Roman" w:cs="Times New Roman"/>
          <w:b/>
          <w:bCs/>
          <w:i/>
        </w:rPr>
        <w:t>-агарозу</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взвесить 48,4 г </w:t>
      </w:r>
      <w:r w:rsidRPr="00CA7B52">
        <w:rPr>
          <w:rFonts w:ascii="Times New Roman" w:hAnsi="Times New Roman" w:cs="Times New Roman"/>
          <w:lang w:val="en-US"/>
        </w:rPr>
        <w:t>Tris</w:t>
      </w:r>
      <w:r w:rsidRPr="00CA7B52">
        <w:rPr>
          <w:rFonts w:ascii="Times New Roman" w:hAnsi="Times New Roman" w:cs="Times New Roman"/>
        </w:rPr>
        <w:t>-</w:t>
      </w:r>
      <w:r w:rsidRPr="00CA7B52">
        <w:rPr>
          <w:rFonts w:ascii="Times New Roman" w:hAnsi="Times New Roman" w:cs="Times New Roman"/>
          <w:lang w:val="en-US"/>
        </w:rPr>
        <w:t>base</w:t>
      </w:r>
      <w:r w:rsidRPr="00CA7B52">
        <w:rPr>
          <w:rFonts w:ascii="Times New Roman" w:hAnsi="Times New Roman" w:cs="Times New Roman"/>
          <w:bCs/>
        </w:rPr>
        <w:t>, 0,37</w:t>
      </w:r>
      <w:r w:rsidRPr="00CA7B52">
        <w:rPr>
          <w:rFonts w:ascii="Times New Roman" w:hAnsi="Times New Roman" w:cs="Times New Roman"/>
        </w:rPr>
        <w:t xml:space="preserve"> г ЭДТА</w:t>
      </w:r>
      <w:r w:rsidRPr="00CA7B52">
        <w:rPr>
          <w:rFonts w:ascii="Times New Roman" w:hAnsi="Times New Roman" w:cs="Times New Roman"/>
          <w:bCs/>
        </w:rPr>
        <w:t>;</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растворить в 100мл дистиллированной воды, добавить </w:t>
      </w:r>
      <w:r w:rsidRPr="00CA7B52">
        <w:rPr>
          <w:rFonts w:ascii="Times New Roman" w:hAnsi="Times New Roman" w:cs="Times New Roman"/>
        </w:rPr>
        <w:t>14,4 мл ледяной уксусной кислоты</w:t>
      </w:r>
      <w:r w:rsidRPr="00CA7B52">
        <w:rPr>
          <w:rFonts w:ascii="Times New Roman" w:hAnsi="Times New Roman" w:cs="Times New Roman"/>
          <w:bCs/>
        </w:rPr>
        <w:t xml:space="preserve"> и довести объем раствора в мерном цилиндре до 200 мл.</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6.1.6. Приготовление рабочего буфера ТАЕ</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влить в мерный цилиндр 50 мл концентрированного ТАЕ и довести дистиллированной водой до 1000 мл, закрыть пленкой </w:t>
      </w:r>
      <w:r w:rsidRPr="00CA7B52">
        <w:rPr>
          <w:rFonts w:ascii="Times New Roman" w:hAnsi="Times New Roman" w:cs="Times New Roman"/>
          <w:bCs/>
          <w:lang w:val="en-US"/>
        </w:rPr>
        <w:t>Parafilm</w:t>
      </w:r>
      <w:r w:rsidRPr="00CA7B52">
        <w:rPr>
          <w:rFonts w:ascii="Times New Roman" w:hAnsi="Times New Roman" w:cs="Times New Roman"/>
          <w:bCs/>
        </w:rPr>
        <w:t xml:space="preserve"> и перемешать.</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6.1.7. Приготовление рабочего буфера ТАЕ-</w:t>
      </w:r>
      <w:proofErr w:type="gramStart"/>
      <w:r w:rsidRPr="00CA7B52">
        <w:rPr>
          <w:rFonts w:ascii="Times New Roman" w:hAnsi="Times New Roman" w:cs="Times New Roman"/>
          <w:b/>
          <w:bCs/>
          <w:i/>
          <w:lang w:val="en-US"/>
        </w:rPr>
        <w:t>GTG</w:t>
      </w:r>
      <w:proofErr w:type="gramEnd"/>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влить в мерный цилиндр 20 мл концентрированного ТАЕ-</w:t>
      </w:r>
      <w:proofErr w:type="gramStart"/>
      <w:r w:rsidRPr="00CA7B52">
        <w:rPr>
          <w:rFonts w:ascii="Times New Roman" w:hAnsi="Times New Roman" w:cs="Times New Roman"/>
          <w:bCs/>
          <w:lang w:val="en-US"/>
        </w:rPr>
        <w:t>GTG</w:t>
      </w:r>
      <w:proofErr w:type="gramEnd"/>
      <w:r w:rsidRPr="00CA7B52">
        <w:rPr>
          <w:rFonts w:ascii="Times New Roman" w:hAnsi="Times New Roman" w:cs="Times New Roman"/>
          <w:bCs/>
        </w:rPr>
        <w:t xml:space="preserve"> и довести дистиллированной водой до 1000 мл, закрыть пленкой </w:t>
      </w:r>
      <w:r w:rsidRPr="00CA7B52">
        <w:rPr>
          <w:rFonts w:ascii="Times New Roman" w:hAnsi="Times New Roman" w:cs="Times New Roman"/>
          <w:bCs/>
          <w:lang w:val="en-US"/>
        </w:rPr>
        <w:t>Parafilm</w:t>
      </w:r>
      <w:r w:rsidRPr="00CA7B52">
        <w:rPr>
          <w:rFonts w:ascii="Times New Roman" w:hAnsi="Times New Roman" w:cs="Times New Roman"/>
          <w:bCs/>
        </w:rPr>
        <w:t xml:space="preserve"> и перемешать.</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6.1.8. Приготовление раствора кристаллического фиолетового</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взвесить (2,0±0,1) мг красителя и растворить в бидистиллированной воде.</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6.1.9. Приготовление буфера для нанесения проб на гель</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взвесить (1,0±0,1) мг кристаллического фиолетового, добавить 3 мл стерильного глицерина и довести объем рабочим ТАЕ буфером до 10 мл.</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 xml:space="preserve">6.1.10. Приготовление 0,6% геля </w:t>
      </w:r>
      <w:r w:rsidRPr="00CA7B52">
        <w:rPr>
          <w:rFonts w:ascii="Times New Roman" w:hAnsi="Times New Roman" w:cs="Times New Roman"/>
          <w:b/>
          <w:bCs/>
          <w:i/>
          <w:lang w:val="en-US"/>
        </w:rPr>
        <w:t>GTG</w:t>
      </w:r>
      <w:r w:rsidRPr="00CA7B52">
        <w:rPr>
          <w:rFonts w:ascii="Times New Roman" w:hAnsi="Times New Roman" w:cs="Times New Roman"/>
          <w:b/>
          <w:bCs/>
          <w:i/>
        </w:rPr>
        <w:t>-агарозы</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взвесить (0,3±0,1) г </w:t>
      </w:r>
      <w:r w:rsidRPr="00CA7B52">
        <w:rPr>
          <w:rFonts w:ascii="Times New Roman" w:hAnsi="Times New Roman" w:cs="Times New Roman"/>
          <w:bCs/>
          <w:lang w:val="en-US"/>
        </w:rPr>
        <w:t>GTG</w:t>
      </w:r>
      <w:r w:rsidRPr="00CA7B52">
        <w:rPr>
          <w:rFonts w:ascii="Times New Roman" w:hAnsi="Times New Roman" w:cs="Times New Roman"/>
          <w:bCs/>
        </w:rPr>
        <w:t>-агарозы и пересыпать в стеклянную колбу из термостойкого стекла на 250 мл;</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добавить 50 мл рабочего буфера ТАЕ-</w:t>
      </w:r>
      <w:proofErr w:type="gramStart"/>
      <w:r w:rsidRPr="00CA7B52">
        <w:rPr>
          <w:rFonts w:ascii="Times New Roman" w:hAnsi="Times New Roman" w:cs="Times New Roman"/>
          <w:bCs/>
          <w:lang w:val="en-US"/>
        </w:rPr>
        <w:t>GTG</w:t>
      </w:r>
      <w:proofErr w:type="gramEnd"/>
      <w:r w:rsidRPr="00CA7B52">
        <w:rPr>
          <w:rFonts w:ascii="Times New Roman" w:hAnsi="Times New Roman" w:cs="Times New Roman"/>
          <w:bCs/>
        </w:rPr>
        <w:t>, перемешать и расплавить в СВЧ-печи до полного растворения агарозы;</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остудить до температуры 65 – 70</w:t>
      </w:r>
      <w:proofErr w:type="gramStart"/>
      <w:r w:rsidRPr="00CA7B52">
        <w:rPr>
          <w:rFonts w:ascii="Times New Roman" w:hAnsi="Times New Roman" w:cs="Times New Roman"/>
          <w:bCs/>
        </w:rPr>
        <w:t xml:space="preserve"> °С</w:t>
      </w:r>
      <w:proofErr w:type="gramEnd"/>
      <w:r w:rsidRPr="00CA7B52">
        <w:rPr>
          <w:rFonts w:ascii="Times New Roman" w:hAnsi="Times New Roman" w:cs="Times New Roman"/>
          <w:bCs/>
        </w:rPr>
        <w:t>, добавить 20мкл красителя кристаллического фиолетового из стокового раствора с концентрацией 2мг/мл.</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поместить плашку для заливки геля на заливочный столик, установленный горизонтально, и переместить стенку столика вплотную до плашки для заливки геля. Зафиксировать стенку поворотом винта. Выровнять столик для заливки геля. Вставить гребенку в плашку и залить расплавленный охлажденный до температуры 65 – 70</w:t>
      </w:r>
      <w:proofErr w:type="gramStart"/>
      <w:r w:rsidRPr="00CA7B52">
        <w:rPr>
          <w:rFonts w:ascii="Times New Roman" w:hAnsi="Times New Roman" w:cs="Times New Roman"/>
          <w:bCs/>
        </w:rPr>
        <w:t xml:space="preserve"> ºС</w:t>
      </w:r>
      <w:proofErr w:type="gramEnd"/>
      <w:r w:rsidRPr="00CA7B52">
        <w:rPr>
          <w:rFonts w:ascii="Times New Roman" w:hAnsi="Times New Roman" w:cs="Times New Roman"/>
          <w:bCs/>
        </w:rPr>
        <w:t xml:space="preserve"> гель в плашку толщиной 0,6 см. Если образовались пузыри, их необходимо удалить;</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вынуть гребенку из геля после полного застывания, не повредив карманы, отвернуть винт и отодвинуть стенку столика;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поместить плашку с готовым гелем в камеру для горизонтального электрофореза;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залить в камеру рабочий раствор буфера в таком количестве, чтобы он покрывал гель на 5 мм сверху;</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lastRenderedPageBreak/>
        <w:t>– промыть карманы пипетированием, не касаясь дна, аккуратно. Убедиться в отсутствии пузырьков воздуха в них.</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 xml:space="preserve">6.1.11. Подготовка колонок для </w:t>
      </w:r>
      <w:proofErr w:type="gramStart"/>
      <w:r w:rsidRPr="00CA7B52">
        <w:rPr>
          <w:rFonts w:ascii="Times New Roman" w:hAnsi="Times New Roman" w:cs="Times New Roman"/>
          <w:b/>
          <w:bCs/>
          <w:i/>
        </w:rPr>
        <w:t>гель-фильтрации</w:t>
      </w:r>
      <w:proofErr w:type="gramEnd"/>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взвесить в полипропиленовой пробирке типа </w:t>
      </w:r>
      <w:r w:rsidRPr="00CA7B52">
        <w:rPr>
          <w:rFonts w:ascii="Times New Roman" w:hAnsi="Times New Roman" w:cs="Times New Roman"/>
          <w:bCs/>
          <w:lang w:val="en-US"/>
        </w:rPr>
        <w:t>Falcon</w:t>
      </w:r>
      <w:r w:rsidRPr="00CA7B52">
        <w:rPr>
          <w:rFonts w:ascii="Times New Roman" w:hAnsi="Times New Roman" w:cs="Times New Roman"/>
          <w:bCs/>
        </w:rPr>
        <w:t xml:space="preserve"> объемом 50 мл сорбент </w:t>
      </w:r>
      <w:r w:rsidRPr="00CA7B52">
        <w:rPr>
          <w:rFonts w:ascii="Times New Roman" w:hAnsi="Times New Roman" w:cs="Times New Roman"/>
          <w:bCs/>
          <w:lang w:val="en-US"/>
        </w:rPr>
        <w:t>Sephadex</w:t>
      </w:r>
      <w:r w:rsidRPr="00CA7B52">
        <w:rPr>
          <w:rFonts w:ascii="Times New Roman" w:hAnsi="Times New Roman" w:cs="Times New Roman"/>
          <w:bCs/>
        </w:rPr>
        <w:t xml:space="preserve"> </w:t>
      </w:r>
      <w:r w:rsidRPr="00CA7B52">
        <w:rPr>
          <w:rFonts w:ascii="Times New Roman" w:hAnsi="Times New Roman" w:cs="Times New Roman"/>
          <w:bCs/>
          <w:lang w:val="en-US"/>
        </w:rPr>
        <w:t>G</w:t>
      </w:r>
      <w:r w:rsidRPr="00CA7B52">
        <w:rPr>
          <w:rFonts w:ascii="Times New Roman" w:hAnsi="Times New Roman" w:cs="Times New Roman"/>
          <w:bCs/>
        </w:rPr>
        <w:t xml:space="preserve">-50 </w:t>
      </w:r>
      <w:r w:rsidRPr="00CA7B52">
        <w:rPr>
          <w:rFonts w:ascii="Times New Roman" w:hAnsi="Times New Roman" w:cs="Times New Roman"/>
          <w:bCs/>
          <w:lang w:val="en-US"/>
        </w:rPr>
        <w:t>Superfine</w:t>
      </w:r>
      <w:r w:rsidRPr="00CA7B52">
        <w:rPr>
          <w:rFonts w:ascii="Times New Roman" w:hAnsi="Times New Roman" w:cs="Times New Roman"/>
          <w:bCs/>
        </w:rPr>
        <w:t xml:space="preserve"> из расчета 50 мг сорбента на одну реакцию. Добавить 1 мл бидистиллированной воды. Оставить набухать в воде в течение 30 мин, периодически перемешивая;</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выставить приемники с вложенными в них чистыми колонками </w:t>
      </w:r>
      <w:r w:rsidRPr="00CA7B52">
        <w:rPr>
          <w:rFonts w:ascii="Times New Roman" w:hAnsi="Times New Roman" w:cs="Times New Roman"/>
          <w:bCs/>
          <w:lang w:val="en-US"/>
        </w:rPr>
        <w:t>Centrisep</w:t>
      </w:r>
      <w:r w:rsidRPr="00CA7B52">
        <w:rPr>
          <w:rFonts w:ascii="Times New Roman" w:hAnsi="Times New Roman" w:cs="Times New Roman"/>
          <w:bCs/>
        </w:rPr>
        <w:t xml:space="preserve"> </w:t>
      </w:r>
      <w:r w:rsidRPr="00CA7B52">
        <w:rPr>
          <w:rFonts w:ascii="Times New Roman" w:hAnsi="Times New Roman" w:cs="Times New Roman"/>
          <w:bCs/>
          <w:lang w:val="en-US"/>
        </w:rPr>
        <w:t>Spin</w:t>
      </w:r>
      <w:r w:rsidRPr="00CA7B52">
        <w:rPr>
          <w:rFonts w:ascii="Times New Roman" w:hAnsi="Times New Roman" w:cs="Times New Roman"/>
          <w:bCs/>
        </w:rPr>
        <w:t xml:space="preserve"> </w:t>
      </w:r>
      <w:r w:rsidRPr="00CA7B52">
        <w:rPr>
          <w:rFonts w:ascii="Times New Roman" w:hAnsi="Times New Roman" w:cs="Times New Roman"/>
          <w:bCs/>
          <w:lang w:val="en-US"/>
        </w:rPr>
        <w:t>Colomns</w:t>
      </w:r>
      <w:r w:rsidRPr="00CA7B52">
        <w:rPr>
          <w:rFonts w:ascii="Times New Roman" w:hAnsi="Times New Roman" w:cs="Times New Roman"/>
          <w:bCs/>
        </w:rPr>
        <w:t xml:space="preserve"> в штатив;</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внести в чистый корпус </w:t>
      </w:r>
      <w:proofErr w:type="gramStart"/>
      <w:r w:rsidRPr="00CA7B52">
        <w:rPr>
          <w:rFonts w:ascii="Times New Roman" w:hAnsi="Times New Roman" w:cs="Times New Roman"/>
          <w:bCs/>
        </w:rPr>
        <w:t>колонки</w:t>
      </w:r>
      <w:proofErr w:type="gramEnd"/>
      <w:r w:rsidRPr="00CA7B52">
        <w:rPr>
          <w:rFonts w:ascii="Times New Roman" w:hAnsi="Times New Roman" w:cs="Times New Roman"/>
          <w:bCs/>
        </w:rPr>
        <w:t xml:space="preserve"> набухший сорбент в количестве 1 мл и центрифугировать в течение 5 мин при угловом ускорении 900</w:t>
      </w:r>
      <w:r w:rsidRPr="00CA7B52">
        <w:rPr>
          <w:rFonts w:ascii="Times New Roman" w:hAnsi="Times New Roman" w:cs="Times New Roman"/>
          <w:bCs/>
          <w:lang w:val="en-US"/>
        </w:rPr>
        <w:t>g</w:t>
      </w:r>
      <w:r w:rsidRPr="00CA7B52">
        <w:rPr>
          <w:rFonts w:ascii="Times New Roman" w:hAnsi="Times New Roman" w:cs="Times New Roman"/>
          <w:bCs/>
        </w:rPr>
        <w:t>. При этом необходимо строго соблюдать однообразную ориентацию колонок при центрифугировании;</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удалить воду из приемника;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добавить 200 мкл бидистиллированной воды для промывки сорбента и центрифугировать в течение 5 мин при угловом ускорении 900</w:t>
      </w:r>
      <w:r w:rsidRPr="00CA7B52">
        <w:rPr>
          <w:rFonts w:ascii="Times New Roman" w:hAnsi="Times New Roman" w:cs="Times New Roman"/>
          <w:bCs/>
          <w:lang w:val="en-US"/>
        </w:rPr>
        <w:t>g</w:t>
      </w:r>
      <w:r w:rsidRPr="00CA7B52">
        <w:rPr>
          <w:rFonts w:ascii="Times New Roman" w:hAnsi="Times New Roman" w:cs="Times New Roman"/>
          <w:bCs/>
        </w:rPr>
        <w:t>;</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удалить воду из приемника. Хранить приготовленные колонки можно не более 1 часа.</w:t>
      </w:r>
    </w:p>
    <w:p w:rsidR="00D745E6" w:rsidRPr="00CA7B52" w:rsidRDefault="00D745E6" w:rsidP="00D745E6">
      <w:pPr>
        <w:pStyle w:val="2"/>
        <w:spacing w:after="0" w:line="360" w:lineRule="auto"/>
        <w:jc w:val="both"/>
        <w:rPr>
          <w:rFonts w:ascii="Times New Roman" w:hAnsi="Times New Roman" w:cs="Times New Roman"/>
          <w:bCs/>
        </w:rPr>
      </w:pP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6.2. Основной этап</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6.2.1. Отбор образцов</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разлить по 20 мкл стерильной воды для инъекций в пробирки типа Eppendorf объемом 0,2 мл;</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отобрать среди однотипных колоний две, четко изолированные колонии суточной культуры, выросшей на неселективных плотных питательных средах;</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перенести бактериологической петлей незначительное количество материала с двух выбранных колоний в пробирки с водой, каждую колонию в отдельную пробирку.</w:t>
      </w:r>
    </w:p>
    <w:p w:rsidR="00D745E6" w:rsidRPr="00CA7B52" w:rsidRDefault="00D745E6" w:rsidP="00D745E6">
      <w:pPr>
        <w:pStyle w:val="2"/>
        <w:spacing w:after="0" w:line="360" w:lineRule="auto"/>
        <w:jc w:val="both"/>
        <w:rPr>
          <w:rFonts w:ascii="Times New Roman" w:hAnsi="Times New Roman" w:cs="Times New Roman"/>
          <w:b/>
          <w:bCs/>
          <w:i/>
        </w:rPr>
      </w:pP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6.2.2. Полимеразная цепная реакция</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прогреть пробирки с образцами в течение 10 мин при 95ºС в твердотельном термостате;</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–центрифугировать в течение 5 мин при 10000 об</w:t>
      </w:r>
      <w:proofErr w:type="gramStart"/>
      <w:r w:rsidRPr="00CA7B52">
        <w:rPr>
          <w:rFonts w:ascii="Times New Roman" w:hAnsi="Times New Roman" w:cs="Times New Roman"/>
          <w:bCs/>
        </w:rPr>
        <w:t>.</w:t>
      </w:r>
      <w:proofErr w:type="gramEnd"/>
      <w:r w:rsidRPr="00CA7B52">
        <w:rPr>
          <w:rFonts w:ascii="Times New Roman" w:hAnsi="Times New Roman" w:cs="Times New Roman"/>
          <w:bCs/>
        </w:rPr>
        <w:t>/</w:t>
      </w:r>
      <w:proofErr w:type="gramStart"/>
      <w:r w:rsidRPr="00CA7B52">
        <w:rPr>
          <w:rFonts w:ascii="Times New Roman" w:hAnsi="Times New Roman" w:cs="Times New Roman"/>
          <w:bCs/>
        </w:rPr>
        <w:t>м</w:t>
      </w:r>
      <w:proofErr w:type="gramEnd"/>
      <w:r w:rsidRPr="00CA7B52">
        <w:rPr>
          <w:rFonts w:ascii="Times New Roman" w:hAnsi="Times New Roman" w:cs="Times New Roman"/>
          <w:bCs/>
        </w:rPr>
        <w:t>ин;</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приготовить ПЦР-смесь, исходя из того, что на один образец потребуется 29,0 мкл смеси следующего состава: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ДНК-буфер 3,0 мкл;</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смесь четырех дезоксирибонуклеозидтрифосфатов 0,3 мкл;</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lang w:val="en-US"/>
        </w:rPr>
        <w:t>Taq</w:t>
      </w:r>
      <w:r w:rsidRPr="00CA7B52">
        <w:rPr>
          <w:rFonts w:ascii="Times New Roman" w:hAnsi="Times New Roman" w:cs="Times New Roman"/>
          <w:bCs/>
        </w:rPr>
        <w:t>-полимераза 0</w:t>
      </w:r>
      <w:proofErr w:type="gramStart"/>
      <w:r w:rsidRPr="00CA7B52">
        <w:rPr>
          <w:rFonts w:ascii="Times New Roman" w:hAnsi="Times New Roman" w:cs="Times New Roman"/>
          <w:bCs/>
        </w:rPr>
        <w:t>,2</w:t>
      </w:r>
      <w:proofErr w:type="gramEnd"/>
      <w:r w:rsidRPr="00CA7B52">
        <w:rPr>
          <w:rFonts w:ascii="Times New Roman" w:hAnsi="Times New Roman" w:cs="Times New Roman"/>
          <w:bCs/>
        </w:rPr>
        <w:t xml:space="preserve"> мкл в концентрации 5 ед/мкл;</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прямой праймер 1,0 мкл в концентрации 10 пмоль;</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обратный праймер 1,0 мкл в концентрации 10 пмоль;</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добавить воду для инъекций до 30 мкл;</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центрифугировать ПЦР-смесь через центрифужный фильтр </w:t>
      </w:r>
      <w:r w:rsidRPr="00CA7B52">
        <w:rPr>
          <w:rFonts w:ascii="Times New Roman" w:hAnsi="Times New Roman" w:cs="Times New Roman"/>
        </w:rPr>
        <w:t>Амикон Ультра-4. 100 кДа</w:t>
      </w:r>
      <w:r w:rsidRPr="00CA7B52">
        <w:rPr>
          <w:rFonts w:ascii="Times New Roman" w:hAnsi="Times New Roman" w:cs="Times New Roman"/>
          <w:bCs/>
        </w:rPr>
        <w:t xml:space="preserve"> в течение 5 мин при 2000 об</w:t>
      </w:r>
      <w:proofErr w:type="gramStart"/>
      <w:r w:rsidRPr="00CA7B52">
        <w:rPr>
          <w:rFonts w:ascii="Times New Roman" w:hAnsi="Times New Roman" w:cs="Times New Roman"/>
          <w:bCs/>
        </w:rPr>
        <w:t>.</w:t>
      </w:r>
      <w:proofErr w:type="gramEnd"/>
      <w:r w:rsidRPr="00CA7B52">
        <w:rPr>
          <w:rFonts w:ascii="Times New Roman" w:hAnsi="Times New Roman" w:cs="Times New Roman"/>
          <w:bCs/>
        </w:rPr>
        <w:t>/</w:t>
      </w:r>
      <w:proofErr w:type="gramStart"/>
      <w:r w:rsidRPr="00CA7B52">
        <w:rPr>
          <w:rFonts w:ascii="Times New Roman" w:hAnsi="Times New Roman" w:cs="Times New Roman"/>
          <w:bCs/>
        </w:rPr>
        <w:t>м</w:t>
      </w:r>
      <w:proofErr w:type="gramEnd"/>
      <w:r w:rsidRPr="00CA7B52">
        <w:rPr>
          <w:rFonts w:ascii="Times New Roman" w:hAnsi="Times New Roman" w:cs="Times New Roman"/>
          <w:bCs/>
        </w:rPr>
        <w:t>ин;</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внести в пробирки по 29,0 мкл ПЦР-смеси и 1,0 мкл образца;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lastRenderedPageBreak/>
        <w:t>– внести в отдельную пробирку 29,0 мкл ПЦР-смеси и 1,0 мкл ДНК-буфера (отрицательный контроль);</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осадить капли со стенок пробирок кратким центрифугированием на микроцентрифуге (10 – 20 сек);</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запустить программу амплификатора (</w:t>
      </w:r>
      <w:proofErr w:type="gramStart"/>
      <w:r w:rsidRPr="00CA7B52">
        <w:rPr>
          <w:rFonts w:ascii="Times New Roman" w:hAnsi="Times New Roman" w:cs="Times New Roman"/>
          <w:bCs/>
          <w:lang w:val="en-US"/>
        </w:rPr>
        <w:t>T</w:t>
      </w:r>
      <w:proofErr w:type="gramEnd"/>
      <w:r w:rsidRPr="00CA7B52">
        <w:rPr>
          <w:rFonts w:ascii="Times New Roman" w:hAnsi="Times New Roman" w:cs="Times New Roman"/>
          <w:bCs/>
        </w:rPr>
        <w:t>абл. 1);</w:t>
      </w:r>
    </w:p>
    <w:p w:rsidR="00D745E6" w:rsidRPr="00CA7B52" w:rsidRDefault="00D745E6" w:rsidP="00D745E6">
      <w:pPr>
        <w:pStyle w:val="2"/>
        <w:spacing w:after="0" w:line="360" w:lineRule="auto"/>
        <w:jc w:val="both"/>
        <w:rPr>
          <w:rFonts w:ascii="Times New Roman" w:hAnsi="Times New Roman" w:cs="Times New Roman"/>
          <w:bCs/>
        </w:rPr>
      </w:pP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
          <w:bCs/>
        </w:rPr>
        <w:t xml:space="preserve">Таблица 1. </w:t>
      </w:r>
      <w:r w:rsidRPr="00CA7B52">
        <w:rPr>
          <w:rFonts w:ascii="Times New Roman" w:hAnsi="Times New Roman" w:cs="Times New Roman"/>
          <w:bCs/>
        </w:rPr>
        <w:t>Условия амплификации для гена 16</w:t>
      </w:r>
      <w:r w:rsidRPr="00CA7B52">
        <w:rPr>
          <w:rFonts w:ascii="Times New Roman" w:hAnsi="Times New Roman" w:cs="Times New Roman"/>
          <w:bCs/>
          <w:lang w:val="en-US"/>
        </w:rPr>
        <w:t>S</w:t>
      </w:r>
      <w:r w:rsidRPr="00CA7B52">
        <w:rPr>
          <w:rFonts w:ascii="Times New Roman" w:hAnsi="Times New Roman" w:cs="Times New Roman"/>
          <w:bCs/>
        </w:rPr>
        <w:t xml:space="preserve"> рРНК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6"/>
        <w:gridCol w:w="3642"/>
        <w:gridCol w:w="1750"/>
        <w:gridCol w:w="1296"/>
        <w:gridCol w:w="2038"/>
      </w:tblGrid>
      <w:tr w:rsidR="00D745E6" w:rsidRPr="00CA7B52" w:rsidTr="00D745E6">
        <w:trPr>
          <w:jc w:val="center"/>
        </w:trPr>
        <w:tc>
          <w:tcPr>
            <w:tcW w:w="0" w:type="auto"/>
            <w:shd w:val="clear" w:color="auto" w:fill="auto"/>
            <w:vAlign w:val="center"/>
          </w:tcPr>
          <w:p w:rsidR="00D745E6" w:rsidRPr="00CA7B52" w:rsidRDefault="00D745E6" w:rsidP="00D745E6">
            <w:pPr>
              <w:pStyle w:val="2"/>
              <w:rPr>
                <w:rFonts w:ascii="Times New Roman" w:hAnsi="Times New Roman" w:cs="Times New Roman"/>
                <w:bCs/>
              </w:rPr>
            </w:pP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Стадии амплификации</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Температура, º</w:t>
            </w:r>
            <w:proofErr w:type="gramStart"/>
            <w:r w:rsidRPr="00CA7B52">
              <w:rPr>
                <w:rFonts w:ascii="Times New Roman" w:hAnsi="Times New Roman" w:cs="Times New Roman"/>
                <w:bCs/>
              </w:rPr>
              <w:t>С</w:t>
            </w:r>
            <w:proofErr w:type="gramEnd"/>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Время, мин</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Количество циклов</w:t>
            </w:r>
          </w:p>
        </w:tc>
      </w:tr>
      <w:tr w:rsidR="00D745E6" w:rsidRPr="00CA7B52" w:rsidTr="00D745E6">
        <w:trPr>
          <w:jc w:val="center"/>
        </w:trPr>
        <w:tc>
          <w:tcPr>
            <w:tcW w:w="0" w:type="auto"/>
            <w:shd w:val="clear" w:color="auto" w:fill="auto"/>
            <w:vAlign w:val="center"/>
          </w:tcPr>
          <w:p w:rsidR="00D745E6" w:rsidRPr="00CA7B52" w:rsidRDefault="00D745E6" w:rsidP="00D745E6">
            <w:pPr>
              <w:pStyle w:val="2"/>
              <w:rPr>
                <w:rFonts w:ascii="Times New Roman" w:hAnsi="Times New Roman" w:cs="Times New Roman"/>
                <w:bCs/>
              </w:rPr>
            </w:pPr>
            <w:r w:rsidRPr="00CA7B52">
              <w:rPr>
                <w:rFonts w:ascii="Times New Roman" w:hAnsi="Times New Roman" w:cs="Times New Roman"/>
                <w:bCs/>
              </w:rPr>
              <w:t>1</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Предварительный прогрев  матрицы</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95</w:t>
            </w:r>
            <w:proofErr w:type="gramStart"/>
            <w:r w:rsidRPr="00CA7B52">
              <w:rPr>
                <w:rFonts w:ascii="Times New Roman" w:hAnsi="Times New Roman" w:cs="Times New Roman"/>
                <w:bCs/>
              </w:rPr>
              <w:t xml:space="preserve"> ºС</w:t>
            </w:r>
            <w:proofErr w:type="gramEnd"/>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5</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w:t>
            </w:r>
          </w:p>
        </w:tc>
      </w:tr>
      <w:tr w:rsidR="00D745E6" w:rsidRPr="00CA7B52" w:rsidTr="00D745E6">
        <w:trPr>
          <w:jc w:val="center"/>
        </w:trPr>
        <w:tc>
          <w:tcPr>
            <w:tcW w:w="0" w:type="auto"/>
            <w:vMerge w:val="restart"/>
            <w:shd w:val="clear" w:color="auto" w:fill="auto"/>
            <w:vAlign w:val="center"/>
          </w:tcPr>
          <w:p w:rsidR="00D745E6" w:rsidRPr="00CA7B52" w:rsidRDefault="00D745E6" w:rsidP="00D745E6">
            <w:pPr>
              <w:pStyle w:val="2"/>
              <w:rPr>
                <w:rFonts w:ascii="Times New Roman" w:hAnsi="Times New Roman" w:cs="Times New Roman"/>
                <w:bCs/>
              </w:rPr>
            </w:pPr>
            <w:r w:rsidRPr="00CA7B52">
              <w:rPr>
                <w:rFonts w:ascii="Times New Roman" w:hAnsi="Times New Roman" w:cs="Times New Roman"/>
                <w:bCs/>
              </w:rPr>
              <w:t>2</w:t>
            </w:r>
          </w:p>
          <w:p w:rsidR="00D745E6" w:rsidRPr="00CA7B52" w:rsidRDefault="00D745E6" w:rsidP="00D745E6">
            <w:pPr>
              <w:pStyle w:val="2"/>
              <w:rPr>
                <w:rFonts w:ascii="Times New Roman" w:hAnsi="Times New Roman" w:cs="Times New Roman"/>
                <w:bCs/>
              </w:rPr>
            </w:pP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Денатурация матрицы</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95</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0,5</w:t>
            </w:r>
          </w:p>
        </w:tc>
        <w:tc>
          <w:tcPr>
            <w:tcW w:w="0" w:type="auto"/>
            <w:vMerge w:val="restart"/>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30</w:t>
            </w:r>
          </w:p>
        </w:tc>
      </w:tr>
      <w:tr w:rsidR="00D745E6" w:rsidRPr="00CA7B52" w:rsidTr="00D745E6">
        <w:trPr>
          <w:jc w:val="center"/>
        </w:trPr>
        <w:tc>
          <w:tcPr>
            <w:tcW w:w="0" w:type="auto"/>
            <w:vMerge/>
            <w:shd w:val="clear" w:color="auto" w:fill="auto"/>
            <w:vAlign w:val="center"/>
          </w:tcPr>
          <w:p w:rsidR="00D745E6" w:rsidRPr="00CA7B52" w:rsidRDefault="00D745E6" w:rsidP="00D745E6">
            <w:pPr>
              <w:pStyle w:val="2"/>
              <w:rPr>
                <w:rFonts w:ascii="Times New Roman" w:hAnsi="Times New Roman" w:cs="Times New Roman"/>
                <w:bCs/>
              </w:rPr>
            </w:pP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Отжиг праймеров</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50</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0,5</w:t>
            </w:r>
          </w:p>
        </w:tc>
        <w:tc>
          <w:tcPr>
            <w:tcW w:w="0" w:type="auto"/>
            <w:vMerge/>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p>
        </w:tc>
      </w:tr>
      <w:tr w:rsidR="00D745E6" w:rsidRPr="00CA7B52" w:rsidTr="00D745E6">
        <w:trPr>
          <w:jc w:val="center"/>
        </w:trPr>
        <w:tc>
          <w:tcPr>
            <w:tcW w:w="0" w:type="auto"/>
            <w:vMerge/>
            <w:shd w:val="clear" w:color="auto" w:fill="auto"/>
            <w:vAlign w:val="center"/>
          </w:tcPr>
          <w:p w:rsidR="00D745E6" w:rsidRPr="00CA7B52" w:rsidRDefault="00D745E6" w:rsidP="00D745E6">
            <w:pPr>
              <w:pStyle w:val="2"/>
              <w:rPr>
                <w:rFonts w:ascii="Times New Roman" w:hAnsi="Times New Roman" w:cs="Times New Roman"/>
                <w:bCs/>
              </w:rPr>
            </w:pP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Элонгация</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72</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1,5</w:t>
            </w:r>
          </w:p>
        </w:tc>
        <w:tc>
          <w:tcPr>
            <w:tcW w:w="0" w:type="auto"/>
            <w:vMerge/>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p>
        </w:tc>
      </w:tr>
      <w:tr w:rsidR="00D745E6" w:rsidRPr="00CA7B52" w:rsidTr="00D745E6">
        <w:trPr>
          <w:jc w:val="center"/>
        </w:trPr>
        <w:tc>
          <w:tcPr>
            <w:tcW w:w="0" w:type="auto"/>
            <w:vMerge/>
            <w:shd w:val="clear" w:color="auto" w:fill="auto"/>
            <w:vAlign w:val="center"/>
          </w:tcPr>
          <w:p w:rsidR="00D745E6" w:rsidRPr="00CA7B52" w:rsidRDefault="00D745E6" w:rsidP="00D745E6">
            <w:pPr>
              <w:pStyle w:val="2"/>
              <w:rPr>
                <w:rFonts w:ascii="Times New Roman" w:hAnsi="Times New Roman" w:cs="Times New Roman"/>
                <w:bCs/>
              </w:rPr>
            </w:pP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Финальная элонгация</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72</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10</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w:t>
            </w:r>
          </w:p>
        </w:tc>
      </w:tr>
      <w:tr w:rsidR="00D745E6" w:rsidRPr="00CA7B52" w:rsidTr="00D745E6">
        <w:trPr>
          <w:jc w:val="center"/>
        </w:trPr>
        <w:tc>
          <w:tcPr>
            <w:tcW w:w="0" w:type="auto"/>
            <w:shd w:val="clear" w:color="auto" w:fill="auto"/>
            <w:vAlign w:val="center"/>
          </w:tcPr>
          <w:p w:rsidR="00D745E6" w:rsidRPr="00CA7B52" w:rsidRDefault="00D745E6" w:rsidP="00D745E6">
            <w:pPr>
              <w:pStyle w:val="2"/>
              <w:rPr>
                <w:rFonts w:ascii="Times New Roman" w:hAnsi="Times New Roman" w:cs="Times New Roman"/>
                <w:bCs/>
              </w:rPr>
            </w:pPr>
            <w:r w:rsidRPr="00CA7B52">
              <w:rPr>
                <w:rFonts w:ascii="Times New Roman" w:hAnsi="Times New Roman" w:cs="Times New Roman"/>
                <w:bCs/>
              </w:rPr>
              <w:t>3</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Хранение</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xml:space="preserve">4 </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w:t>
            </w:r>
          </w:p>
        </w:tc>
      </w:tr>
    </w:tbl>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поместить пробирки в ячейки амплификатора, после того, как температура в ячейке амплификатора достигнет 95 ºС. Закрыть крышку прибора и снять программу с паузы. Пробы после амплификации можно хранить 16 ч при комнатной температуре или в течение недели при температуре 2 – 8 ºС.</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6.2.3. Электрофорез в агарозном геле в буфере Т</w:t>
      </w:r>
      <w:proofErr w:type="gramStart"/>
      <w:r w:rsidRPr="00CA7B52">
        <w:rPr>
          <w:rFonts w:ascii="Times New Roman" w:hAnsi="Times New Roman" w:cs="Times New Roman"/>
          <w:b/>
          <w:bCs/>
          <w:i/>
          <w:lang w:val="en-US"/>
        </w:rPr>
        <w:t>A</w:t>
      </w:r>
      <w:proofErr w:type="gramEnd"/>
      <w:r w:rsidRPr="00CA7B52">
        <w:rPr>
          <w:rFonts w:ascii="Times New Roman" w:hAnsi="Times New Roman" w:cs="Times New Roman"/>
          <w:b/>
          <w:bCs/>
          <w:i/>
        </w:rPr>
        <w:t>Е</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залить агарозный гель согласно п. 6.1.3;</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внести в каждую лунку 1%-ного агарозного геля по 5 мкл образца ПЦР-продуктов, включая отрицательный контроль. В отдельные карманы внести маркер молекулярных масс в каждом ряду дорожек;</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подключить камеру к источнику постоянного электрического тока. Выставить параметры источника: напряжение 250В, сила тока 100 мА, 10 Вт, время 20 мин. Оптимальная напряженность электрического поля при этом составляет 10</w:t>
      </w:r>
      <w:proofErr w:type="gramStart"/>
      <w:r w:rsidRPr="00CA7B52">
        <w:rPr>
          <w:rFonts w:ascii="Times New Roman" w:hAnsi="Times New Roman" w:cs="Times New Roman"/>
          <w:bCs/>
        </w:rPr>
        <w:t xml:space="preserve"> В</w:t>
      </w:r>
      <w:proofErr w:type="gramEnd"/>
      <w:r w:rsidRPr="00CA7B52">
        <w:rPr>
          <w:rFonts w:ascii="Times New Roman" w:hAnsi="Times New Roman" w:cs="Times New Roman"/>
          <w:bCs/>
        </w:rPr>
        <w:t>/см;</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выключить источник тока после завершения электорофореза, отсоединить провода от источника тока, перенести гель на трансиллюминатор;</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задокументировать полученную картину распределения ПЦР-фрагментов в агарозном геле после проведения электрофореза при помощи трансиллюминатора;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определить образцы с достаточным количеством ПЦР-фрагментов для секвенирования. Образцы можно использовать для дальнейшего секвенирования только в том случае, если в отрицательном контроле отсутствуют ПЦР-фрагменты.</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6.2.4. Очистка продуктов ПЦР с помощью GTG-агарозы</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залить агарозный гель согласно п. 6.1.10;</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внести в каждую лунку до 15 мкл образца;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lastRenderedPageBreak/>
        <w:t>– подключить камеру к источнику постоянного электрического тока. Выставить параметры источника: напряжение 250</w:t>
      </w:r>
      <w:proofErr w:type="gramStart"/>
      <w:r w:rsidRPr="00CA7B52">
        <w:rPr>
          <w:rFonts w:ascii="Times New Roman" w:hAnsi="Times New Roman" w:cs="Times New Roman"/>
          <w:bCs/>
        </w:rPr>
        <w:t xml:space="preserve"> В</w:t>
      </w:r>
      <w:proofErr w:type="gramEnd"/>
      <w:r w:rsidRPr="00CA7B52">
        <w:rPr>
          <w:rFonts w:ascii="Times New Roman" w:hAnsi="Times New Roman" w:cs="Times New Roman"/>
          <w:bCs/>
        </w:rPr>
        <w:t>, сила тока 100 мА, 10 Вт, время 7 мин. Оптимальная напряженность электрического поля при этом составляет 10 В/см;</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выключить источник тока после завершения электорофореза, отсоединить провода от источника тока, перенести гель на трансиллюминатор с подсветкой белым светом;</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взять хирургический скальпель и предварительно обработать 70% раствором этилового спирта;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вырезать аккуратно фрагмент агарозного геля, содержащий продукт ПЦР необходимого размера, стараясь захватить как можно меньше самого геля, и поместить его в обрезанный наконечник для автоматических дозаторов объемом 200 мкл с фильтром; </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перенести наконечник с фрагментом геля в пронумерованную пробирку типа </w:t>
      </w:r>
      <w:r w:rsidRPr="00CA7B52">
        <w:rPr>
          <w:rFonts w:ascii="Times New Roman" w:hAnsi="Times New Roman" w:cs="Times New Roman"/>
          <w:bCs/>
          <w:lang w:val="en-US"/>
        </w:rPr>
        <w:t>Eppendorf</w:t>
      </w:r>
      <w:r w:rsidRPr="00CA7B52">
        <w:rPr>
          <w:rFonts w:ascii="Times New Roman" w:hAnsi="Times New Roman" w:cs="Times New Roman"/>
          <w:bCs/>
        </w:rPr>
        <w:t xml:space="preserve"> объемом 1,5мл. Перед вырезанием каждого следующего фрагмента хирургический скальпель необходимо обрабатывать 70% раствором этилового спирта во избежание контаминации образцов;</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поместить пробирки с фильтрами, содержащими вырезанные фрагменты агарозного геля в центрифугу, и центрифугировать пробирки в течение 5 мин на максимальной скорости;</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вынуть наконечники из пробирок, пробирки закрыть и перенести в холодильник. </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6.2.5. Реакция Сенгера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подготовить микропробирки объемом 0,2 мл, закрыть их и подписать в соответствии с номерами образцов и праймеров;</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–используя наконечники с фильтрами, приготовить реакционную смесь следующего состава из расчета 30 мкл на образец: </w:t>
      </w:r>
    </w:p>
    <w:p w:rsidR="00D745E6" w:rsidRPr="00CA7B52" w:rsidRDefault="00D745E6" w:rsidP="00D745E6">
      <w:pPr>
        <w:pStyle w:val="2"/>
        <w:spacing w:after="0" w:line="360" w:lineRule="auto"/>
        <w:jc w:val="both"/>
        <w:rPr>
          <w:rFonts w:ascii="Times New Roman" w:hAnsi="Times New Roman" w:cs="Times New Roman"/>
          <w:bCs/>
          <w:lang w:val="en-US"/>
        </w:rPr>
      </w:pPr>
      <w:r w:rsidRPr="00CA7B52">
        <w:rPr>
          <w:rFonts w:ascii="Times New Roman" w:hAnsi="Times New Roman" w:cs="Times New Roman"/>
          <w:bCs/>
        </w:rPr>
        <w:t>буфер</w:t>
      </w:r>
      <w:r w:rsidRPr="00CA7B52">
        <w:rPr>
          <w:rFonts w:ascii="Times New Roman" w:hAnsi="Times New Roman" w:cs="Times New Roman"/>
          <w:bCs/>
          <w:lang w:val="en-US"/>
        </w:rPr>
        <w:t xml:space="preserve"> </w:t>
      </w:r>
      <w:r w:rsidRPr="00CA7B52">
        <w:rPr>
          <w:rFonts w:ascii="Times New Roman" w:hAnsi="Times New Roman" w:cs="Times New Roman"/>
          <w:bCs/>
        </w:rPr>
        <w:t>для</w:t>
      </w:r>
      <w:r w:rsidRPr="00CA7B52">
        <w:rPr>
          <w:rFonts w:ascii="Times New Roman" w:hAnsi="Times New Roman" w:cs="Times New Roman"/>
          <w:bCs/>
          <w:lang w:val="en-US"/>
        </w:rPr>
        <w:t xml:space="preserve"> </w:t>
      </w:r>
      <w:r w:rsidRPr="00CA7B52">
        <w:rPr>
          <w:rFonts w:ascii="Times New Roman" w:hAnsi="Times New Roman" w:cs="Times New Roman"/>
          <w:bCs/>
        </w:rPr>
        <w:t>секвенирования</w:t>
      </w:r>
      <w:r w:rsidRPr="00CA7B52">
        <w:rPr>
          <w:rFonts w:ascii="Times New Roman" w:hAnsi="Times New Roman" w:cs="Times New Roman"/>
          <w:bCs/>
          <w:lang w:val="en-US"/>
        </w:rPr>
        <w:t xml:space="preserve"> BigDye</w:t>
      </w:r>
      <w:r w:rsidRPr="00CA7B52">
        <w:rPr>
          <w:rFonts w:ascii="Times New Roman" w:hAnsi="Times New Roman" w:cs="Times New Roman"/>
          <w:bCs/>
          <w:vertAlign w:val="superscript"/>
          <w:lang w:val="en-US"/>
        </w:rPr>
        <w:t>®</w:t>
      </w:r>
      <w:r w:rsidRPr="00CA7B52">
        <w:rPr>
          <w:rFonts w:ascii="Times New Roman" w:hAnsi="Times New Roman" w:cs="Times New Roman"/>
          <w:bCs/>
          <w:lang w:val="en-US"/>
        </w:rPr>
        <w:t xml:space="preserve"> Terminator v3.1 Sequencing Buffer (5×) – 6 </w:t>
      </w:r>
      <w:r w:rsidRPr="00CA7B52">
        <w:rPr>
          <w:rFonts w:ascii="Times New Roman" w:hAnsi="Times New Roman" w:cs="Times New Roman"/>
          <w:bCs/>
        </w:rPr>
        <w:t>мкл</w:t>
      </w:r>
      <w:r w:rsidRPr="00CA7B52">
        <w:rPr>
          <w:rFonts w:ascii="Times New Roman" w:hAnsi="Times New Roman" w:cs="Times New Roman"/>
          <w:bCs/>
          <w:lang w:val="en-US"/>
        </w:rPr>
        <w:t>,</w:t>
      </w:r>
    </w:p>
    <w:p w:rsidR="00D745E6" w:rsidRPr="00CA7B52" w:rsidRDefault="00D745E6" w:rsidP="00D745E6">
      <w:pPr>
        <w:pStyle w:val="2"/>
        <w:spacing w:after="0" w:line="360" w:lineRule="auto"/>
        <w:jc w:val="both"/>
        <w:rPr>
          <w:rFonts w:ascii="Times New Roman" w:hAnsi="Times New Roman" w:cs="Times New Roman"/>
          <w:bCs/>
          <w:lang w:val="en-US"/>
        </w:rPr>
      </w:pPr>
      <w:r w:rsidRPr="00CA7B52">
        <w:rPr>
          <w:rFonts w:ascii="Times New Roman" w:hAnsi="Times New Roman" w:cs="Times New Roman"/>
          <w:bCs/>
        </w:rPr>
        <w:t>реагент</w:t>
      </w:r>
      <w:r w:rsidRPr="00CA7B52">
        <w:rPr>
          <w:rFonts w:ascii="Times New Roman" w:hAnsi="Times New Roman" w:cs="Times New Roman"/>
          <w:bCs/>
          <w:lang w:val="en-US"/>
        </w:rPr>
        <w:t xml:space="preserve"> BigDye</w:t>
      </w:r>
      <w:r w:rsidRPr="00CA7B52">
        <w:rPr>
          <w:rFonts w:ascii="Times New Roman" w:hAnsi="Times New Roman" w:cs="Times New Roman"/>
          <w:bCs/>
          <w:vertAlign w:val="superscript"/>
          <w:lang w:val="en-US"/>
        </w:rPr>
        <w:t>®</w:t>
      </w:r>
      <w:r w:rsidRPr="00CA7B52">
        <w:rPr>
          <w:rFonts w:ascii="Times New Roman" w:hAnsi="Times New Roman" w:cs="Times New Roman"/>
          <w:bCs/>
          <w:lang w:val="en-US"/>
        </w:rPr>
        <w:t xml:space="preserve"> Terminator v3. – 1 </w:t>
      </w:r>
      <w:r w:rsidRPr="00CA7B52">
        <w:rPr>
          <w:rFonts w:ascii="Times New Roman" w:hAnsi="Times New Roman" w:cs="Times New Roman"/>
          <w:bCs/>
        </w:rPr>
        <w:t>мкл</w:t>
      </w:r>
      <w:r w:rsidRPr="00CA7B52">
        <w:rPr>
          <w:rFonts w:ascii="Times New Roman" w:hAnsi="Times New Roman" w:cs="Times New Roman"/>
          <w:bCs/>
          <w:lang w:val="en-US"/>
        </w:rPr>
        <w:t>,</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прямой праймер 8F – 1мкл в концентрации 3,3 пмоль или </w:t>
      </w:r>
      <w:proofErr w:type="gramStart"/>
      <w:r w:rsidRPr="00CA7B52">
        <w:rPr>
          <w:rFonts w:ascii="Times New Roman" w:hAnsi="Times New Roman" w:cs="Times New Roman"/>
          <w:bCs/>
        </w:rPr>
        <w:t>обратный</w:t>
      </w:r>
      <w:proofErr w:type="gramEnd"/>
      <w:r w:rsidRPr="00CA7B52">
        <w:rPr>
          <w:rFonts w:ascii="Times New Roman" w:hAnsi="Times New Roman" w:cs="Times New Roman"/>
          <w:bCs/>
        </w:rPr>
        <w:t xml:space="preserve"> праймер 1350R в тех же количествах,</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ДНК-матрица, очищенная с использованием </w:t>
      </w:r>
      <w:r w:rsidRPr="00CA7B52">
        <w:rPr>
          <w:rFonts w:ascii="Times New Roman" w:hAnsi="Times New Roman" w:cs="Times New Roman"/>
          <w:bCs/>
          <w:lang w:val="en-US"/>
        </w:rPr>
        <w:t>GTG</w:t>
      </w:r>
      <w:r w:rsidRPr="00CA7B52">
        <w:rPr>
          <w:rFonts w:ascii="Times New Roman" w:hAnsi="Times New Roman" w:cs="Times New Roman"/>
          <w:bCs/>
        </w:rPr>
        <w:t>-агарозы, в количестве около 100 нг и объемом не более 1/3 от объема реакционной смеси,</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довести объем реакционной смеси до 30 мкл бидистиллированной водой.</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перемешать смесь на вортексе и осадить капли со стенок пробирок кратким центрифугированием на микроцентрифуге (10 – 20 сек);</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поместить пробирки в ячейки амплификатора, закрыть крышку прибора и запустить программу амплификатора (табл. 2)</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
          <w:bCs/>
        </w:rPr>
        <w:t xml:space="preserve">Таблица 2. </w:t>
      </w:r>
      <w:r w:rsidRPr="00CA7B52">
        <w:rPr>
          <w:rFonts w:ascii="Times New Roman" w:hAnsi="Times New Roman" w:cs="Times New Roman"/>
          <w:bCs/>
        </w:rPr>
        <w:t>Условия реакции секвенирования по Сенгеру для ПЦР-фрагментов гена 16</w:t>
      </w:r>
      <w:r w:rsidRPr="00CA7B52">
        <w:rPr>
          <w:rFonts w:ascii="Times New Roman" w:hAnsi="Times New Roman" w:cs="Times New Roman"/>
          <w:bCs/>
          <w:lang w:val="en-US"/>
        </w:rPr>
        <w:t>S</w:t>
      </w:r>
      <w:r w:rsidRPr="00CA7B52">
        <w:rPr>
          <w:rFonts w:ascii="Times New Roman" w:hAnsi="Times New Roman" w:cs="Times New Roman"/>
          <w:bCs/>
        </w:rPr>
        <w:t xml:space="preserve"> рРНК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
        <w:gridCol w:w="3277"/>
        <w:gridCol w:w="1425"/>
        <w:gridCol w:w="1019"/>
        <w:gridCol w:w="2049"/>
      </w:tblGrid>
      <w:tr w:rsidR="00D745E6" w:rsidRPr="00CA7B52" w:rsidTr="00D745E6">
        <w:trPr>
          <w:jc w:val="center"/>
        </w:trPr>
        <w:tc>
          <w:tcPr>
            <w:tcW w:w="0" w:type="auto"/>
            <w:shd w:val="clear" w:color="auto" w:fill="auto"/>
            <w:vAlign w:val="center"/>
          </w:tcPr>
          <w:p w:rsidR="00D745E6" w:rsidRPr="00CA7B52" w:rsidRDefault="00D745E6" w:rsidP="00D745E6">
            <w:pPr>
              <w:pStyle w:val="2"/>
              <w:rPr>
                <w:rFonts w:ascii="Times New Roman" w:hAnsi="Times New Roman" w:cs="Times New Roman"/>
                <w:bCs/>
              </w:rPr>
            </w:pP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Стадии реакции секвенирования</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Температура</w:t>
            </w:r>
          </w:p>
        </w:tc>
        <w:tc>
          <w:tcPr>
            <w:tcW w:w="1019"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Время</w:t>
            </w:r>
          </w:p>
        </w:tc>
        <w:tc>
          <w:tcPr>
            <w:tcW w:w="2049"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Количество циклов</w:t>
            </w:r>
          </w:p>
        </w:tc>
      </w:tr>
      <w:tr w:rsidR="00D745E6" w:rsidRPr="00CA7B52" w:rsidTr="00D745E6">
        <w:trPr>
          <w:jc w:val="center"/>
        </w:trPr>
        <w:tc>
          <w:tcPr>
            <w:tcW w:w="0" w:type="auto"/>
            <w:vMerge w:val="restart"/>
            <w:shd w:val="clear" w:color="auto" w:fill="auto"/>
            <w:vAlign w:val="center"/>
          </w:tcPr>
          <w:p w:rsidR="00D745E6" w:rsidRPr="00CA7B52" w:rsidRDefault="00D745E6" w:rsidP="00D745E6">
            <w:pPr>
              <w:pStyle w:val="2"/>
              <w:rPr>
                <w:rFonts w:ascii="Times New Roman" w:hAnsi="Times New Roman" w:cs="Times New Roman"/>
                <w:bCs/>
              </w:rPr>
            </w:pPr>
            <w:r w:rsidRPr="00CA7B52">
              <w:rPr>
                <w:rFonts w:ascii="Times New Roman" w:hAnsi="Times New Roman" w:cs="Times New Roman"/>
                <w:bCs/>
              </w:rPr>
              <w:t>1</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Денатурация матрицы</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98</w:t>
            </w:r>
            <w:proofErr w:type="gramStart"/>
            <w:r w:rsidRPr="00CA7B52">
              <w:rPr>
                <w:rFonts w:ascii="Times New Roman" w:hAnsi="Times New Roman" w:cs="Times New Roman"/>
                <w:bCs/>
              </w:rPr>
              <w:t xml:space="preserve"> °С</w:t>
            </w:r>
            <w:proofErr w:type="gramEnd"/>
          </w:p>
        </w:tc>
        <w:tc>
          <w:tcPr>
            <w:tcW w:w="1019"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10 с</w:t>
            </w:r>
          </w:p>
        </w:tc>
        <w:tc>
          <w:tcPr>
            <w:tcW w:w="2049" w:type="dxa"/>
            <w:vMerge w:val="restart"/>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34</w:t>
            </w:r>
          </w:p>
        </w:tc>
      </w:tr>
      <w:tr w:rsidR="00D745E6" w:rsidRPr="00CA7B52" w:rsidTr="00D745E6">
        <w:trPr>
          <w:jc w:val="center"/>
        </w:trPr>
        <w:tc>
          <w:tcPr>
            <w:tcW w:w="0" w:type="auto"/>
            <w:vMerge/>
            <w:shd w:val="clear" w:color="auto" w:fill="auto"/>
            <w:vAlign w:val="center"/>
          </w:tcPr>
          <w:p w:rsidR="00D745E6" w:rsidRPr="00CA7B52" w:rsidRDefault="00D745E6" w:rsidP="00D745E6">
            <w:pPr>
              <w:pStyle w:val="2"/>
              <w:rPr>
                <w:rFonts w:ascii="Times New Roman" w:hAnsi="Times New Roman" w:cs="Times New Roman"/>
                <w:bCs/>
              </w:rPr>
            </w:pP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Отжиг праймера</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50</w:t>
            </w:r>
            <w:proofErr w:type="gramStart"/>
            <w:r w:rsidRPr="00CA7B52">
              <w:rPr>
                <w:rFonts w:ascii="Times New Roman" w:hAnsi="Times New Roman" w:cs="Times New Roman"/>
                <w:bCs/>
              </w:rPr>
              <w:t xml:space="preserve"> °С</w:t>
            </w:r>
            <w:proofErr w:type="gramEnd"/>
          </w:p>
        </w:tc>
        <w:tc>
          <w:tcPr>
            <w:tcW w:w="1019"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5 с</w:t>
            </w:r>
          </w:p>
        </w:tc>
        <w:tc>
          <w:tcPr>
            <w:tcW w:w="2049" w:type="dxa"/>
            <w:vMerge/>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p>
        </w:tc>
      </w:tr>
      <w:tr w:rsidR="00D745E6" w:rsidRPr="00CA7B52" w:rsidTr="00D745E6">
        <w:trPr>
          <w:jc w:val="center"/>
        </w:trPr>
        <w:tc>
          <w:tcPr>
            <w:tcW w:w="0" w:type="auto"/>
            <w:vMerge/>
            <w:shd w:val="clear" w:color="auto" w:fill="auto"/>
            <w:vAlign w:val="center"/>
          </w:tcPr>
          <w:p w:rsidR="00D745E6" w:rsidRPr="00CA7B52" w:rsidRDefault="00D745E6" w:rsidP="00D745E6">
            <w:pPr>
              <w:pStyle w:val="2"/>
              <w:rPr>
                <w:rFonts w:ascii="Times New Roman" w:hAnsi="Times New Roman" w:cs="Times New Roman"/>
                <w:bCs/>
              </w:rPr>
            </w:pP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Элонгация</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60</w:t>
            </w:r>
            <w:proofErr w:type="gramStart"/>
            <w:r w:rsidRPr="00CA7B52">
              <w:rPr>
                <w:rFonts w:ascii="Times New Roman" w:hAnsi="Times New Roman" w:cs="Times New Roman"/>
                <w:bCs/>
              </w:rPr>
              <w:t xml:space="preserve"> °С</w:t>
            </w:r>
            <w:proofErr w:type="gramEnd"/>
          </w:p>
        </w:tc>
        <w:tc>
          <w:tcPr>
            <w:tcW w:w="1019"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4 мин</w:t>
            </w:r>
          </w:p>
        </w:tc>
        <w:tc>
          <w:tcPr>
            <w:tcW w:w="2049" w:type="dxa"/>
            <w:vMerge/>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p>
        </w:tc>
      </w:tr>
      <w:tr w:rsidR="00D745E6" w:rsidRPr="00CA7B52" w:rsidTr="00D745E6">
        <w:trPr>
          <w:jc w:val="center"/>
        </w:trPr>
        <w:tc>
          <w:tcPr>
            <w:tcW w:w="0" w:type="auto"/>
            <w:shd w:val="clear" w:color="auto" w:fill="auto"/>
            <w:vAlign w:val="center"/>
          </w:tcPr>
          <w:p w:rsidR="00D745E6" w:rsidRPr="00CA7B52" w:rsidRDefault="00D745E6" w:rsidP="00D745E6">
            <w:pPr>
              <w:pStyle w:val="2"/>
              <w:rPr>
                <w:rFonts w:ascii="Times New Roman" w:hAnsi="Times New Roman" w:cs="Times New Roman"/>
                <w:bCs/>
              </w:rPr>
            </w:pPr>
            <w:r w:rsidRPr="00CA7B52">
              <w:rPr>
                <w:rFonts w:ascii="Times New Roman" w:hAnsi="Times New Roman" w:cs="Times New Roman"/>
                <w:bCs/>
              </w:rPr>
              <w:lastRenderedPageBreak/>
              <w:t>2</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Дополнительное прогревание</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98</w:t>
            </w:r>
            <w:proofErr w:type="gramStart"/>
            <w:r w:rsidRPr="00CA7B52">
              <w:rPr>
                <w:rFonts w:ascii="Times New Roman" w:hAnsi="Times New Roman" w:cs="Times New Roman"/>
                <w:bCs/>
              </w:rPr>
              <w:t xml:space="preserve"> °С</w:t>
            </w:r>
            <w:proofErr w:type="gramEnd"/>
          </w:p>
        </w:tc>
        <w:tc>
          <w:tcPr>
            <w:tcW w:w="1019"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3 мин</w:t>
            </w:r>
          </w:p>
        </w:tc>
        <w:tc>
          <w:tcPr>
            <w:tcW w:w="2049"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w:t>
            </w:r>
          </w:p>
        </w:tc>
      </w:tr>
      <w:tr w:rsidR="00D745E6" w:rsidRPr="00CA7B52" w:rsidTr="00D745E6">
        <w:trPr>
          <w:jc w:val="center"/>
        </w:trPr>
        <w:tc>
          <w:tcPr>
            <w:tcW w:w="0" w:type="auto"/>
            <w:shd w:val="clear" w:color="auto" w:fill="auto"/>
            <w:vAlign w:val="center"/>
          </w:tcPr>
          <w:p w:rsidR="00D745E6" w:rsidRPr="00CA7B52" w:rsidRDefault="00D745E6" w:rsidP="00D745E6">
            <w:pPr>
              <w:pStyle w:val="2"/>
              <w:rPr>
                <w:rFonts w:ascii="Times New Roman" w:hAnsi="Times New Roman" w:cs="Times New Roman"/>
                <w:bCs/>
              </w:rPr>
            </w:pPr>
            <w:r w:rsidRPr="00CA7B52">
              <w:rPr>
                <w:rFonts w:ascii="Times New Roman" w:hAnsi="Times New Roman" w:cs="Times New Roman"/>
                <w:bCs/>
              </w:rPr>
              <w:t>3</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Хранение</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20</w:t>
            </w:r>
            <w:proofErr w:type="gramStart"/>
            <w:r w:rsidRPr="00CA7B52">
              <w:rPr>
                <w:rFonts w:ascii="Times New Roman" w:hAnsi="Times New Roman" w:cs="Times New Roman"/>
                <w:bCs/>
              </w:rPr>
              <w:t xml:space="preserve"> °С</w:t>
            </w:r>
            <w:proofErr w:type="gramEnd"/>
          </w:p>
        </w:tc>
        <w:tc>
          <w:tcPr>
            <w:tcW w:w="1019"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w:t>
            </w:r>
          </w:p>
        </w:tc>
        <w:tc>
          <w:tcPr>
            <w:tcW w:w="2049"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w:t>
            </w:r>
          </w:p>
        </w:tc>
      </w:tr>
    </w:tbl>
    <w:p w:rsidR="00D745E6" w:rsidRPr="00CA7B52" w:rsidRDefault="00D745E6" w:rsidP="00D745E6">
      <w:pPr>
        <w:pStyle w:val="2"/>
        <w:spacing w:after="0" w:line="360" w:lineRule="auto"/>
        <w:jc w:val="both"/>
        <w:rPr>
          <w:rFonts w:ascii="Times New Roman" w:hAnsi="Times New Roman" w:cs="Times New Roman"/>
          <w:b/>
          <w:bCs/>
          <w:i/>
          <w:lang w:val="en-US"/>
        </w:rPr>
      </w:pP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6.2.6. Очистка продуктов реакции Сенгера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подготовить пробирки-приемники типа Эппендорф объемом 1,5 мл для очистки продуктов реакции Сенгера. Подписать их в соответствии с номерами анализируемых проб и названиями используемых праймеров. Поместить колонки, содержащие сефадекс </w:t>
      </w:r>
      <w:r w:rsidRPr="00CA7B52">
        <w:rPr>
          <w:rFonts w:ascii="Times New Roman" w:hAnsi="Times New Roman" w:cs="Times New Roman"/>
          <w:bCs/>
          <w:lang w:val="en-US"/>
        </w:rPr>
        <w:t>G</w:t>
      </w:r>
      <w:r w:rsidRPr="00CA7B52">
        <w:rPr>
          <w:rFonts w:ascii="Times New Roman" w:hAnsi="Times New Roman" w:cs="Times New Roman"/>
          <w:bCs/>
        </w:rPr>
        <w:t>50 (раздел 6.1.11.) в подготовленные пробирки;</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аккуратно, не касаясь столбика сорбента, нанести всю реакционную смесь, содержащую продукты реакции секвенирования в центр столбика сорбента;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центрифугировать в течение 5 мин при угловом ускорении 900</w:t>
      </w:r>
      <w:r w:rsidRPr="00CA7B52">
        <w:rPr>
          <w:rFonts w:ascii="Times New Roman" w:hAnsi="Times New Roman" w:cs="Times New Roman"/>
          <w:bCs/>
          <w:lang w:val="en-US"/>
        </w:rPr>
        <w:t>g</w:t>
      </w:r>
      <w:r w:rsidRPr="00CA7B52">
        <w:rPr>
          <w:rFonts w:ascii="Times New Roman" w:hAnsi="Times New Roman" w:cs="Times New Roman"/>
          <w:bCs/>
        </w:rPr>
        <w:t>;</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извлечь колонки, содержащие столбики сорбента из пробирок-приемников. В пробирках приемниках объемом 1,5 мл должно находиться около 30 мкл жидкости, содержащей очищенные продукты реакции Сенгера; </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колонки, содержащие столбики сорбента, очистить от сорбента (для этого достаточно просто вытряхнуть его).</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высушить очищенные продукты реакции в вакуумном концентраторе при 45</w:t>
      </w:r>
      <w:proofErr w:type="gramStart"/>
      <w:r w:rsidRPr="00CA7B52">
        <w:rPr>
          <w:rFonts w:ascii="Times New Roman" w:hAnsi="Times New Roman" w:cs="Times New Roman"/>
          <w:bCs/>
        </w:rPr>
        <w:t xml:space="preserve"> °С</w:t>
      </w:r>
      <w:proofErr w:type="gramEnd"/>
      <w:r w:rsidRPr="00CA7B52">
        <w:rPr>
          <w:rFonts w:ascii="Times New Roman" w:hAnsi="Times New Roman" w:cs="Times New Roman"/>
          <w:bCs/>
        </w:rPr>
        <w:t>;</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передать высушенные продукты реакции на </w:t>
      </w:r>
      <w:proofErr w:type="gramStart"/>
      <w:r w:rsidRPr="00CA7B52">
        <w:rPr>
          <w:rFonts w:ascii="Times New Roman" w:hAnsi="Times New Roman" w:cs="Times New Roman"/>
          <w:bCs/>
        </w:rPr>
        <w:t>автоматический</w:t>
      </w:r>
      <w:proofErr w:type="gramEnd"/>
      <w:r w:rsidRPr="00CA7B52">
        <w:rPr>
          <w:rFonts w:ascii="Times New Roman" w:hAnsi="Times New Roman" w:cs="Times New Roman"/>
          <w:bCs/>
        </w:rPr>
        <w:t xml:space="preserve"> секвенатор 3500 </w:t>
      </w:r>
      <w:r w:rsidRPr="00CA7B52">
        <w:rPr>
          <w:rFonts w:ascii="Times New Roman" w:hAnsi="Times New Roman" w:cs="Times New Roman"/>
          <w:bCs/>
          <w:lang w:val="en-US"/>
        </w:rPr>
        <w:t>Genetic</w:t>
      </w:r>
      <w:r w:rsidRPr="00CA7B52">
        <w:rPr>
          <w:rFonts w:ascii="Times New Roman" w:hAnsi="Times New Roman" w:cs="Times New Roman"/>
          <w:bCs/>
        </w:rPr>
        <w:t xml:space="preserve"> </w:t>
      </w:r>
      <w:r w:rsidRPr="00CA7B52">
        <w:rPr>
          <w:rFonts w:ascii="Times New Roman" w:hAnsi="Times New Roman" w:cs="Times New Roman"/>
          <w:bCs/>
          <w:lang w:val="en-US"/>
        </w:rPr>
        <w:t>Analyzer</w:t>
      </w:r>
      <w:r w:rsidRPr="00CA7B52">
        <w:rPr>
          <w:rFonts w:ascii="Times New Roman" w:hAnsi="Times New Roman" w:cs="Times New Roman"/>
          <w:bCs/>
        </w:rPr>
        <w:t>, для проведения капиллярного гель-электрофореза.</w:t>
      </w:r>
    </w:p>
    <w:p w:rsidR="00D745E6" w:rsidRPr="00CA7B52" w:rsidRDefault="00D745E6" w:rsidP="00D745E6">
      <w:pPr>
        <w:pStyle w:val="2"/>
        <w:spacing w:after="0" w:line="360" w:lineRule="auto"/>
        <w:jc w:val="both"/>
        <w:rPr>
          <w:rFonts w:ascii="Times New Roman" w:hAnsi="Times New Roman" w:cs="Times New Roman"/>
          <w:b/>
          <w:bCs/>
          <w:i/>
          <w:iCs/>
        </w:rPr>
      </w:pPr>
      <w:r w:rsidRPr="00CA7B52">
        <w:rPr>
          <w:rFonts w:ascii="Times New Roman" w:hAnsi="Times New Roman" w:cs="Times New Roman"/>
          <w:b/>
          <w:bCs/>
          <w:i/>
          <w:iCs/>
        </w:rPr>
        <w:t>6.3. Капиллярный гель-электрофорез продуктов реакции Сэнгера</w:t>
      </w:r>
    </w:p>
    <w:p w:rsidR="00D745E6" w:rsidRPr="00CA7B52" w:rsidRDefault="00D745E6" w:rsidP="00D745E6">
      <w:pPr>
        <w:pStyle w:val="2"/>
        <w:spacing w:after="0" w:line="360" w:lineRule="auto"/>
        <w:jc w:val="both"/>
        <w:rPr>
          <w:rFonts w:ascii="Times New Roman" w:hAnsi="Times New Roman" w:cs="Times New Roman"/>
          <w:bCs/>
          <w:iCs/>
        </w:rPr>
      </w:pPr>
      <w:r w:rsidRPr="00CA7B52">
        <w:rPr>
          <w:rFonts w:ascii="Times New Roman" w:hAnsi="Times New Roman" w:cs="Times New Roman"/>
          <w:bCs/>
        </w:rPr>
        <w:t xml:space="preserve">– </w:t>
      </w:r>
      <w:r w:rsidRPr="00CA7B52">
        <w:rPr>
          <w:rFonts w:ascii="Times New Roman" w:hAnsi="Times New Roman" w:cs="Times New Roman"/>
          <w:bCs/>
          <w:iCs/>
        </w:rPr>
        <w:t xml:space="preserve">разморозить реагент-растворитель </w:t>
      </w:r>
      <w:r w:rsidRPr="00CA7B52">
        <w:rPr>
          <w:rFonts w:ascii="Times New Roman" w:hAnsi="Times New Roman" w:cs="Times New Roman"/>
          <w:bCs/>
          <w:iCs/>
          <w:lang w:val="en-US"/>
        </w:rPr>
        <w:t>Hi</w:t>
      </w:r>
      <w:r w:rsidRPr="00CA7B52">
        <w:rPr>
          <w:rFonts w:ascii="Times New Roman" w:hAnsi="Times New Roman" w:cs="Times New Roman"/>
          <w:bCs/>
          <w:iCs/>
        </w:rPr>
        <w:t>-</w:t>
      </w:r>
      <w:r w:rsidRPr="00CA7B52">
        <w:rPr>
          <w:rFonts w:ascii="Times New Roman" w:hAnsi="Times New Roman" w:cs="Times New Roman"/>
          <w:bCs/>
          <w:iCs/>
          <w:lang w:val="en-US"/>
        </w:rPr>
        <w:t>Di</w:t>
      </w:r>
      <w:r w:rsidRPr="00CA7B52">
        <w:rPr>
          <w:rFonts w:ascii="Times New Roman" w:hAnsi="Times New Roman" w:cs="Times New Roman"/>
          <w:bCs/>
          <w:iCs/>
        </w:rPr>
        <w:t xml:space="preserve"> </w:t>
      </w:r>
      <w:r w:rsidRPr="00CA7B52">
        <w:rPr>
          <w:rFonts w:ascii="Times New Roman" w:hAnsi="Times New Roman" w:cs="Times New Roman"/>
          <w:bCs/>
          <w:iCs/>
          <w:lang w:val="en-US"/>
        </w:rPr>
        <w:t>Formamide</w:t>
      </w:r>
      <w:r w:rsidRPr="00CA7B52">
        <w:rPr>
          <w:rFonts w:ascii="Times New Roman" w:hAnsi="Times New Roman" w:cs="Times New Roman"/>
          <w:bCs/>
          <w:iCs/>
        </w:rPr>
        <w:t xml:space="preserve"> из расчета 15 мкл на один образец;</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 пробирку с очищенными и высушенными продуктами реакции Сэнгера автоматическим дозатором добавить формамид в количестве 15 мкл;</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тщательно перемешать содержимое пробирки на вортексе;</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сбросить капли со стенок пробирки кратковременным центрифугированием;</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используя автоматический дозатор перенести весь объем жидкости из пробирки в планшет для загрузки образцов в автоматический секвенатор, запечатать планшет септой для планшетов;</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прогреть планшет в течении 2 минут при 96</w:t>
      </w:r>
      <w:proofErr w:type="gramStart"/>
      <w:r w:rsidRPr="00CA7B52">
        <w:rPr>
          <w:rFonts w:ascii="Times New Roman" w:hAnsi="Times New Roman" w:cs="Times New Roman"/>
          <w:bCs/>
        </w:rPr>
        <w:t>°С</w:t>
      </w:r>
      <w:proofErr w:type="gramEnd"/>
      <w:r w:rsidRPr="00CA7B52">
        <w:rPr>
          <w:rFonts w:ascii="Times New Roman" w:hAnsi="Times New Roman" w:cs="Times New Roman"/>
          <w:bCs/>
        </w:rPr>
        <w:t xml:space="preserve"> в термостате, затем перенести в емкость с водно-ледяной смесью для быстрого охлаждения;</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поместить планшет в адаптер </w:t>
      </w:r>
      <w:proofErr w:type="gramStart"/>
      <w:r w:rsidRPr="00CA7B52">
        <w:rPr>
          <w:rFonts w:ascii="Times New Roman" w:hAnsi="Times New Roman" w:cs="Times New Roman"/>
          <w:bCs/>
        </w:rPr>
        <w:t>для</w:t>
      </w:r>
      <w:proofErr w:type="gramEnd"/>
      <w:r w:rsidRPr="00CA7B52">
        <w:rPr>
          <w:rFonts w:ascii="Times New Roman" w:hAnsi="Times New Roman" w:cs="Times New Roman"/>
          <w:bCs/>
        </w:rPr>
        <w:t xml:space="preserve"> автоматического секвенатора и установить его в прибор;</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запустить программу параметров разделения образцов и выгрузки данных на компьютере управления </w:t>
      </w:r>
      <w:proofErr w:type="gramStart"/>
      <w:r w:rsidRPr="00CA7B52">
        <w:rPr>
          <w:rFonts w:ascii="Times New Roman" w:hAnsi="Times New Roman" w:cs="Times New Roman"/>
          <w:bCs/>
        </w:rPr>
        <w:t>автоматическим</w:t>
      </w:r>
      <w:proofErr w:type="gramEnd"/>
      <w:r w:rsidRPr="00CA7B52">
        <w:rPr>
          <w:rFonts w:ascii="Times New Roman" w:hAnsi="Times New Roman" w:cs="Times New Roman"/>
          <w:bCs/>
        </w:rPr>
        <w:t xml:space="preserve"> секвенатором;</w:t>
      </w:r>
    </w:p>
    <w:p w:rsidR="00D745E6" w:rsidRPr="00CA7B52" w:rsidRDefault="00D745E6" w:rsidP="00D745E6">
      <w:pPr>
        <w:pStyle w:val="2"/>
        <w:spacing w:after="0" w:line="360" w:lineRule="auto"/>
        <w:jc w:val="both"/>
        <w:rPr>
          <w:rFonts w:ascii="Times New Roman" w:hAnsi="Times New Roman" w:cs="Times New Roman"/>
          <w:bCs/>
          <w:iCs/>
        </w:rPr>
      </w:pPr>
      <w:r w:rsidRPr="00CA7B52">
        <w:rPr>
          <w:rFonts w:ascii="Times New Roman" w:hAnsi="Times New Roman" w:cs="Times New Roman"/>
          <w:bCs/>
        </w:rPr>
        <w:t xml:space="preserve">– по окончанию разделения продуктов реакции Сэнгера обсчитать полученные данные с помощью ПО </w:t>
      </w:r>
      <w:r w:rsidRPr="00CA7B52">
        <w:rPr>
          <w:rFonts w:ascii="Times New Roman" w:hAnsi="Times New Roman" w:cs="Times New Roman"/>
          <w:bCs/>
          <w:lang w:val="en-US"/>
        </w:rPr>
        <w:t>Sequencing</w:t>
      </w:r>
      <w:r w:rsidRPr="00CA7B52">
        <w:rPr>
          <w:rFonts w:ascii="Times New Roman" w:hAnsi="Times New Roman" w:cs="Times New Roman"/>
          <w:bCs/>
        </w:rPr>
        <w:t xml:space="preserve"> </w:t>
      </w:r>
      <w:r w:rsidRPr="00CA7B52">
        <w:rPr>
          <w:rFonts w:ascii="Times New Roman" w:hAnsi="Times New Roman" w:cs="Times New Roman"/>
          <w:bCs/>
          <w:lang w:val="en-US"/>
        </w:rPr>
        <w:t>Analysis</w:t>
      </w:r>
      <w:r w:rsidRPr="00CA7B52">
        <w:rPr>
          <w:rFonts w:ascii="Times New Roman" w:hAnsi="Times New Roman" w:cs="Times New Roman"/>
          <w:bCs/>
        </w:rPr>
        <w:t xml:space="preserve"> </w:t>
      </w:r>
      <w:r w:rsidRPr="00CA7B52">
        <w:rPr>
          <w:rFonts w:ascii="Times New Roman" w:hAnsi="Times New Roman" w:cs="Times New Roman"/>
          <w:bCs/>
          <w:lang w:val="en-US"/>
        </w:rPr>
        <w:t>Software</w:t>
      </w:r>
      <w:r w:rsidRPr="00CA7B52">
        <w:rPr>
          <w:rFonts w:ascii="Times New Roman" w:hAnsi="Times New Roman" w:cs="Times New Roman"/>
          <w:bCs/>
        </w:rPr>
        <w:t xml:space="preserve"> 6.0, принимая во внимание наборы реактивов и расходных материалов, которые использовались для синтеза продуктов реакции Сэнгера.</w:t>
      </w:r>
    </w:p>
    <w:p w:rsidR="00D745E6" w:rsidRPr="00CA7B52" w:rsidRDefault="00D745E6" w:rsidP="00D745E6">
      <w:pPr>
        <w:pStyle w:val="2"/>
        <w:spacing w:after="0" w:line="360" w:lineRule="auto"/>
        <w:jc w:val="both"/>
        <w:rPr>
          <w:rFonts w:ascii="Times New Roman" w:hAnsi="Times New Roman" w:cs="Times New Roman"/>
          <w:b/>
          <w:bCs/>
          <w:i/>
          <w:iCs/>
        </w:rPr>
      </w:pPr>
      <w:r w:rsidRPr="00CA7B52">
        <w:rPr>
          <w:rFonts w:ascii="Times New Roman" w:hAnsi="Times New Roman" w:cs="Times New Roman"/>
          <w:b/>
          <w:bCs/>
          <w:i/>
          <w:iCs/>
        </w:rPr>
        <w:lastRenderedPageBreak/>
        <w:t>6.4. Анализ данных</w:t>
      </w:r>
    </w:p>
    <w:p w:rsidR="00D745E6" w:rsidRPr="00CA7B52" w:rsidRDefault="00D745E6" w:rsidP="00D745E6">
      <w:pPr>
        <w:pStyle w:val="2"/>
        <w:spacing w:after="0" w:line="360" w:lineRule="auto"/>
        <w:jc w:val="both"/>
        <w:rPr>
          <w:rFonts w:ascii="Times New Roman" w:hAnsi="Times New Roman" w:cs="Times New Roman"/>
          <w:bCs/>
        </w:rPr>
      </w:pPr>
      <w:proofErr w:type="gramStart"/>
      <w:r w:rsidRPr="00CA7B52">
        <w:rPr>
          <w:rFonts w:ascii="Times New Roman" w:hAnsi="Times New Roman" w:cs="Times New Roman"/>
          <w:bCs/>
        </w:rPr>
        <w:t xml:space="preserve">– провести предварительный анализ полученных нуклеотидных последовательностей с использованием программного продукта </w:t>
      </w:r>
      <w:r w:rsidRPr="00CA7B52">
        <w:rPr>
          <w:rFonts w:ascii="Times New Roman" w:hAnsi="Times New Roman" w:cs="Times New Roman"/>
          <w:bCs/>
          <w:lang w:val="en-US"/>
        </w:rPr>
        <w:t>Sequencher</w:t>
      </w:r>
      <w:r w:rsidRPr="00CA7B52">
        <w:rPr>
          <w:rFonts w:ascii="Times New Roman" w:hAnsi="Times New Roman" w:cs="Times New Roman"/>
          <w:bCs/>
        </w:rPr>
        <w:t xml:space="preserve"> </w:t>
      </w:r>
      <w:r w:rsidRPr="00CA7B52">
        <w:rPr>
          <w:rFonts w:ascii="Times New Roman" w:hAnsi="Times New Roman" w:cs="Times New Roman"/>
          <w:bCs/>
          <w:lang w:val="en-US"/>
        </w:rPr>
        <w:t>v</w:t>
      </w:r>
      <w:r w:rsidRPr="00CA7B52">
        <w:rPr>
          <w:rFonts w:ascii="Times New Roman" w:hAnsi="Times New Roman" w:cs="Times New Roman"/>
          <w:bCs/>
        </w:rPr>
        <w:t xml:space="preserve">.4.1.; </w:t>
      </w:r>
      <w:proofErr w:type="gramEnd"/>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сравнить полученные нуклеотидные последовательности с ранее опубликованными с использованием алгоритма </w:t>
      </w:r>
      <w:r w:rsidRPr="00CA7B52">
        <w:rPr>
          <w:rFonts w:ascii="Times New Roman" w:hAnsi="Times New Roman" w:cs="Times New Roman"/>
          <w:bCs/>
          <w:lang w:val="en-US"/>
        </w:rPr>
        <w:t>Basic</w:t>
      </w:r>
      <w:r w:rsidRPr="00CA7B52">
        <w:rPr>
          <w:rFonts w:ascii="Times New Roman" w:hAnsi="Times New Roman" w:cs="Times New Roman"/>
          <w:bCs/>
        </w:rPr>
        <w:t xml:space="preserve"> </w:t>
      </w:r>
      <w:r w:rsidRPr="00CA7B52">
        <w:rPr>
          <w:rFonts w:ascii="Times New Roman" w:hAnsi="Times New Roman" w:cs="Times New Roman"/>
          <w:bCs/>
          <w:lang w:val="en-US"/>
        </w:rPr>
        <w:t>Local</w:t>
      </w:r>
      <w:r w:rsidRPr="00CA7B52">
        <w:rPr>
          <w:rFonts w:ascii="Times New Roman" w:hAnsi="Times New Roman" w:cs="Times New Roman"/>
          <w:bCs/>
        </w:rPr>
        <w:t xml:space="preserve"> </w:t>
      </w:r>
      <w:r w:rsidRPr="00CA7B52">
        <w:rPr>
          <w:rFonts w:ascii="Times New Roman" w:hAnsi="Times New Roman" w:cs="Times New Roman"/>
          <w:bCs/>
          <w:lang w:val="en-US"/>
        </w:rPr>
        <w:t>Alignment</w:t>
      </w:r>
      <w:r w:rsidRPr="00CA7B52">
        <w:rPr>
          <w:rFonts w:ascii="Times New Roman" w:hAnsi="Times New Roman" w:cs="Times New Roman"/>
          <w:bCs/>
        </w:rPr>
        <w:t xml:space="preserve"> </w:t>
      </w:r>
      <w:r w:rsidRPr="00CA7B52">
        <w:rPr>
          <w:rFonts w:ascii="Times New Roman" w:hAnsi="Times New Roman" w:cs="Times New Roman"/>
          <w:bCs/>
          <w:lang w:val="en-US"/>
        </w:rPr>
        <w:t>Search</w:t>
      </w:r>
      <w:r w:rsidRPr="00CA7B52">
        <w:rPr>
          <w:rFonts w:ascii="Times New Roman" w:hAnsi="Times New Roman" w:cs="Times New Roman"/>
          <w:bCs/>
        </w:rPr>
        <w:t xml:space="preserve"> </w:t>
      </w:r>
      <w:r w:rsidRPr="00CA7B52">
        <w:rPr>
          <w:rFonts w:ascii="Times New Roman" w:hAnsi="Times New Roman" w:cs="Times New Roman"/>
          <w:bCs/>
          <w:lang w:val="en-US"/>
        </w:rPr>
        <w:t>Tool</w:t>
      </w:r>
      <w:r w:rsidRPr="00CA7B52">
        <w:rPr>
          <w:rFonts w:ascii="Times New Roman" w:hAnsi="Times New Roman" w:cs="Times New Roman"/>
          <w:bCs/>
        </w:rPr>
        <w:t xml:space="preserve"> (</w:t>
      </w:r>
      <w:r w:rsidRPr="00CA7B52">
        <w:rPr>
          <w:rFonts w:ascii="Times New Roman" w:hAnsi="Times New Roman" w:cs="Times New Roman"/>
          <w:bCs/>
          <w:lang w:val="en-US"/>
        </w:rPr>
        <w:t>BLASTN</w:t>
      </w:r>
      <w:r w:rsidRPr="00CA7B52">
        <w:rPr>
          <w:rFonts w:ascii="Times New Roman" w:hAnsi="Times New Roman" w:cs="Times New Roman"/>
          <w:bCs/>
        </w:rPr>
        <w:t>) с использованием сервера Национального центра биотехнологической информации (</w:t>
      </w:r>
      <w:r w:rsidRPr="00CA7B52">
        <w:rPr>
          <w:rFonts w:ascii="Times New Roman" w:hAnsi="Times New Roman" w:cs="Times New Roman"/>
          <w:bCs/>
          <w:lang w:val="en-US"/>
        </w:rPr>
        <w:t>NCBI</w:t>
      </w:r>
      <w:r w:rsidRPr="00CA7B52">
        <w:rPr>
          <w:rFonts w:ascii="Times New Roman" w:hAnsi="Times New Roman" w:cs="Times New Roman"/>
          <w:bCs/>
        </w:rPr>
        <w:t xml:space="preserve">, США), включающего базы данных </w:t>
      </w:r>
      <w:r w:rsidRPr="00CA7B52">
        <w:rPr>
          <w:rFonts w:ascii="Times New Roman" w:hAnsi="Times New Roman" w:cs="Times New Roman"/>
          <w:bCs/>
          <w:lang w:val="en-US"/>
        </w:rPr>
        <w:t>GenBank</w:t>
      </w:r>
      <w:r w:rsidRPr="00CA7B52">
        <w:rPr>
          <w:rFonts w:ascii="Times New Roman" w:hAnsi="Times New Roman" w:cs="Times New Roman"/>
          <w:bCs/>
        </w:rPr>
        <w:t xml:space="preserve"> (США), </w:t>
      </w:r>
      <w:r w:rsidRPr="00CA7B52">
        <w:rPr>
          <w:rFonts w:ascii="Times New Roman" w:hAnsi="Times New Roman" w:cs="Times New Roman"/>
          <w:bCs/>
          <w:lang w:val="en-US"/>
        </w:rPr>
        <w:t>EMBL</w:t>
      </w:r>
      <w:r w:rsidRPr="00CA7B52">
        <w:rPr>
          <w:rFonts w:ascii="Times New Roman" w:hAnsi="Times New Roman" w:cs="Times New Roman"/>
          <w:bCs/>
        </w:rPr>
        <w:t xml:space="preserve"> (Европа), </w:t>
      </w:r>
      <w:r w:rsidRPr="00CA7B52">
        <w:rPr>
          <w:rFonts w:ascii="Times New Roman" w:hAnsi="Times New Roman" w:cs="Times New Roman"/>
          <w:bCs/>
          <w:lang w:val="en-US"/>
        </w:rPr>
        <w:t>DDBJ</w:t>
      </w:r>
      <w:r w:rsidRPr="00CA7B52">
        <w:rPr>
          <w:rFonts w:ascii="Times New Roman" w:hAnsi="Times New Roman" w:cs="Times New Roman"/>
          <w:bCs/>
        </w:rPr>
        <w:t xml:space="preserve"> (Япония);</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выбрать наиболее близкий по нуклеотидной последовательности бактериальный штамм из базы данных </w:t>
      </w:r>
      <w:r w:rsidRPr="00CA7B52">
        <w:rPr>
          <w:rFonts w:ascii="Times New Roman" w:hAnsi="Times New Roman" w:cs="Times New Roman"/>
          <w:bCs/>
          <w:lang w:val="en-US"/>
        </w:rPr>
        <w:t>NCBI</w:t>
      </w:r>
      <w:r w:rsidRPr="00CA7B52">
        <w:rPr>
          <w:rFonts w:ascii="Times New Roman" w:hAnsi="Times New Roman" w:cs="Times New Roman"/>
          <w:bCs/>
        </w:rPr>
        <w:t xml:space="preserve"> </w:t>
      </w:r>
      <w:r w:rsidRPr="00CA7B52">
        <w:rPr>
          <w:rFonts w:ascii="Times New Roman" w:hAnsi="Times New Roman" w:cs="Times New Roman"/>
          <w:bCs/>
          <w:lang w:val="en-US"/>
        </w:rPr>
        <w:t>GenBank</w:t>
      </w:r>
      <w:r w:rsidRPr="00CA7B52">
        <w:rPr>
          <w:rFonts w:ascii="Times New Roman" w:hAnsi="Times New Roman" w:cs="Times New Roman"/>
          <w:bCs/>
        </w:rPr>
        <w:t xml:space="preserve"> и в соответствии с ним идентифицировать депонированный в КЭМТК коллекционный штамм.</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6.5. Завершающий этап</w:t>
      </w:r>
    </w:p>
    <w:p w:rsidR="00D745E6" w:rsidRPr="00CA7B52" w:rsidRDefault="00D745E6" w:rsidP="00D745E6">
      <w:pPr>
        <w:pStyle w:val="2"/>
        <w:spacing w:after="0" w:line="360" w:lineRule="auto"/>
        <w:jc w:val="both"/>
        <w:rPr>
          <w:rFonts w:ascii="Times New Roman" w:hAnsi="Times New Roman" w:cs="Times New Roman"/>
        </w:rPr>
      </w:pPr>
      <w:r w:rsidRPr="00CA7B52">
        <w:rPr>
          <w:rFonts w:ascii="Times New Roman" w:hAnsi="Times New Roman" w:cs="Times New Roman"/>
          <w:bCs/>
        </w:rPr>
        <w:t>– Полученные данные внести в электронную базу данных КЭМТК</w:t>
      </w:r>
      <w:r w:rsidRPr="00CA7B52">
        <w:rPr>
          <w:rFonts w:ascii="Times New Roman" w:hAnsi="Times New Roman" w:cs="Times New Roman"/>
        </w:rPr>
        <w:t>.</w:t>
      </w:r>
    </w:p>
    <w:p w:rsidR="00D745E6" w:rsidRPr="00CA7B52" w:rsidRDefault="00D745E6" w:rsidP="00D745E6">
      <w:pPr>
        <w:pStyle w:val="2"/>
        <w:numPr>
          <w:ilvl w:val="0"/>
          <w:numId w:val="27"/>
        </w:numPr>
        <w:spacing w:after="0" w:line="360" w:lineRule="auto"/>
        <w:ind w:left="0" w:firstLine="0"/>
        <w:jc w:val="both"/>
        <w:rPr>
          <w:rFonts w:ascii="Times New Roman" w:hAnsi="Times New Roman" w:cs="Times New Roman"/>
          <w:b/>
          <w:bCs/>
          <w:iCs/>
        </w:rPr>
      </w:pPr>
      <w:r w:rsidRPr="00CA7B52">
        <w:rPr>
          <w:rFonts w:ascii="Times New Roman" w:hAnsi="Times New Roman" w:cs="Times New Roman"/>
          <w:b/>
          <w:bCs/>
          <w:iCs/>
        </w:rPr>
        <w:t>Охрана труда и техника безопасности</w:t>
      </w:r>
    </w:p>
    <w:p w:rsidR="00D745E6" w:rsidRPr="00CA7B52" w:rsidRDefault="00D745E6" w:rsidP="00D745E6">
      <w:pPr>
        <w:pStyle w:val="2"/>
        <w:spacing w:after="0" w:line="360" w:lineRule="auto"/>
        <w:jc w:val="both"/>
        <w:rPr>
          <w:rFonts w:ascii="Times New Roman" w:hAnsi="Times New Roman" w:cs="Times New Roman"/>
        </w:rPr>
      </w:pPr>
      <w:r w:rsidRPr="00CA7B52">
        <w:rPr>
          <w:rFonts w:ascii="Times New Roman" w:hAnsi="Times New Roman" w:cs="Times New Roman"/>
        </w:rPr>
        <w:t>При проведении процедуры необходимо соблюдать следующие инструкции по технике безопасности и инструкции по биобезопасности:</w:t>
      </w:r>
    </w:p>
    <w:p w:rsidR="00D745E6" w:rsidRPr="00CA7B52" w:rsidRDefault="00D745E6" w:rsidP="00D745E6">
      <w:pPr>
        <w:pStyle w:val="2"/>
        <w:numPr>
          <w:ilvl w:val="0"/>
          <w:numId w:val="28"/>
        </w:numPr>
        <w:spacing w:before="120" w:line="240" w:lineRule="auto"/>
        <w:ind w:left="0" w:firstLine="0"/>
        <w:jc w:val="both"/>
        <w:rPr>
          <w:rFonts w:ascii="Times New Roman" w:hAnsi="Times New Roman" w:cs="Times New Roman"/>
        </w:rPr>
      </w:pPr>
      <w:r w:rsidRPr="00CA7B52">
        <w:rPr>
          <w:rFonts w:ascii="Times New Roman" w:hAnsi="Times New Roman" w:cs="Times New Roman"/>
        </w:rPr>
        <w:t xml:space="preserve">ИОТ – 02 Инструкция </w:t>
      </w:r>
      <w:proofErr w:type="gramStart"/>
      <w:r w:rsidRPr="00CA7B52">
        <w:rPr>
          <w:rFonts w:ascii="Times New Roman" w:hAnsi="Times New Roman" w:cs="Times New Roman"/>
        </w:rPr>
        <w:t>по</w:t>
      </w:r>
      <w:proofErr w:type="gramEnd"/>
      <w:r w:rsidRPr="00CA7B52">
        <w:rPr>
          <w:rFonts w:ascii="Times New Roman" w:hAnsi="Times New Roman" w:cs="Times New Roman"/>
        </w:rPr>
        <w:t xml:space="preserve"> </w:t>
      </w:r>
      <w:proofErr w:type="gramStart"/>
      <w:r w:rsidRPr="00CA7B52">
        <w:rPr>
          <w:rFonts w:ascii="Times New Roman" w:hAnsi="Times New Roman" w:cs="Times New Roman"/>
        </w:rPr>
        <w:t>ОТ</w:t>
      </w:r>
      <w:proofErr w:type="gramEnd"/>
      <w:r w:rsidRPr="00CA7B52">
        <w:rPr>
          <w:rFonts w:ascii="Times New Roman" w:hAnsi="Times New Roman" w:cs="Times New Roman"/>
        </w:rPr>
        <w:t xml:space="preserve"> для неэлектротехнического персонала по электробезопасности на </w:t>
      </w:r>
      <w:r w:rsidRPr="00CA7B52">
        <w:rPr>
          <w:rFonts w:ascii="Times New Roman" w:hAnsi="Times New Roman" w:cs="Times New Roman"/>
          <w:lang w:val="en-US"/>
        </w:rPr>
        <w:t>I</w:t>
      </w:r>
      <w:r w:rsidRPr="00CA7B52">
        <w:rPr>
          <w:rFonts w:ascii="Times New Roman" w:hAnsi="Times New Roman" w:cs="Times New Roman"/>
        </w:rPr>
        <w:t xml:space="preserve"> квалификационную группу;</w:t>
      </w:r>
    </w:p>
    <w:p w:rsidR="00D745E6" w:rsidRPr="00CA7B52" w:rsidRDefault="00D745E6" w:rsidP="00D745E6">
      <w:pPr>
        <w:pStyle w:val="2"/>
        <w:numPr>
          <w:ilvl w:val="0"/>
          <w:numId w:val="28"/>
        </w:numPr>
        <w:spacing w:before="120" w:line="240" w:lineRule="auto"/>
        <w:ind w:left="0" w:firstLine="0"/>
        <w:jc w:val="both"/>
        <w:rPr>
          <w:rFonts w:ascii="Times New Roman" w:hAnsi="Times New Roman" w:cs="Times New Roman"/>
        </w:rPr>
      </w:pPr>
      <w:r w:rsidRPr="00CA7B52">
        <w:rPr>
          <w:rFonts w:ascii="Times New Roman" w:hAnsi="Times New Roman" w:cs="Times New Roman"/>
        </w:rPr>
        <w:t xml:space="preserve">ИОТ – 10 Инструкция </w:t>
      </w:r>
      <w:proofErr w:type="gramStart"/>
      <w:r w:rsidRPr="00CA7B52">
        <w:rPr>
          <w:rFonts w:ascii="Times New Roman" w:hAnsi="Times New Roman" w:cs="Times New Roman"/>
        </w:rPr>
        <w:t>по</w:t>
      </w:r>
      <w:proofErr w:type="gramEnd"/>
      <w:r w:rsidRPr="00CA7B52">
        <w:rPr>
          <w:rFonts w:ascii="Times New Roman" w:hAnsi="Times New Roman" w:cs="Times New Roman"/>
        </w:rPr>
        <w:t xml:space="preserve"> ОТ при работе с облучателем бактерицидным ОБНП 2(2х15-01) «Генерис»;</w:t>
      </w:r>
    </w:p>
    <w:p w:rsidR="00D745E6" w:rsidRPr="00CA7B52" w:rsidRDefault="00D745E6" w:rsidP="00D745E6">
      <w:pPr>
        <w:pStyle w:val="2"/>
        <w:numPr>
          <w:ilvl w:val="0"/>
          <w:numId w:val="28"/>
        </w:numPr>
        <w:spacing w:before="120" w:line="240" w:lineRule="auto"/>
        <w:ind w:left="0" w:firstLine="0"/>
        <w:jc w:val="both"/>
        <w:rPr>
          <w:rFonts w:ascii="Times New Roman" w:hAnsi="Times New Roman" w:cs="Times New Roman"/>
        </w:rPr>
      </w:pPr>
      <w:r w:rsidRPr="00CA7B52">
        <w:rPr>
          <w:rFonts w:ascii="Times New Roman" w:hAnsi="Times New Roman" w:cs="Times New Roman"/>
        </w:rPr>
        <w:t xml:space="preserve">ИОТ – 34 Инструкция </w:t>
      </w:r>
      <w:proofErr w:type="gramStart"/>
      <w:r w:rsidRPr="00CA7B52">
        <w:rPr>
          <w:rFonts w:ascii="Times New Roman" w:hAnsi="Times New Roman" w:cs="Times New Roman"/>
        </w:rPr>
        <w:t>по</w:t>
      </w:r>
      <w:proofErr w:type="gramEnd"/>
      <w:r w:rsidRPr="00CA7B52">
        <w:rPr>
          <w:rFonts w:ascii="Times New Roman" w:hAnsi="Times New Roman" w:cs="Times New Roman"/>
        </w:rPr>
        <w:t xml:space="preserve"> ОТ при работе с ЛВЖ в лабораториях института;</w:t>
      </w:r>
    </w:p>
    <w:p w:rsidR="00D745E6" w:rsidRPr="00CA7B52" w:rsidRDefault="00D745E6" w:rsidP="00D745E6">
      <w:pPr>
        <w:pStyle w:val="2"/>
        <w:numPr>
          <w:ilvl w:val="0"/>
          <w:numId w:val="28"/>
        </w:numPr>
        <w:spacing w:before="120" w:line="240" w:lineRule="auto"/>
        <w:ind w:left="0" w:firstLine="0"/>
        <w:jc w:val="both"/>
        <w:rPr>
          <w:rFonts w:ascii="Times New Roman" w:hAnsi="Times New Roman" w:cs="Times New Roman"/>
        </w:rPr>
      </w:pPr>
      <w:r w:rsidRPr="00CA7B52">
        <w:rPr>
          <w:rFonts w:ascii="Times New Roman" w:hAnsi="Times New Roman" w:cs="Times New Roman"/>
        </w:rPr>
        <w:t>ИОТ – 86 Инструкция о мерах ПБ в лабораториях;</w:t>
      </w:r>
    </w:p>
    <w:p w:rsidR="00D745E6" w:rsidRPr="00CA7B52" w:rsidRDefault="00D745E6" w:rsidP="00D745E6">
      <w:pPr>
        <w:pStyle w:val="2"/>
        <w:numPr>
          <w:ilvl w:val="0"/>
          <w:numId w:val="28"/>
        </w:numPr>
        <w:spacing w:before="120" w:line="240" w:lineRule="auto"/>
        <w:ind w:left="0" w:firstLine="0"/>
        <w:jc w:val="both"/>
        <w:rPr>
          <w:rFonts w:ascii="Times New Roman" w:hAnsi="Times New Roman" w:cs="Times New Roman"/>
        </w:rPr>
      </w:pPr>
      <w:r w:rsidRPr="00CA7B52">
        <w:rPr>
          <w:rFonts w:ascii="Times New Roman" w:hAnsi="Times New Roman" w:cs="Times New Roman"/>
        </w:rPr>
        <w:t xml:space="preserve">ИОТ – 99 Правила работы с микроорганизмами </w:t>
      </w:r>
      <w:r w:rsidRPr="00CA7B52">
        <w:rPr>
          <w:rFonts w:ascii="Times New Roman" w:hAnsi="Times New Roman" w:cs="Times New Roman"/>
          <w:lang w:val="en-US"/>
        </w:rPr>
        <w:t>III</w:t>
      </w:r>
      <w:r w:rsidRPr="00CA7B52">
        <w:rPr>
          <w:rFonts w:ascii="Times New Roman" w:hAnsi="Times New Roman" w:cs="Times New Roman"/>
        </w:rPr>
        <w:t>-</w:t>
      </w:r>
      <w:r w:rsidRPr="00CA7B52">
        <w:rPr>
          <w:rFonts w:ascii="Times New Roman" w:hAnsi="Times New Roman" w:cs="Times New Roman"/>
          <w:lang w:val="en-US"/>
        </w:rPr>
        <w:t>IV</w:t>
      </w:r>
      <w:r w:rsidRPr="00CA7B52">
        <w:rPr>
          <w:rFonts w:ascii="Times New Roman" w:hAnsi="Times New Roman" w:cs="Times New Roman"/>
        </w:rPr>
        <w:t xml:space="preserve"> группы патогенности и возбудителями паразитарных болезней.</w:t>
      </w:r>
    </w:p>
    <w:p w:rsidR="00D745E6" w:rsidRPr="00CA7B52" w:rsidRDefault="00D745E6" w:rsidP="00D745E6">
      <w:pPr>
        <w:pStyle w:val="2"/>
        <w:numPr>
          <w:ilvl w:val="0"/>
          <w:numId w:val="27"/>
        </w:numPr>
        <w:spacing w:before="120" w:line="240" w:lineRule="auto"/>
        <w:rPr>
          <w:rFonts w:ascii="Times New Roman" w:hAnsi="Times New Roman" w:cs="Times New Roman"/>
          <w:bCs/>
          <w:iCs/>
        </w:rPr>
      </w:pPr>
      <w:r w:rsidRPr="00CA7B52">
        <w:rPr>
          <w:rFonts w:ascii="Times New Roman" w:hAnsi="Times New Roman" w:cs="Times New Roman"/>
        </w:rPr>
        <w:br w:type="page"/>
      </w:r>
    </w:p>
    <w:p w:rsidR="00D745E6" w:rsidRPr="00CA7B52" w:rsidRDefault="00D745E6" w:rsidP="00D745E6">
      <w:pPr>
        <w:pStyle w:val="2"/>
        <w:spacing w:before="120" w:line="240" w:lineRule="auto"/>
        <w:rPr>
          <w:rFonts w:ascii="Times New Roman" w:hAnsi="Times New Roman" w:cs="Times New Roman"/>
          <w:b/>
          <w:bCs/>
          <w:iCs/>
        </w:rPr>
      </w:pPr>
      <w:r w:rsidRPr="00CA7B52">
        <w:rPr>
          <w:rFonts w:ascii="Times New Roman" w:hAnsi="Times New Roman" w:cs="Times New Roman"/>
          <w:b/>
          <w:bCs/>
          <w:iCs/>
        </w:rPr>
        <w:lastRenderedPageBreak/>
        <w:t>Ссылки</w:t>
      </w:r>
    </w:p>
    <w:p w:rsidR="00D745E6" w:rsidRPr="00CA7B52" w:rsidRDefault="00D745E6" w:rsidP="00D745E6">
      <w:pPr>
        <w:numPr>
          <w:ilvl w:val="0"/>
          <w:numId w:val="26"/>
        </w:numPr>
        <w:spacing w:line="360" w:lineRule="auto"/>
        <w:ind w:left="714" w:hanging="357"/>
        <w:rPr>
          <w:rFonts w:ascii="Times New Roman" w:hAnsi="Times New Roman" w:cs="Times New Roman"/>
        </w:rPr>
      </w:pPr>
      <w:r w:rsidRPr="00CA7B52">
        <w:rPr>
          <w:rFonts w:ascii="Times New Roman" w:hAnsi="Times New Roman" w:cs="Times New Roman"/>
        </w:rPr>
        <w:t>Выявление и исследование нуклеиновых кислот гастровирусов. Практикум по молекулярной вирусологии: Методическое пособие/ Тикунова Н.В., Хлусевич Я.А. Вихрова М.А., Нетесов С.В.; Новосиб. гос. ун-т. Новосибирск, 2011. 74 с.</w:t>
      </w:r>
    </w:p>
    <w:p w:rsidR="00D745E6" w:rsidRPr="00CA7B52" w:rsidRDefault="00D745E6" w:rsidP="00D745E6">
      <w:pPr>
        <w:numPr>
          <w:ilvl w:val="0"/>
          <w:numId w:val="26"/>
        </w:numPr>
        <w:spacing w:line="360" w:lineRule="auto"/>
        <w:ind w:left="714" w:hanging="357"/>
        <w:rPr>
          <w:rFonts w:ascii="Times New Roman" w:hAnsi="Times New Roman" w:cs="Times New Roman"/>
        </w:rPr>
      </w:pPr>
      <w:r w:rsidRPr="00CA7B52">
        <w:rPr>
          <w:rFonts w:ascii="Times New Roman" w:hAnsi="Times New Roman" w:cs="Times New Roman"/>
          <w:lang w:val="en-US"/>
        </w:rPr>
        <w:t xml:space="preserve">Wang Y, Qian PY (2009) Conservative fragments in bacterial 16S rRNA genes and primer design for 16S ribosomal DNA amplicons in metagenomic studies. </w:t>
      </w:r>
      <w:r w:rsidRPr="00CA7B52">
        <w:rPr>
          <w:rFonts w:ascii="Times New Roman" w:hAnsi="Times New Roman" w:cs="Times New Roman"/>
        </w:rPr>
        <w:t>PLoS 4(10):e7401. doi: 10.1371/journal.pone.0007401.</w:t>
      </w:r>
    </w:p>
    <w:p w:rsidR="00D745E6" w:rsidRPr="00CA7B52" w:rsidRDefault="00D745E6" w:rsidP="00D745E6">
      <w:pPr>
        <w:rPr>
          <w:rFonts w:ascii="Times New Roman" w:hAnsi="Times New Roman" w:cs="Times New Roman"/>
        </w:rPr>
      </w:pPr>
      <w:r w:rsidRPr="00CA7B52">
        <w:rPr>
          <w:rFonts w:ascii="Times New Roman" w:hAnsi="Times New Roman" w:cs="Times New Roman"/>
        </w:rPr>
        <w:br w:type="page"/>
      </w:r>
    </w:p>
    <w:p w:rsidR="00D745E6" w:rsidRPr="00CA7B52" w:rsidRDefault="00D745E6" w:rsidP="00D745E6">
      <w:pPr>
        <w:ind w:firstLine="540"/>
        <w:jc w:val="center"/>
        <w:rPr>
          <w:rFonts w:ascii="Times New Roman" w:hAnsi="Times New Roman" w:cs="Times New Roman"/>
          <w:b/>
        </w:rPr>
      </w:pPr>
      <w:r w:rsidRPr="00CA7B52">
        <w:rPr>
          <w:rFonts w:ascii="Times New Roman" w:hAnsi="Times New Roman" w:cs="Times New Roman"/>
          <w:b/>
        </w:rPr>
        <w:lastRenderedPageBreak/>
        <w:t>Список ознакомления</w:t>
      </w:r>
    </w:p>
    <w:p w:rsidR="00D745E6" w:rsidRPr="00CA7B52" w:rsidRDefault="00D745E6" w:rsidP="00D745E6">
      <w:pPr>
        <w:ind w:firstLine="540"/>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240"/>
        <w:gridCol w:w="1440"/>
        <w:gridCol w:w="900"/>
        <w:gridCol w:w="1251"/>
        <w:gridCol w:w="1560"/>
      </w:tblGrid>
      <w:tr w:rsidR="00D745E6" w:rsidRPr="00CA7B52" w:rsidTr="00D745E6">
        <w:tc>
          <w:tcPr>
            <w:tcW w:w="5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w:t>
            </w:r>
          </w:p>
        </w:tc>
        <w:tc>
          <w:tcPr>
            <w:tcW w:w="32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ФИО</w:t>
            </w:r>
          </w:p>
        </w:tc>
        <w:tc>
          <w:tcPr>
            <w:tcW w:w="14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Должность</w:t>
            </w:r>
          </w:p>
        </w:tc>
        <w:tc>
          <w:tcPr>
            <w:tcW w:w="90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Дата</w:t>
            </w:r>
          </w:p>
        </w:tc>
        <w:tc>
          <w:tcPr>
            <w:tcW w:w="1251"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Подпись исполнителя</w:t>
            </w:r>
          </w:p>
        </w:tc>
        <w:tc>
          <w:tcPr>
            <w:tcW w:w="156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Подпись руководителя</w:t>
            </w:r>
          </w:p>
        </w:tc>
      </w:tr>
      <w:tr w:rsidR="00D745E6" w:rsidRPr="00CA7B52" w:rsidTr="00D745E6">
        <w:tc>
          <w:tcPr>
            <w:tcW w:w="5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1</w:t>
            </w:r>
          </w:p>
        </w:tc>
        <w:tc>
          <w:tcPr>
            <w:tcW w:w="32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2</w:t>
            </w:r>
          </w:p>
        </w:tc>
        <w:tc>
          <w:tcPr>
            <w:tcW w:w="14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3</w:t>
            </w:r>
          </w:p>
        </w:tc>
        <w:tc>
          <w:tcPr>
            <w:tcW w:w="90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4</w:t>
            </w:r>
          </w:p>
        </w:tc>
        <w:tc>
          <w:tcPr>
            <w:tcW w:w="1251"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5</w:t>
            </w:r>
          </w:p>
        </w:tc>
        <w:tc>
          <w:tcPr>
            <w:tcW w:w="156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6</w:t>
            </w: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251" w:type="dxa"/>
          </w:tcPr>
          <w:p w:rsidR="00D745E6" w:rsidRPr="00CA7B52" w:rsidRDefault="00D745E6" w:rsidP="00D745E6">
            <w:pPr>
              <w:rPr>
                <w:rFonts w:ascii="Times New Roman" w:hAnsi="Times New Roman" w:cs="Times New Roman"/>
              </w:rPr>
            </w:pPr>
          </w:p>
        </w:tc>
        <w:tc>
          <w:tcPr>
            <w:tcW w:w="156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251" w:type="dxa"/>
          </w:tcPr>
          <w:p w:rsidR="00D745E6" w:rsidRPr="00CA7B52" w:rsidRDefault="00D745E6" w:rsidP="00D745E6">
            <w:pPr>
              <w:rPr>
                <w:rFonts w:ascii="Times New Roman" w:hAnsi="Times New Roman" w:cs="Times New Roman"/>
              </w:rPr>
            </w:pPr>
          </w:p>
        </w:tc>
        <w:tc>
          <w:tcPr>
            <w:tcW w:w="156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251" w:type="dxa"/>
          </w:tcPr>
          <w:p w:rsidR="00D745E6" w:rsidRPr="00CA7B52" w:rsidRDefault="00D745E6" w:rsidP="00D745E6">
            <w:pPr>
              <w:rPr>
                <w:rFonts w:ascii="Times New Roman" w:hAnsi="Times New Roman" w:cs="Times New Roman"/>
              </w:rPr>
            </w:pPr>
          </w:p>
        </w:tc>
        <w:tc>
          <w:tcPr>
            <w:tcW w:w="156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251" w:type="dxa"/>
          </w:tcPr>
          <w:p w:rsidR="00D745E6" w:rsidRPr="00CA7B52" w:rsidRDefault="00D745E6" w:rsidP="00D745E6">
            <w:pPr>
              <w:rPr>
                <w:rFonts w:ascii="Times New Roman" w:hAnsi="Times New Roman" w:cs="Times New Roman"/>
              </w:rPr>
            </w:pPr>
          </w:p>
        </w:tc>
        <w:tc>
          <w:tcPr>
            <w:tcW w:w="156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251" w:type="dxa"/>
          </w:tcPr>
          <w:p w:rsidR="00D745E6" w:rsidRPr="00CA7B52" w:rsidRDefault="00D745E6" w:rsidP="00D745E6">
            <w:pPr>
              <w:rPr>
                <w:rFonts w:ascii="Times New Roman" w:hAnsi="Times New Roman" w:cs="Times New Roman"/>
              </w:rPr>
            </w:pPr>
          </w:p>
        </w:tc>
        <w:tc>
          <w:tcPr>
            <w:tcW w:w="156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251" w:type="dxa"/>
          </w:tcPr>
          <w:p w:rsidR="00D745E6" w:rsidRPr="00CA7B52" w:rsidRDefault="00D745E6" w:rsidP="00D745E6">
            <w:pPr>
              <w:rPr>
                <w:rFonts w:ascii="Times New Roman" w:hAnsi="Times New Roman" w:cs="Times New Roman"/>
              </w:rPr>
            </w:pPr>
          </w:p>
        </w:tc>
        <w:tc>
          <w:tcPr>
            <w:tcW w:w="156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251" w:type="dxa"/>
          </w:tcPr>
          <w:p w:rsidR="00D745E6" w:rsidRPr="00CA7B52" w:rsidRDefault="00D745E6" w:rsidP="00D745E6">
            <w:pPr>
              <w:rPr>
                <w:rFonts w:ascii="Times New Roman" w:hAnsi="Times New Roman" w:cs="Times New Roman"/>
              </w:rPr>
            </w:pPr>
          </w:p>
        </w:tc>
        <w:tc>
          <w:tcPr>
            <w:tcW w:w="156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251" w:type="dxa"/>
          </w:tcPr>
          <w:p w:rsidR="00D745E6" w:rsidRPr="00CA7B52" w:rsidRDefault="00D745E6" w:rsidP="00D745E6">
            <w:pPr>
              <w:rPr>
                <w:rFonts w:ascii="Times New Roman" w:hAnsi="Times New Roman" w:cs="Times New Roman"/>
              </w:rPr>
            </w:pPr>
          </w:p>
        </w:tc>
        <w:tc>
          <w:tcPr>
            <w:tcW w:w="156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251" w:type="dxa"/>
          </w:tcPr>
          <w:p w:rsidR="00D745E6" w:rsidRPr="00CA7B52" w:rsidRDefault="00D745E6" w:rsidP="00D745E6">
            <w:pPr>
              <w:rPr>
                <w:rFonts w:ascii="Times New Roman" w:hAnsi="Times New Roman" w:cs="Times New Roman"/>
              </w:rPr>
            </w:pPr>
          </w:p>
        </w:tc>
        <w:tc>
          <w:tcPr>
            <w:tcW w:w="156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251" w:type="dxa"/>
          </w:tcPr>
          <w:p w:rsidR="00D745E6" w:rsidRPr="00CA7B52" w:rsidRDefault="00D745E6" w:rsidP="00D745E6">
            <w:pPr>
              <w:rPr>
                <w:rFonts w:ascii="Times New Roman" w:hAnsi="Times New Roman" w:cs="Times New Roman"/>
              </w:rPr>
            </w:pPr>
          </w:p>
        </w:tc>
        <w:tc>
          <w:tcPr>
            <w:tcW w:w="156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251" w:type="dxa"/>
          </w:tcPr>
          <w:p w:rsidR="00D745E6" w:rsidRPr="00CA7B52" w:rsidRDefault="00D745E6" w:rsidP="00D745E6">
            <w:pPr>
              <w:rPr>
                <w:rFonts w:ascii="Times New Roman" w:hAnsi="Times New Roman" w:cs="Times New Roman"/>
              </w:rPr>
            </w:pPr>
          </w:p>
        </w:tc>
        <w:tc>
          <w:tcPr>
            <w:tcW w:w="156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251" w:type="dxa"/>
          </w:tcPr>
          <w:p w:rsidR="00D745E6" w:rsidRPr="00CA7B52" w:rsidRDefault="00D745E6" w:rsidP="00D745E6">
            <w:pPr>
              <w:rPr>
                <w:rFonts w:ascii="Times New Roman" w:hAnsi="Times New Roman" w:cs="Times New Roman"/>
              </w:rPr>
            </w:pPr>
          </w:p>
        </w:tc>
        <w:tc>
          <w:tcPr>
            <w:tcW w:w="156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251" w:type="dxa"/>
          </w:tcPr>
          <w:p w:rsidR="00D745E6" w:rsidRPr="00CA7B52" w:rsidRDefault="00D745E6" w:rsidP="00D745E6">
            <w:pPr>
              <w:rPr>
                <w:rFonts w:ascii="Times New Roman" w:hAnsi="Times New Roman" w:cs="Times New Roman"/>
              </w:rPr>
            </w:pPr>
          </w:p>
        </w:tc>
        <w:tc>
          <w:tcPr>
            <w:tcW w:w="156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251" w:type="dxa"/>
          </w:tcPr>
          <w:p w:rsidR="00D745E6" w:rsidRPr="00CA7B52" w:rsidRDefault="00D745E6" w:rsidP="00D745E6">
            <w:pPr>
              <w:rPr>
                <w:rFonts w:ascii="Times New Roman" w:hAnsi="Times New Roman" w:cs="Times New Roman"/>
              </w:rPr>
            </w:pPr>
          </w:p>
        </w:tc>
        <w:tc>
          <w:tcPr>
            <w:tcW w:w="156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251" w:type="dxa"/>
          </w:tcPr>
          <w:p w:rsidR="00D745E6" w:rsidRPr="00CA7B52" w:rsidRDefault="00D745E6" w:rsidP="00D745E6">
            <w:pPr>
              <w:rPr>
                <w:rFonts w:ascii="Times New Roman" w:hAnsi="Times New Roman" w:cs="Times New Roman"/>
              </w:rPr>
            </w:pPr>
          </w:p>
        </w:tc>
        <w:tc>
          <w:tcPr>
            <w:tcW w:w="156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251" w:type="dxa"/>
          </w:tcPr>
          <w:p w:rsidR="00D745E6" w:rsidRPr="00CA7B52" w:rsidRDefault="00D745E6" w:rsidP="00D745E6">
            <w:pPr>
              <w:rPr>
                <w:rFonts w:ascii="Times New Roman" w:hAnsi="Times New Roman" w:cs="Times New Roman"/>
              </w:rPr>
            </w:pPr>
          </w:p>
        </w:tc>
        <w:tc>
          <w:tcPr>
            <w:tcW w:w="1560" w:type="dxa"/>
          </w:tcPr>
          <w:p w:rsidR="00D745E6" w:rsidRPr="00CA7B52" w:rsidRDefault="00D745E6" w:rsidP="00D745E6">
            <w:pPr>
              <w:rPr>
                <w:rFonts w:ascii="Times New Roman" w:hAnsi="Times New Roman" w:cs="Times New Roman"/>
              </w:rPr>
            </w:pPr>
          </w:p>
        </w:tc>
      </w:tr>
    </w:tbl>
    <w:p w:rsidR="00D745E6" w:rsidRPr="00CA7B52" w:rsidRDefault="00D745E6" w:rsidP="00D745E6">
      <w:pPr>
        <w:spacing w:line="360" w:lineRule="auto"/>
        <w:ind w:left="714"/>
        <w:rPr>
          <w:rFonts w:ascii="Times New Roman" w:hAnsi="Times New Roman" w:cs="Times New Roman"/>
        </w:rPr>
      </w:pPr>
    </w:p>
    <w:p w:rsidR="00D745E6" w:rsidRPr="00CA7B52" w:rsidRDefault="00D745E6" w:rsidP="00D745E6">
      <w:pPr>
        <w:rPr>
          <w:rFonts w:ascii="Times New Roman" w:hAnsi="Times New Roman" w:cs="Times New Roman"/>
        </w:rPr>
      </w:pPr>
      <w:r w:rsidRPr="00CA7B52">
        <w:rPr>
          <w:rFonts w:ascii="Times New Roman" w:hAnsi="Times New Roman" w:cs="Times New Roman"/>
        </w:rPr>
        <w:br w:type="page"/>
      </w:r>
    </w:p>
    <w:p w:rsidR="00D745E6" w:rsidRPr="00CA7B52" w:rsidRDefault="00D745E6" w:rsidP="00D745E6">
      <w:pPr>
        <w:spacing w:line="360" w:lineRule="auto"/>
        <w:jc w:val="center"/>
        <w:rPr>
          <w:rFonts w:ascii="Times New Roman" w:hAnsi="Times New Roman" w:cs="Times New Roman"/>
          <w:b/>
          <w:sz w:val="28"/>
          <w:szCs w:val="28"/>
        </w:rPr>
      </w:pPr>
      <w:r w:rsidRPr="00CA7B52">
        <w:rPr>
          <w:rFonts w:ascii="Times New Roman" w:hAnsi="Times New Roman" w:cs="Times New Roman"/>
          <w:b/>
          <w:sz w:val="28"/>
          <w:szCs w:val="28"/>
        </w:rPr>
        <w:lastRenderedPageBreak/>
        <w:t>СОП № ЛММБ 2-5-2017-09</w:t>
      </w:r>
    </w:p>
    <w:p w:rsidR="00D745E6" w:rsidRPr="00CA7B52" w:rsidRDefault="00D745E6" w:rsidP="00D745E6">
      <w:pPr>
        <w:spacing w:line="360" w:lineRule="auto"/>
        <w:jc w:val="center"/>
        <w:rPr>
          <w:rFonts w:ascii="Times New Roman" w:hAnsi="Times New Roman" w:cs="Times New Roman"/>
          <w:b/>
          <w:sz w:val="28"/>
          <w:szCs w:val="28"/>
        </w:rPr>
      </w:pPr>
      <w:r w:rsidRPr="00CA7B52">
        <w:rPr>
          <w:rFonts w:ascii="Times New Roman" w:hAnsi="Times New Roman" w:cs="Times New Roman"/>
          <w:b/>
          <w:sz w:val="28"/>
          <w:szCs w:val="28"/>
        </w:rPr>
        <w:t xml:space="preserve">Характеризация антибиотикоустойчивости бактериального изолята методом </w:t>
      </w:r>
      <w:proofErr w:type="gramStart"/>
      <w:r w:rsidRPr="00CA7B52">
        <w:rPr>
          <w:rFonts w:ascii="Times New Roman" w:hAnsi="Times New Roman" w:cs="Times New Roman"/>
          <w:b/>
          <w:sz w:val="28"/>
          <w:szCs w:val="28"/>
        </w:rPr>
        <w:t>диско-диффузионного</w:t>
      </w:r>
      <w:proofErr w:type="gramEnd"/>
      <w:r w:rsidRPr="00CA7B52">
        <w:rPr>
          <w:rFonts w:ascii="Times New Roman" w:hAnsi="Times New Roman" w:cs="Times New Roman"/>
          <w:b/>
          <w:sz w:val="28"/>
          <w:szCs w:val="28"/>
        </w:rPr>
        <w:t xml:space="preserve"> анализа</w:t>
      </w:r>
    </w:p>
    <w:p w:rsidR="00D745E6" w:rsidRPr="00CA7B52" w:rsidRDefault="00D745E6" w:rsidP="00D745E6">
      <w:pPr>
        <w:jc w:val="center"/>
        <w:rPr>
          <w:rFonts w:ascii="Times New Roman" w:hAnsi="Times New Roman" w:cs="Times New Roman"/>
          <w:b/>
        </w:rPr>
      </w:pPr>
    </w:p>
    <w:p w:rsidR="00D745E6" w:rsidRPr="00CA7B52" w:rsidRDefault="00D745E6" w:rsidP="00D745E6">
      <w:pPr>
        <w:spacing w:line="360" w:lineRule="auto"/>
        <w:ind w:firstLine="709"/>
        <w:jc w:val="both"/>
        <w:rPr>
          <w:rFonts w:ascii="Times New Roman" w:hAnsi="Times New Roman" w:cs="Times New Roman"/>
        </w:rPr>
      </w:pPr>
      <w:r w:rsidRPr="00CA7B52">
        <w:rPr>
          <w:rFonts w:ascii="Times New Roman" w:hAnsi="Times New Roman" w:cs="Times New Roman"/>
          <w:b/>
        </w:rPr>
        <w:t>Составили:</w:t>
      </w:r>
      <w:r w:rsidRPr="00CA7B52">
        <w:rPr>
          <w:rFonts w:ascii="Times New Roman" w:hAnsi="Times New Roman" w:cs="Times New Roman"/>
        </w:rPr>
        <w:t xml:space="preserve"> к.б.н., с.н.с. В.В. Морозова, вед</w:t>
      </w:r>
      <w:proofErr w:type="gramStart"/>
      <w:r w:rsidRPr="00CA7B52">
        <w:rPr>
          <w:rFonts w:ascii="Times New Roman" w:hAnsi="Times New Roman" w:cs="Times New Roman"/>
        </w:rPr>
        <w:t>.</w:t>
      </w:r>
      <w:proofErr w:type="gramEnd"/>
      <w:r w:rsidRPr="00CA7B52">
        <w:rPr>
          <w:rFonts w:ascii="Times New Roman" w:hAnsi="Times New Roman" w:cs="Times New Roman"/>
        </w:rPr>
        <w:t xml:space="preserve"> </w:t>
      </w:r>
      <w:proofErr w:type="gramStart"/>
      <w:r w:rsidRPr="00CA7B52">
        <w:rPr>
          <w:rFonts w:ascii="Times New Roman" w:hAnsi="Times New Roman" w:cs="Times New Roman"/>
        </w:rPr>
        <w:t>и</w:t>
      </w:r>
      <w:proofErr w:type="gramEnd"/>
      <w:r w:rsidRPr="00CA7B52">
        <w:rPr>
          <w:rFonts w:ascii="Times New Roman" w:hAnsi="Times New Roman" w:cs="Times New Roman"/>
        </w:rPr>
        <w:t>нженер А.В.Бардашева</w:t>
      </w:r>
    </w:p>
    <w:p w:rsidR="00D745E6" w:rsidRPr="00CA7B52" w:rsidRDefault="00D745E6" w:rsidP="00D745E6">
      <w:pPr>
        <w:spacing w:line="360" w:lineRule="auto"/>
        <w:ind w:firstLine="709"/>
        <w:jc w:val="both"/>
        <w:rPr>
          <w:rFonts w:ascii="Times New Roman" w:hAnsi="Times New Roman" w:cs="Times New Roman"/>
        </w:rPr>
      </w:pPr>
      <w:r w:rsidRPr="00CA7B52">
        <w:rPr>
          <w:rFonts w:ascii="Times New Roman" w:hAnsi="Times New Roman" w:cs="Times New Roman"/>
          <w:b/>
        </w:rPr>
        <w:t>Местонахождение:</w:t>
      </w:r>
      <w:r w:rsidRPr="00CA7B52">
        <w:rPr>
          <w:rFonts w:ascii="Times New Roman" w:hAnsi="Times New Roman" w:cs="Times New Roman"/>
        </w:rPr>
        <w:t xml:space="preserve"> ИХБФМ СО РАН</w:t>
      </w:r>
    </w:p>
    <w:p w:rsidR="00D745E6" w:rsidRPr="00CA7B52" w:rsidRDefault="00D745E6" w:rsidP="00D745E6">
      <w:pPr>
        <w:spacing w:line="360" w:lineRule="auto"/>
        <w:ind w:firstLine="709"/>
        <w:jc w:val="both"/>
        <w:rPr>
          <w:rFonts w:ascii="Times New Roman" w:hAnsi="Times New Roman" w:cs="Times New Roman"/>
        </w:rPr>
      </w:pPr>
      <w:r w:rsidRPr="00CA7B52">
        <w:rPr>
          <w:rFonts w:ascii="Times New Roman" w:hAnsi="Times New Roman" w:cs="Times New Roman"/>
        </w:rPr>
        <w:t>Пересмотр через 1 год.</w:t>
      </w:r>
    </w:p>
    <w:p w:rsidR="00D745E6" w:rsidRPr="00CA7B52" w:rsidRDefault="00D745E6" w:rsidP="00D745E6">
      <w:pPr>
        <w:pStyle w:val="a9"/>
        <w:numPr>
          <w:ilvl w:val="0"/>
          <w:numId w:val="30"/>
        </w:numPr>
        <w:tabs>
          <w:tab w:val="left" w:pos="567"/>
        </w:tabs>
        <w:spacing w:before="120" w:line="360" w:lineRule="auto"/>
        <w:ind w:hanging="643"/>
        <w:rPr>
          <w:b/>
        </w:rPr>
      </w:pPr>
      <w:r w:rsidRPr="00CA7B52">
        <w:rPr>
          <w:b/>
        </w:rPr>
        <w:t>Введение, цель</w:t>
      </w:r>
    </w:p>
    <w:p w:rsidR="00D745E6" w:rsidRPr="00CA7B52" w:rsidRDefault="00D745E6" w:rsidP="00D745E6">
      <w:pPr>
        <w:pStyle w:val="a9"/>
        <w:tabs>
          <w:tab w:val="left" w:pos="567"/>
        </w:tabs>
        <w:spacing w:before="120" w:line="360" w:lineRule="auto"/>
        <w:ind w:left="0"/>
        <w:jc w:val="both"/>
      </w:pPr>
      <w:r w:rsidRPr="00CA7B52">
        <w:t>Настоящая методика устанавливает порядок оценки чувствительности микроорганизма к антибактериальным препаратам (далее по тексту – АБП) диско-диффузионным методом. Данный метод основан на диффузии антибактериального препарата из носителя в плотную питательную среду и подавлении роста исследуемой культуры.</w:t>
      </w:r>
    </w:p>
    <w:p w:rsidR="00D745E6" w:rsidRPr="00CA7B52" w:rsidRDefault="00D745E6" w:rsidP="00D745E6">
      <w:pPr>
        <w:pStyle w:val="a9"/>
        <w:numPr>
          <w:ilvl w:val="0"/>
          <w:numId w:val="30"/>
        </w:numPr>
        <w:tabs>
          <w:tab w:val="left" w:pos="567"/>
        </w:tabs>
        <w:spacing w:before="120" w:line="360" w:lineRule="auto"/>
        <w:ind w:left="0" w:firstLine="0"/>
        <w:rPr>
          <w:b/>
        </w:rPr>
      </w:pPr>
      <w:r w:rsidRPr="00CA7B52">
        <w:rPr>
          <w:b/>
        </w:rPr>
        <w:t>Назначение</w:t>
      </w:r>
    </w:p>
    <w:p w:rsidR="00D745E6" w:rsidRPr="00CA7B52" w:rsidRDefault="00D745E6" w:rsidP="00D745E6">
      <w:pPr>
        <w:pStyle w:val="ConsPlusNormal"/>
        <w:widowControl/>
        <w:tabs>
          <w:tab w:val="left" w:pos="567"/>
        </w:tabs>
        <w:spacing w:before="120" w:after="120" w:line="360" w:lineRule="auto"/>
        <w:ind w:firstLine="0"/>
        <w:jc w:val="both"/>
        <w:rPr>
          <w:rFonts w:ascii="Times New Roman" w:hAnsi="Times New Roman" w:cs="Times New Roman"/>
          <w:sz w:val="24"/>
          <w:szCs w:val="24"/>
        </w:rPr>
      </w:pPr>
      <w:r w:rsidRPr="00CA7B52">
        <w:rPr>
          <w:rFonts w:ascii="Times New Roman" w:hAnsi="Times New Roman" w:cs="Times New Roman"/>
          <w:sz w:val="24"/>
          <w:szCs w:val="24"/>
        </w:rPr>
        <w:t>Данная методика позволяет охарактеризовать микроорганизм по степени чувствительности к тому или иному АБП, как резистентный, промежуточный или чувствительный.</w:t>
      </w:r>
      <w:r w:rsidRPr="00CA7B52">
        <w:rPr>
          <w:rFonts w:ascii="Times New Roman" w:hAnsi="Times New Roman" w:cs="Times New Roman"/>
          <w:color w:val="2D2D2D"/>
          <w:spacing w:val="2"/>
          <w:sz w:val="21"/>
          <w:szCs w:val="21"/>
        </w:rPr>
        <w:t xml:space="preserve"> </w:t>
      </w:r>
      <w:r w:rsidRPr="00CA7B52">
        <w:rPr>
          <w:rFonts w:ascii="Times New Roman" w:hAnsi="Times New Roman" w:cs="Times New Roman"/>
          <w:sz w:val="24"/>
          <w:szCs w:val="24"/>
        </w:rPr>
        <w:t>Исследованию по оценке антибиотикоустойчивости подлежат чистые суточные культуры микроорганизмов.</w:t>
      </w:r>
    </w:p>
    <w:p w:rsidR="00D745E6" w:rsidRPr="00CA7B52" w:rsidRDefault="00D745E6" w:rsidP="00D745E6">
      <w:pPr>
        <w:pStyle w:val="a9"/>
        <w:numPr>
          <w:ilvl w:val="0"/>
          <w:numId w:val="30"/>
        </w:numPr>
        <w:tabs>
          <w:tab w:val="left" w:pos="567"/>
        </w:tabs>
        <w:spacing w:before="120" w:line="360" w:lineRule="auto"/>
        <w:ind w:left="0" w:firstLine="0"/>
        <w:rPr>
          <w:b/>
        </w:rPr>
      </w:pPr>
      <w:r w:rsidRPr="00CA7B52">
        <w:rPr>
          <w:b/>
        </w:rPr>
        <w:t>Термины и определения</w:t>
      </w:r>
    </w:p>
    <w:p w:rsidR="00D745E6" w:rsidRPr="00CA7B52" w:rsidRDefault="00D745E6" w:rsidP="00D745E6">
      <w:pPr>
        <w:tabs>
          <w:tab w:val="left" w:pos="567"/>
          <w:tab w:val="left" w:pos="1300"/>
        </w:tabs>
        <w:spacing w:line="360" w:lineRule="auto"/>
        <w:rPr>
          <w:rFonts w:ascii="Times New Roman" w:hAnsi="Times New Roman" w:cs="Times New Roman"/>
          <w:b/>
          <w:bCs/>
        </w:rPr>
      </w:pPr>
      <w:r w:rsidRPr="00CA7B52">
        <w:rPr>
          <w:rFonts w:ascii="Times New Roman" w:hAnsi="Times New Roman" w:cs="Times New Roman"/>
          <w:b/>
          <w:bCs/>
        </w:rPr>
        <w:t xml:space="preserve">СОП – </w:t>
      </w:r>
      <w:r w:rsidRPr="00CA7B52">
        <w:rPr>
          <w:rFonts w:ascii="Times New Roman" w:hAnsi="Times New Roman" w:cs="Times New Roman"/>
          <w:bCs/>
        </w:rPr>
        <w:t>стандартная операционная процедура;</w:t>
      </w:r>
    </w:p>
    <w:p w:rsidR="00D745E6" w:rsidRPr="00CA7B52" w:rsidRDefault="00D745E6" w:rsidP="00D745E6">
      <w:pPr>
        <w:tabs>
          <w:tab w:val="left" w:pos="567"/>
          <w:tab w:val="left" w:pos="1300"/>
        </w:tabs>
        <w:spacing w:line="360" w:lineRule="auto"/>
        <w:rPr>
          <w:rFonts w:ascii="Times New Roman" w:hAnsi="Times New Roman" w:cs="Times New Roman"/>
        </w:rPr>
      </w:pPr>
      <w:r w:rsidRPr="00CA7B52">
        <w:rPr>
          <w:rFonts w:ascii="Times New Roman" w:hAnsi="Times New Roman" w:cs="Times New Roman"/>
          <w:b/>
          <w:bCs/>
        </w:rPr>
        <w:t xml:space="preserve">Асептика </w:t>
      </w:r>
      <w:r w:rsidRPr="00CA7B52">
        <w:rPr>
          <w:rFonts w:ascii="Times New Roman" w:hAnsi="Times New Roman" w:cs="Times New Roman"/>
        </w:rPr>
        <w:t>– комплекс мер направленных на предупреждение попадания в рабочую зону сторонних микроорганизмов;</w:t>
      </w:r>
    </w:p>
    <w:p w:rsidR="00D745E6" w:rsidRPr="00CA7B52" w:rsidRDefault="00D745E6" w:rsidP="00D745E6">
      <w:pPr>
        <w:tabs>
          <w:tab w:val="left" w:pos="567"/>
          <w:tab w:val="left" w:pos="1300"/>
        </w:tabs>
        <w:spacing w:line="360" w:lineRule="auto"/>
        <w:rPr>
          <w:rFonts w:ascii="Times New Roman" w:hAnsi="Times New Roman" w:cs="Times New Roman"/>
        </w:rPr>
      </w:pPr>
      <w:r w:rsidRPr="00CA7B52">
        <w:rPr>
          <w:rFonts w:ascii="Times New Roman" w:hAnsi="Times New Roman" w:cs="Times New Roman"/>
          <w:b/>
        </w:rPr>
        <w:t>АБП</w:t>
      </w:r>
      <w:r w:rsidRPr="00CA7B52">
        <w:rPr>
          <w:rFonts w:ascii="Times New Roman" w:hAnsi="Times New Roman" w:cs="Times New Roman"/>
        </w:rPr>
        <w:t xml:space="preserve"> – антибактериальный препарат;</w:t>
      </w:r>
    </w:p>
    <w:p w:rsidR="00D745E6" w:rsidRPr="00CA7B52" w:rsidRDefault="00D745E6" w:rsidP="00D745E6">
      <w:pPr>
        <w:tabs>
          <w:tab w:val="left" w:pos="567"/>
          <w:tab w:val="left" w:pos="1440"/>
          <w:tab w:val="left" w:pos="2160"/>
        </w:tabs>
        <w:spacing w:line="360" w:lineRule="auto"/>
        <w:rPr>
          <w:rFonts w:ascii="Times New Roman" w:hAnsi="Times New Roman" w:cs="Times New Roman"/>
          <w:bCs/>
        </w:rPr>
      </w:pPr>
      <w:r w:rsidRPr="00CA7B52">
        <w:rPr>
          <w:rFonts w:ascii="Times New Roman" w:hAnsi="Times New Roman" w:cs="Times New Roman"/>
          <w:b/>
          <w:bCs/>
        </w:rPr>
        <w:t xml:space="preserve">МХА - </w:t>
      </w:r>
      <w:r w:rsidRPr="00CA7B52">
        <w:rPr>
          <w:rFonts w:ascii="Times New Roman" w:hAnsi="Times New Roman" w:cs="Times New Roman"/>
          <w:bCs/>
        </w:rPr>
        <w:t>агар Мюллера-Хинтон;</w:t>
      </w:r>
    </w:p>
    <w:p w:rsidR="00D745E6" w:rsidRPr="00CA7B52" w:rsidRDefault="00D745E6" w:rsidP="00D745E6">
      <w:pPr>
        <w:tabs>
          <w:tab w:val="left" w:pos="567"/>
          <w:tab w:val="left" w:pos="1440"/>
          <w:tab w:val="left" w:pos="2160"/>
        </w:tabs>
        <w:spacing w:line="360" w:lineRule="auto"/>
        <w:rPr>
          <w:rFonts w:ascii="Times New Roman" w:hAnsi="Times New Roman" w:cs="Times New Roman"/>
          <w:bCs/>
        </w:rPr>
      </w:pPr>
      <w:r w:rsidRPr="00CA7B52">
        <w:rPr>
          <w:rFonts w:ascii="Times New Roman" w:hAnsi="Times New Roman" w:cs="Times New Roman"/>
          <w:b/>
          <w:bCs/>
        </w:rPr>
        <w:t>ДДМ</w:t>
      </w:r>
      <w:r w:rsidRPr="00CA7B52">
        <w:rPr>
          <w:rFonts w:ascii="Times New Roman" w:hAnsi="Times New Roman" w:cs="Times New Roman"/>
          <w:bCs/>
        </w:rPr>
        <w:t xml:space="preserve"> – </w:t>
      </w:r>
      <w:proofErr w:type="gramStart"/>
      <w:r w:rsidRPr="00CA7B52">
        <w:rPr>
          <w:rFonts w:ascii="Times New Roman" w:hAnsi="Times New Roman" w:cs="Times New Roman"/>
          <w:bCs/>
        </w:rPr>
        <w:t>диско-диффузионный</w:t>
      </w:r>
      <w:proofErr w:type="gramEnd"/>
      <w:r w:rsidRPr="00CA7B52">
        <w:rPr>
          <w:rFonts w:ascii="Times New Roman" w:hAnsi="Times New Roman" w:cs="Times New Roman"/>
          <w:bCs/>
        </w:rPr>
        <w:t xml:space="preserve"> метод;</w:t>
      </w:r>
    </w:p>
    <w:p w:rsidR="00D745E6" w:rsidRPr="00CA7B52" w:rsidRDefault="00D745E6" w:rsidP="00D745E6">
      <w:pPr>
        <w:tabs>
          <w:tab w:val="left" w:pos="567"/>
          <w:tab w:val="left" w:pos="1440"/>
          <w:tab w:val="left" w:pos="2160"/>
        </w:tabs>
        <w:spacing w:line="360" w:lineRule="auto"/>
        <w:rPr>
          <w:rFonts w:ascii="Times New Roman" w:hAnsi="Times New Roman" w:cs="Times New Roman"/>
          <w:bCs/>
        </w:rPr>
      </w:pPr>
      <w:r w:rsidRPr="00CA7B52">
        <w:rPr>
          <w:rFonts w:ascii="Times New Roman" w:hAnsi="Times New Roman" w:cs="Times New Roman"/>
          <w:b/>
          <w:bCs/>
        </w:rPr>
        <w:t>Инокулюм</w:t>
      </w:r>
      <w:r w:rsidRPr="00CA7B52">
        <w:rPr>
          <w:rFonts w:ascii="Times New Roman" w:hAnsi="Times New Roman" w:cs="Times New Roman"/>
          <w:bCs/>
        </w:rPr>
        <w:t xml:space="preserve"> – посевной материал микроорганизма;</w:t>
      </w:r>
    </w:p>
    <w:p w:rsidR="00D745E6" w:rsidRPr="00CA7B52" w:rsidRDefault="00D745E6" w:rsidP="00D745E6">
      <w:pPr>
        <w:numPr>
          <w:ilvl w:val="0"/>
          <w:numId w:val="30"/>
        </w:numPr>
        <w:tabs>
          <w:tab w:val="left" w:pos="0"/>
          <w:tab w:val="left" w:pos="567"/>
        </w:tabs>
        <w:spacing w:before="120" w:after="120" w:line="360" w:lineRule="auto"/>
        <w:ind w:left="0" w:firstLine="0"/>
        <w:rPr>
          <w:rFonts w:ascii="Times New Roman" w:hAnsi="Times New Roman" w:cs="Times New Roman"/>
          <w:bCs/>
        </w:rPr>
      </w:pPr>
      <w:r w:rsidRPr="00CA7B52">
        <w:rPr>
          <w:rFonts w:ascii="Times New Roman" w:hAnsi="Times New Roman" w:cs="Times New Roman"/>
          <w:b/>
          <w:bCs/>
        </w:rPr>
        <w:t xml:space="preserve">Пересмотр: </w:t>
      </w:r>
      <w:r w:rsidRPr="00CA7B52">
        <w:rPr>
          <w:rFonts w:ascii="Times New Roman" w:hAnsi="Times New Roman" w:cs="Times New Roman"/>
          <w:bCs/>
        </w:rPr>
        <w:t>Данная СОП вводится впервые.</w:t>
      </w:r>
    </w:p>
    <w:p w:rsidR="00D745E6" w:rsidRPr="00CA7B52" w:rsidRDefault="00D745E6" w:rsidP="00D745E6">
      <w:pPr>
        <w:tabs>
          <w:tab w:val="left" w:pos="0"/>
          <w:tab w:val="left" w:pos="567"/>
        </w:tabs>
        <w:spacing w:before="120" w:after="120"/>
        <w:rPr>
          <w:rFonts w:ascii="Times New Roman" w:hAnsi="Times New Roman" w:cs="Times New Roman"/>
          <w:bCs/>
        </w:rPr>
      </w:pPr>
    </w:p>
    <w:p w:rsidR="00D745E6" w:rsidRPr="00CA7B52" w:rsidRDefault="00D745E6" w:rsidP="00D745E6">
      <w:pPr>
        <w:tabs>
          <w:tab w:val="left" w:pos="1440"/>
          <w:tab w:val="left" w:pos="2160"/>
        </w:tabs>
        <w:rPr>
          <w:rFonts w:ascii="Times New Roman" w:hAnsi="Times New Roman" w:cs="Times New Roman"/>
          <w:color w:val="000000"/>
        </w:rPr>
        <w:sectPr w:rsidR="00D745E6" w:rsidRPr="00CA7B52" w:rsidSect="00D745E6">
          <w:headerReference w:type="first" r:id="rId14"/>
          <w:pgSz w:w="11906" w:h="16838"/>
          <w:pgMar w:top="1440" w:right="1080" w:bottom="1440" w:left="1080" w:header="708" w:footer="708" w:gutter="0"/>
          <w:pgNumType w:start="1"/>
          <w:cols w:space="708"/>
          <w:docGrid w:linePitch="360"/>
        </w:sectPr>
      </w:pPr>
    </w:p>
    <w:p w:rsidR="00D745E6" w:rsidRPr="00CA7B52" w:rsidRDefault="00D745E6" w:rsidP="00D745E6">
      <w:pPr>
        <w:pStyle w:val="a9"/>
        <w:numPr>
          <w:ilvl w:val="0"/>
          <w:numId w:val="30"/>
        </w:numPr>
        <w:spacing w:before="120"/>
        <w:ind w:left="0" w:firstLine="0"/>
        <w:rPr>
          <w:b/>
        </w:rPr>
      </w:pPr>
      <w:r w:rsidRPr="00CA7B52">
        <w:rPr>
          <w:b/>
          <w:bCs/>
        </w:rPr>
        <w:lastRenderedPageBreak/>
        <w:t>Материалы и оборудование</w:t>
      </w:r>
    </w:p>
    <w:p w:rsidR="00D745E6" w:rsidRPr="00CA7B52" w:rsidRDefault="00D745E6" w:rsidP="00D745E6">
      <w:pPr>
        <w:pStyle w:val="a9"/>
        <w:numPr>
          <w:ilvl w:val="1"/>
          <w:numId w:val="30"/>
        </w:numPr>
        <w:spacing w:before="120"/>
        <w:ind w:left="0" w:firstLine="0"/>
        <w:rPr>
          <w:b/>
          <w:bCs/>
          <w:i/>
        </w:rPr>
      </w:pPr>
      <w:r w:rsidRPr="00CA7B52">
        <w:rPr>
          <w:b/>
          <w:bCs/>
          <w:i/>
        </w:rPr>
        <w:t>Материалы и реактивы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544"/>
      </w:tblGrid>
      <w:tr w:rsidR="00D745E6" w:rsidRPr="00CA7B52" w:rsidTr="00D745E6">
        <w:trPr>
          <w:cantSplit/>
          <w:trHeight w:val="340"/>
          <w:tblHeader/>
        </w:trPr>
        <w:tc>
          <w:tcPr>
            <w:tcW w:w="5812" w:type="dxa"/>
            <w:vAlign w:val="center"/>
          </w:tcPr>
          <w:p w:rsidR="00D745E6" w:rsidRPr="00CA7B52" w:rsidRDefault="00D745E6" w:rsidP="00D745E6">
            <w:pPr>
              <w:jc w:val="center"/>
              <w:rPr>
                <w:rFonts w:ascii="Times New Roman" w:hAnsi="Times New Roman" w:cs="Times New Roman"/>
                <w:b/>
              </w:rPr>
            </w:pPr>
            <w:r w:rsidRPr="00CA7B52">
              <w:rPr>
                <w:rFonts w:ascii="Times New Roman" w:hAnsi="Times New Roman" w:cs="Times New Roman"/>
                <w:b/>
              </w:rPr>
              <w:t>Наименование основных реактивов и материалов</w:t>
            </w:r>
          </w:p>
        </w:tc>
        <w:tc>
          <w:tcPr>
            <w:tcW w:w="3544" w:type="dxa"/>
            <w:vAlign w:val="center"/>
          </w:tcPr>
          <w:p w:rsidR="00D745E6" w:rsidRPr="00CA7B52" w:rsidRDefault="00D745E6" w:rsidP="00D745E6">
            <w:pPr>
              <w:jc w:val="center"/>
              <w:rPr>
                <w:rFonts w:ascii="Times New Roman" w:hAnsi="Times New Roman" w:cs="Times New Roman"/>
                <w:b/>
              </w:rPr>
            </w:pPr>
            <w:r w:rsidRPr="00CA7B52">
              <w:rPr>
                <w:rFonts w:ascii="Times New Roman" w:hAnsi="Times New Roman" w:cs="Times New Roman"/>
                <w:b/>
              </w:rPr>
              <w:t>НТД, производитель, страна</w:t>
            </w:r>
          </w:p>
        </w:tc>
      </w:tr>
      <w:tr w:rsidR="00D745E6" w:rsidRPr="00CA7B52" w:rsidTr="00D745E6">
        <w:trPr>
          <w:cantSplit/>
          <w:trHeight w:val="340"/>
        </w:trPr>
        <w:tc>
          <w:tcPr>
            <w:tcW w:w="5812"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Набор дисков с антибактериальными препаратами</w:t>
            </w:r>
          </w:p>
        </w:tc>
        <w:tc>
          <w:tcPr>
            <w:tcW w:w="3544" w:type="dxa"/>
            <w:vAlign w:val="center"/>
          </w:tcPr>
          <w:p w:rsidR="00D745E6" w:rsidRPr="00CA7B52" w:rsidRDefault="00D745E6" w:rsidP="00D745E6">
            <w:pPr>
              <w:pStyle w:val="af0"/>
              <w:rPr>
                <w:sz w:val="22"/>
                <w:szCs w:val="22"/>
              </w:rPr>
            </w:pPr>
            <w:r w:rsidRPr="00CA7B52">
              <w:rPr>
                <w:sz w:val="22"/>
                <w:szCs w:val="22"/>
              </w:rPr>
              <w:t>НИЦФ, Россия</w:t>
            </w:r>
          </w:p>
        </w:tc>
      </w:tr>
      <w:tr w:rsidR="00D745E6" w:rsidRPr="00CA7B52" w:rsidTr="00D745E6">
        <w:tblPrEx>
          <w:tblLook w:val="0000" w:firstRow="0" w:lastRow="0" w:firstColumn="0" w:lastColumn="0" w:noHBand="0" w:noVBand="0"/>
        </w:tblPrEx>
        <w:trPr>
          <w:cantSplit/>
          <w:trHeight w:val="340"/>
        </w:trPr>
        <w:tc>
          <w:tcPr>
            <w:tcW w:w="5812"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Агар Мюллера – Хинтон</w:t>
            </w:r>
          </w:p>
        </w:tc>
        <w:tc>
          <w:tcPr>
            <w:tcW w:w="3544"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Oxoid, </w:t>
            </w:r>
            <w:r w:rsidRPr="00CA7B52">
              <w:rPr>
                <w:rFonts w:ascii="Times New Roman" w:hAnsi="Times New Roman" w:cs="Times New Roman"/>
              </w:rPr>
              <w:t>Великобритания</w:t>
            </w:r>
          </w:p>
        </w:tc>
      </w:tr>
      <w:tr w:rsidR="00D745E6" w:rsidRPr="00CA7B52" w:rsidTr="00D745E6">
        <w:trPr>
          <w:cantSplit/>
          <w:trHeight w:val="340"/>
        </w:trPr>
        <w:tc>
          <w:tcPr>
            <w:tcW w:w="581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Пробирки типа Eppendorf, 1.5 мл</w:t>
            </w:r>
          </w:p>
        </w:tc>
        <w:tc>
          <w:tcPr>
            <w:tcW w:w="3544"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w:t>
            </w:r>
            <w:r w:rsidRPr="00CA7B52">
              <w:rPr>
                <w:rFonts w:ascii="Times New Roman" w:hAnsi="Times New Roman" w:cs="Times New Roman"/>
                <w:lang w:val="en-US"/>
              </w:rPr>
              <w:t>Eppendorf</w:t>
            </w:r>
            <w:r w:rsidRPr="00CA7B52">
              <w:rPr>
                <w:rFonts w:ascii="Times New Roman" w:hAnsi="Times New Roman" w:cs="Times New Roman"/>
              </w:rPr>
              <w:t>», США</w:t>
            </w:r>
          </w:p>
        </w:tc>
      </w:tr>
      <w:tr w:rsidR="00D745E6" w:rsidRPr="00CA7B52" w:rsidTr="00D745E6">
        <w:tblPrEx>
          <w:tblLook w:val="0000" w:firstRow="0" w:lastRow="0" w:firstColumn="0" w:lastColumn="0" w:noHBand="0" w:noVBand="0"/>
        </w:tblPrEx>
        <w:trPr>
          <w:cantSplit/>
          <w:trHeight w:val="340"/>
        </w:trPr>
        <w:tc>
          <w:tcPr>
            <w:tcW w:w="581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Наконечники универсальные для лабораторных дозаторов до 200 мкл и до 1000 мкл</w:t>
            </w:r>
          </w:p>
        </w:tc>
        <w:tc>
          <w:tcPr>
            <w:tcW w:w="3544"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w:t>
            </w:r>
            <w:r w:rsidRPr="00CA7B52">
              <w:rPr>
                <w:rFonts w:ascii="Times New Roman" w:hAnsi="Times New Roman" w:cs="Times New Roman"/>
                <w:lang w:val="en-US"/>
              </w:rPr>
              <w:t>Eppendorf</w:t>
            </w:r>
            <w:r w:rsidRPr="00CA7B52">
              <w:rPr>
                <w:rFonts w:ascii="Times New Roman" w:hAnsi="Times New Roman" w:cs="Times New Roman"/>
              </w:rPr>
              <w:t>», США</w:t>
            </w:r>
          </w:p>
        </w:tc>
      </w:tr>
      <w:tr w:rsidR="00D745E6" w:rsidRPr="00CA7B52" w:rsidTr="00D745E6">
        <w:trPr>
          <w:cantSplit/>
          <w:trHeight w:val="340"/>
        </w:trPr>
        <w:tc>
          <w:tcPr>
            <w:tcW w:w="581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Спирт этиловый</w:t>
            </w:r>
          </w:p>
        </w:tc>
        <w:tc>
          <w:tcPr>
            <w:tcW w:w="3544"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ЛРС 000279/10</w:t>
            </w:r>
          </w:p>
        </w:tc>
      </w:tr>
      <w:tr w:rsidR="00D745E6" w:rsidRPr="00CA7B52" w:rsidTr="00D745E6">
        <w:trPr>
          <w:cantSplit/>
          <w:trHeight w:val="340"/>
        </w:trPr>
        <w:tc>
          <w:tcPr>
            <w:tcW w:w="581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Перекись водорода, медицинская</w:t>
            </w:r>
          </w:p>
        </w:tc>
        <w:tc>
          <w:tcPr>
            <w:tcW w:w="3544"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ГОСТ 177-88</w:t>
            </w:r>
          </w:p>
        </w:tc>
      </w:tr>
      <w:tr w:rsidR="00D745E6" w:rsidRPr="00CA7B52" w:rsidTr="00D745E6">
        <w:trPr>
          <w:cantSplit/>
          <w:trHeight w:val="340"/>
        </w:trPr>
        <w:tc>
          <w:tcPr>
            <w:tcW w:w="581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Дистиллированная вода</w:t>
            </w:r>
          </w:p>
        </w:tc>
        <w:tc>
          <w:tcPr>
            <w:tcW w:w="3544"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ГОСТ 6709-72</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581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Натрий хлористый, хч</w:t>
            </w:r>
          </w:p>
        </w:tc>
        <w:tc>
          <w:tcPr>
            <w:tcW w:w="3544"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ГОСТ 4233-77</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581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Тампон-зонд, вискоза, 15 см</w:t>
            </w:r>
          </w:p>
        </w:tc>
        <w:tc>
          <w:tcPr>
            <w:tcW w:w="3544"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lang w:val="en-US"/>
              </w:rPr>
              <w:t xml:space="preserve">Ningbo Greetmed Medical Insruments, </w:t>
            </w:r>
            <w:r w:rsidRPr="00CA7B52">
              <w:rPr>
                <w:rFonts w:ascii="Times New Roman" w:hAnsi="Times New Roman" w:cs="Times New Roman"/>
              </w:rPr>
              <w:t>Китай</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581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Чашки Петри пластиковые, диаметр 90 мм</w:t>
            </w:r>
          </w:p>
        </w:tc>
        <w:tc>
          <w:tcPr>
            <w:tcW w:w="3544"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lang w:val="en-US"/>
              </w:rPr>
              <w:t>Greiner Bio-One, Австрия</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581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Бактериологическая петля пластиковая одноразовая</w:t>
            </w:r>
          </w:p>
        </w:tc>
        <w:tc>
          <w:tcPr>
            <w:tcW w:w="3544"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highlight w:val="cyan"/>
                <w:lang w:val="en-US"/>
              </w:rPr>
            </w:pPr>
            <w:r w:rsidRPr="00CA7B52">
              <w:rPr>
                <w:rFonts w:ascii="Times New Roman" w:hAnsi="Times New Roman" w:cs="Times New Roman"/>
                <w:lang w:val="en-US"/>
              </w:rPr>
              <w:t>Citotest,</w:t>
            </w:r>
            <w:r w:rsidRPr="00CA7B52">
              <w:rPr>
                <w:rFonts w:ascii="Times New Roman" w:hAnsi="Times New Roman" w:cs="Times New Roman"/>
              </w:rPr>
              <w:t xml:space="preserve"> Китай</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581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Флаконы стеклянные градуированные, 500 мл</w:t>
            </w:r>
          </w:p>
        </w:tc>
        <w:tc>
          <w:tcPr>
            <w:tcW w:w="3544"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lang w:val="en-US"/>
              </w:rPr>
              <w:t xml:space="preserve">Isolab, </w:t>
            </w:r>
            <w:r w:rsidRPr="00CA7B52">
              <w:rPr>
                <w:rFonts w:ascii="Times New Roman" w:hAnsi="Times New Roman" w:cs="Times New Roman"/>
              </w:rPr>
              <w:t>Германия</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581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 xml:space="preserve">Мерный цилиндр, вместимость </w:t>
            </w:r>
            <w:r w:rsidRPr="00CA7B52">
              <w:rPr>
                <w:rFonts w:ascii="Times New Roman" w:hAnsi="Times New Roman" w:cs="Times New Roman"/>
                <w:lang w:val="en-US"/>
              </w:rPr>
              <w:t>1</w:t>
            </w:r>
            <w:r w:rsidRPr="00CA7B52">
              <w:rPr>
                <w:rFonts w:ascii="Times New Roman" w:hAnsi="Times New Roman" w:cs="Times New Roman"/>
              </w:rPr>
              <w:t xml:space="preserve"> л</w:t>
            </w:r>
          </w:p>
        </w:tc>
        <w:tc>
          <w:tcPr>
            <w:tcW w:w="3544"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rPr>
              <w:t>ГОСТ 1770-74</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5812"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t>Колбы мерные вместимостью 100 мл</w:t>
            </w:r>
          </w:p>
        </w:tc>
        <w:tc>
          <w:tcPr>
            <w:tcW w:w="3544"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t>ГОСТ 1770-74, Россия</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5812"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Штатив для микропробирок типа Eppendorf, объемом 1.5 мл</w:t>
            </w:r>
          </w:p>
        </w:tc>
        <w:tc>
          <w:tcPr>
            <w:tcW w:w="3544"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SSI, США</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5812"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highlight w:val="cyan"/>
                <w:lang w:val="en-US"/>
              </w:rPr>
            </w:pPr>
            <w:r w:rsidRPr="00CA7B52">
              <w:rPr>
                <w:rFonts w:ascii="Times New Roman" w:hAnsi="Times New Roman" w:cs="Times New Roman"/>
              </w:rPr>
              <w:t>Пинцет хирургический</w:t>
            </w:r>
          </w:p>
        </w:tc>
        <w:tc>
          <w:tcPr>
            <w:tcW w:w="3544"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t>ГОСТ 21241-89</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5812"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Стандарты мутности по МакФарланду</w:t>
            </w:r>
          </w:p>
        </w:tc>
        <w:tc>
          <w:tcPr>
            <w:tcW w:w="3544"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lang w:val="en-US"/>
              </w:rPr>
              <w:t>Himedia</w:t>
            </w:r>
            <w:r w:rsidRPr="00CA7B52">
              <w:rPr>
                <w:rFonts w:ascii="Times New Roman" w:hAnsi="Times New Roman" w:cs="Times New Roman"/>
              </w:rPr>
              <w:t>, Индия</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581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Пипетки вместимостью 100÷1000 мкл</w:t>
            </w:r>
          </w:p>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                вместимостью 20÷200 мкл</w:t>
            </w:r>
          </w:p>
        </w:tc>
        <w:tc>
          <w:tcPr>
            <w:tcW w:w="3544"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«Ленпипет», Россия</w:t>
            </w:r>
          </w:p>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«Ленпипет», Россия</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581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pStyle w:val="ab"/>
              <w:tabs>
                <w:tab w:val="left" w:pos="708"/>
              </w:tabs>
              <w:rPr>
                <w:sz w:val="22"/>
                <w:szCs w:val="22"/>
              </w:rPr>
            </w:pPr>
            <w:r w:rsidRPr="00CA7B52">
              <w:rPr>
                <w:sz w:val="22"/>
                <w:szCs w:val="22"/>
              </w:rPr>
              <w:t>Спиртовка лабораторная</w:t>
            </w:r>
          </w:p>
        </w:tc>
        <w:tc>
          <w:tcPr>
            <w:tcW w:w="3544"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pStyle w:val="ab"/>
              <w:tabs>
                <w:tab w:val="left" w:pos="1260"/>
                <w:tab w:val="center" w:pos="2142"/>
              </w:tabs>
              <w:rPr>
                <w:sz w:val="22"/>
                <w:szCs w:val="22"/>
              </w:rPr>
            </w:pPr>
            <w:r w:rsidRPr="00CA7B52">
              <w:rPr>
                <w:sz w:val="22"/>
                <w:szCs w:val="22"/>
              </w:rPr>
              <w:t>ГОСТ 23932-90Е</w:t>
            </w:r>
          </w:p>
        </w:tc>
      </w:tr>
    </w:tbl>
    <w:p w:rsidR="00D745E6" w:rsidRPr="00CA7B52" w:rsidRDefault="00D745E6" w:rsidP="00D745E6">
      <w:pPr>
        <w:pStyle w:val="a9"/>
        <w:numPr>
          <w:ilvl w:val="1"/>
          <w:numId w:val="30"/>
        </w:numPr>
        <w:spacing w:after="0"/>
        <w:ind w:left="0" w:firstLine="0"/>
        <w:rPr>
          <w:b/>
          <w:i/>
        </w:rPr>
      </w:pPr>
      <w:r w:rsidRPr="00CA7B52">
        <w:rPr>
          <w:b/>
          <w:i/>
        </w:rPr>
        <w:t>Оборудование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745E6" w:rsidRPr="00CA7B52" w:rsidTr="00D745E6">
        <w:trPr>
          <w:trHeight w:val="284"/>
        </w:trPr>
        <w:tc>
          <w:tcPr>
            <w:tcW w:w="4680" w:type="dxa"/>
            <w:vAlign w:val="center"/>
          </w:tcPr>
          <w:p w:rsidR="00D745E6" w:rsidRPr="00CA7B52" w:rsidRDefault="00D745E6" w:rsidP="00D745E6">
            <w:pPr>
              <w:ind w:firstLine="540"/>
              <w:rPr>
                <w:rFonts w:ascii="Times New Roman" w:hAnsi="Times New Roman" w:cs="Times New Roman"/>
                <w:b/>
                <w:bCs/>
              </w:rPr>
            </w:pPr>
            <w:r w:rsidRPr="00CA7B52">
              <w:rPr>
                <w:rFonts w:ascii="Times New Roman" w:hAnsi="Times New Roman" w:cs="Times New Roman"/>
                <w:b/>
                <w:bCs/>
              </w:rPr>
              <w:t>Наименование оборудования</w:t>
            </w:r>
          </w:p>
        </w:tc>
        <w:tc>
          <w:tcPr>
            <w:tcW w:w="4680" w:type="dxa"/>
            <w:vAlign w:val="center"/>
          </w:tcPr>
          <w:p w:rsidR="00D745E6" w:rsidRPr="00CA7B52" w:rsidRDefault="00D745E6" w:rsidP="00D745E6">
            <w:pPr>
              <w:ind w:firstLine="540"/>
              <w:rPr>
                <w:rFonts w:ascii="Times New Roman" w:hAnsi="Times New Roman" w:cs="Times New Roman"/>
                <w:b/>
              </w:rPr>
            </w:pPr>
            <w:r w:rsidRPr="00CA7B52">
              <w:rPr>
                <w:rFonts w:ascii="Times New Roman" w:hAnsi="Times New Roman" w:cs="Times New Roman"/>
                <w:b/>
              </w:rPr>
              <w:t>НТД, производитель, страна</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Баня водяная лабораторная</w:t>
            </w:r>
          </w:p>
        </w:tc>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BioSan, </w:t>
            </w:r>
            <w:r w:rsidRPr="00CA7B52">
              <w:rPr>
                <w:rFonts w:ascii="Times New Roman" w:hAnsi="Times New Roman" w:cs="Times New Roman"/>
              </w:rPr>
              <w:t>Латвия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Бокс биологической (микробиологической) безопасности II класс</w:t>
            </w:r>
          </w:p>
        </w:tc>
        <w:tc>
          <w:tcPr>
            <w:tcW w:w="4680" w:type="dxa"/>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lang w:val="en-US"/>
              </w:rPr>
              <w:t xml:space="preserve">Lamsystems, </w:t>
            </w:r>
            <w:r w:rsidRPr="00CA7B52">
              <w:rPr>
                <w:rFonts w:ascii="Times New Roman" w:hAnsi="Times New Roman" w:cs="Times New Roman"/>
              </w:rPr>
              <w:t>Россия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rPr>
              <w:t>Холодильник</w:t>
            </w:r>
          </w:p>
        </w:tc>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Indesit</w:t>
            </w:r>
            <w:r w:rsidRPr="00CA7B52">
              <w:rPr>
                <w:rFonts w:ascii="Times New Roman" w:hAnsi="Times New Roman" w:cs="Times New Roman"/>
              </w:rPr>
              <w:t>, Италия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Вортекс</w:t>
            </w:r>
          </w:p>
        </w:tc>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BioSan, Латвия</w:t>
            </w:r>
          </w:p>
        </w:tc>
      </w:tr>
      <w:tr w:rsidR="00D745E6" w:rsidRPr="00CA7B52" w:rsidTr="00D745E6">
        <w:trPr>
          <w:trHeight w:val="284"/>
        </w:trPr>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Весы электронные аналитические диапазон от 0,01 г до 200 г, погрешность ± 0,01 мг</w:t>
            </w:r>
          </w:p>
        </w:tc>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Ohaus</w:t>
            </w:r>
            <w:r w:rsidRPr="00CA7B52">
              <w:rPr>
                <w:rFonts w:ascii="Times New Roman" w:hAnsi="Times New Roman" w:cs="Times New Roman"/>
              </w:rPr>
              <w:t>,</w:t>
            </w:r>
            <w:r w:rsidRPr="00CA7B52">
              <w:rPr>
                <w:rFonts w:ascii="Times New Roman" w:hAnsi="Times New Roman" w:cs="Times New Roman"/>
                <w:lang w:val="en-US"/>
              </w:rPr>
              <w:t xml:space="preserve"> </w:t>
            </w:r>
            <w:r w:rsidRPr="00CA7B52">
              <w:rPr>
                <w:rFonts w:ascii="Times New Roman" w:hAnsi="Times New Roman" w:cs="Times New Roman"/>
              </w:rPr>
              <w:t>Швейцария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t>Термостат суховоздушный лабораторный ТСвЛ-80</w:t>
            </w:r>
          </w:p>
        </w:tc>
        <w:tc>
          <w:tcPr>
            <w:tcW w:w="4680" w:type="dxa"/>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t>ТУ-9452-006-07505566-2006</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Автоклав ВК-75</w:t>
            </w:r>
          </w:p>
        </w:tc>
        <w:tc>
          <w:tcPr>
            <w:tcW w:w="4680" w:type="dxa"/>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t>ТЗМОИ, Россия</w:t>
            </w:r>
          </w:p>
        </w:tc>
      </w:tr>
    </w:tbl>
    <w:p w:rsidR="00D745E6" w:rsidRPr="00CA7B52" w:rsidRDefault="00D745E6" w:rsidP="00D745E6">
      <w:pPr>
        <w:pStyle w:val="a9"/>
        <w:ind w:left="0"/>
        <w:rPr>
          <w:b/>
        </w:rPr>
      </w:pPr>
    </w:p>
    <w:p w:rsidR="00D745E6" w:rsidRPr="00CA7B52" w:rsidRDefault="00D745E6" w:rsidP="00D745E6">
      <w:pPr>
        <w:pStyle w:val="a9"/>
        <w:numPr>
          <w:ilvl w:val="1"/>
          <w:numId w:val="30"/>
        </w:numPr>
        <w:spacing w:after="0"/>
        <w:ind w:left="0" w:firstLine="0"/>
        <w:rPr>
          <w:b/>
          <w:i/>
        </w:rPr>
      </w:pPr>
      <w:r w:rsidRPr="00CA7B52">
        <w:rPr>
          <w:b/>
          <w:i/>
        </w:rPr>
        <w:t>Комплект спецодежды</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400"/>
      </w:tblGrid>
      <w:tr w:rsidR="00D745E6" w:rsidRPr="00CA7B52" w:rsidTr="00D745E6">
        <w:trPr>
          <w:trHeight w:val="284"/>
        </w:trPr>
        <w:tc>
          <w:tcPr>
            <w:tcW w:w="3960" w:type="dxa"/>
          </w:tcPr>
          <w:p w:rsidR="00D745E6" w:rsidRPr="00CA7B52" w:rsidRDefault="00D745E6" w:rsidP="00D745E6">
            <w:pPr>
              <w:ind w:firstLine="540"/>
              <w:jc w:val="center"/>
              <w:rPr>
                <w:rFonts w:ascii="Times New Roman" w:hAnsi="Times New Roman" w:cs="Times New Roman"/>
                <w:b/>
                <w:bCs/>
              </w:rPr>
            </w:pPr>
            <w:r w:rsidRPr="00CA7B52">
              <w:rPr>
                <w:rFonts w:ascii="Times New Roman" w:hAnsi="Times New Roman" w:cs="Times New Roman"/>
                <w:b/>
                <w:bCs/>
              </w:rPr>
              <w:t>Одежда</w:t>
            </w:r>
          </w:p>
        </w:tc>
        <w:tc>
          <w:tcPr>
            <w:tcW w:w="5400" w:type="dxa"/>
          </w:tcPr>
          <w:p w:rsidR="00D745E6" w:rsidRPr="00CA7B52" w:rsidRDefault="00D745E6" w:rsidP="00D745E6">
            <w:pPr>
              <w:ind w:firstLine="540"/>
              <w:rPr>
                <w:rFonts w:ascii="Times New Roman" w:hAnsi="Times New Roman" w:cs="Times New Roman"/>
                <w:b/>
                <w:bCs/>
              </w:rPr>
            </w:pPr>
            <w:r w:rsidRPr="00CA7B52">
              <w:rPr>
                <w:rFonts w:ascii="Times New Roman" w:hAnsi="Times New Roman" w:cs="Times New Roman"/>
                <w:b/>
              </w:rPr>
              <w:t>НТД, производитель, страна</w:t>
            </w:r>
          </w:p>
        </w:tc>
      </w:tr>
      <w:tr w:rsidR="00D745E6" w:rsidRPr="00CA7B52" w:rsidTr="00D745E6">
        <w:trPr>
          <w:trHeight w:val="284"/>
        </w:trPr>
        <w:tc>
          <w:tcPr>
            <w:tcW w:w="396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Колпак медицинский</w:t>
            </w:r>
          </w:p>
        </w:tc>
        <w:tc>
          <w:tcPr>
            <w:tcW w:w="540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ГОСТ 2313478</w:t>
            </w:r>
          </w:p>
        </w:tc>
      </w:tr>
      <w:tr w:rsidR="00D745E6" w:rsidRPr="00CA7B52" w:rsidTr="00D745E6">
        <w:trPr>
          <w:trHeight w:val="284"/>
        </w:trPr>
        <w:tc>
          <w:tcPr>
            <w:tcW w:w="3960" w:type="dxa"/>
            <w:vAlign w:val="center"/>
          </w:tcPr>
          <w:p w:rsidR="00D745E6" w:rsidRPr="00CA7B52" w:rsidRDefault="00D745E6" w:rsidP="00D745E6">
            <w:pPr>
              <w:pStyle w:val="af0"/>
              <w:rPr>
                <w:sz w:val="22"/>
                <w:szCs w:val="22"/>
              </w:rPr>
            </w:pPr>
            <w:r w:rsidRPr="00CA7B52">
              <w:rPr>
                <w:sz w:val="22"/>
                <w:szCs w:val="22"/>
              </w:rPr>
              <w:t>Перчатки хирургические резиновые</w:t>
            </w:r>
          </w:p>
        </w:tc>
        <w:tc>
          <w:tcPr>
            <w:tcW w:w="5400" w:type="dxa"/>
            <w:vAlign w:val="center"/>
          </w:tcPr>
          <w:p w:rsidR="00D745E6" w:rsidRPr="00CA7B52" w:rsidRDefault="00D745E6" w:rsidP="00D745E6">
            <w:pPr>
              <w:pStyle w:val="af0"/>
              <w:rPr>
                <w:sz w:val="22"/>
                <w:szCs w:val="22"/>
              </w:rPr>
            </w:pPr>
            <w:r w:rsidRPr="00CA7B52">
              <w:rPr>
                <w:sz w:val="22"/>
                <w:szCs w:val="22"/>
              </w:rPr>
              <w:t>ГОСТ 3-88</w:t>
            </w:r>
          </w:p>
        </w:tc>
      </w:tr>
      <w:tr w:rsidR="00D745E6" w:rsidRPr="00CA7B52" w:rsidTr="00D745E6">
        <w:trPr>
          <w:trHeight w:val="284"/>
        </w:trPr>
        <w:tc>
          <w:tcPr>
            <w:tcW w:w="3960" w:type="dxa"/>
            <w:vAlign w:val="center"/>
          </w:tcPr>
          <w:p w:rsidR="00D745E6" w:rsidRPr="00CA7B52" w:rsidRDefault="00D745E6" w:rsidP="00D745E6">
            <w:pPr>
              <w:pStyle w:val="af0"/>
              <w:rPr>
                <w:sz w:val="22"/>
                <w:szCs w:val="22"/>
              </w:rPr>
            </w:pPr>
            <w:r w:rsidRPr="00CA7B52">
              <w:rPr>
                <w:sz w:val="22"/>
                <w:szCs w:val="22"/>
              </w:rPr>
              <w:lastRenderedPageBreak/>
              <w:t xml:space="preserve">Маска медицинская </w:t>
            </w:r>
          </w:p>
        </w:tc>
        <w:tc>
          <w:tcPr>
            <w:tcW w:w="5400" w:type="dxa"/>
            <w:vAlign w:val="center"/>
          </w:tcPr>
          <w:p w:rsidR="00D745E6" w:rsidRPr="00CA7B52" w:rsidRDefault="00D745E6" w:rsidP="00D745E6">
            <w:pPr>
              <w:pStyle w:val="af0"/>
              <w:rPr>
                <w:sz w:val="22"/>
                <w:szCs w:val="22"/>
              </w:rPr>
            </w:pPr>
            <w:r w:rsidRPr="00CA7B52">
              <w:rPr>
                <w:sz w:val="22"/>
                <w:szCs w:val="22"/>
              </w:rPr>
              <w:t xml:space="preserve">ГОСТ </w:t>
            </w:r>
            <w:r w:rsidRPr="00CA7B52">
              <w:rPr>
                <w:sz w:val="22"/>
                <w:szCs w:val="22"/>
                <w:lang w:val="en-US"/>
              </w:rPr>
              <w:t xml:space="preserve">EN </w:t>
            </w:r>
            <w:r w:rsidRPr="00CA7B52">
              <w:rPr>
                <w:sz w:val="22"/>
                <w:szCs w:val="22"/>
              </w:rPr>
              <w:t>13795-1-2011</w:t>
            </w:r>
          </w:p>
        </w:tc>
      </w:tr>
      <w:tr w:rsidR="00D745E6" w:rsidRPr="00CA7B52" w:rsidTr="00D745E6">
        <w:trPr>
          <w:trHeight w:val="284"/>
        </w:trPr>
        <w:tc>
          <w:tcPr>
            <w:tcW w:w="396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Халат медицинский</w:t>
            </w:r>
          </w:p>
        </w:tc>
        <w:tc>
          <w:tcPr>
            <w:tcW w:w="540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ГОСТ 24760-81</w:t>
            </w:r>
          </w:p>
        </w:tc>
      </w:tr>
    </w:tbl>
    <w:p w:rsidR="00D745E6" w:rsidRPr="00CA7B52" w:rsidRDefault="00D745E6" w:rsidP="00D745E6">
      <w:pPr>
        <w:pStyle w:val="a9"/>
        <w:numPr>
          <w:ilvl w:val="0"/>
          <w:numId w:val="30"/>
        </w:numPr>
        <w:spacing w:after="0" w:line="360" w:lineRule="auto"/>
        <w:ind w:left="0" w:firstLine="0"/>
        <w:jc w:val="both"/>
        <w:rPr>
          <w:b/>
        </w:rPr>
      </w:pPr>
      <w:r w:rsidRPr="00CA7B52">
        <w:rPr>
          <w:b/>
        </w:rPr>
        <w:t>Помещения</w:t>
      </w:r>
    </w:p>
    <w:p w:rsidR="00D745E6" w:rsidRPr="00CA7B52" w:rsidRDefault="00D745E6" w:rsidP="00D745E6">
      <w:pPr>
        <w:pStyle w:val="a9"/>
        <w:spacing w:after="0" w:line="360" w:lineRule="auto"/>
        <w:ind w:left="0"/>
        <w:jc w:val="both"/>
        <w:rPr>
          <w:b/>
        </w:rPr>
      </w:pPr>
      <w:r w:rsidRPr="00CA7B52">
        <w:t xml:space="preserve">Проведение работ осуществляется в </w:t>
      </w:r>
      <w:r w:rsidRPr="00CA7B52">
        <w:rPr>
          <w:lang w:val="ru-RU"/>
        </w:rPr>
        <w:t xml:space="preserve">боксовых </w:t>
      </w:r>
      <w:r w:rsidRPr="00CA7B52">
        <w:t>помещениях</w:t>
      </w:r>
      <w:r w:rsidRPr="00CA7B52">
        <w:rPr>
          <w:lang w:val="ru-RU"/>
        </w:rPr>
        <w:t>, в которых находятся б</w:t>
      </w:r>
      <w:r w:rsidRPr="00CA7B52">
        <w:rPr>
          <w:sz w:val="22"/>
          <w:szCs w:val="22"/>
        </w:rPr>
        <w:t>окс</w:t>
      </w:r>
      <w:r w:rsidRPr="00CA7B52">
        <w:rPr>
          <w:sz w:val="22"/>
          <w:szCs w:val="22"/>
          <w:lang w:val="ru-RU"/>
        </w:rPr>
        <w:t>ы</w:t>
      </w:r>
      <w:r w:rsidRPr="00CA7B52">
        <w:rPr>
          <w:sz w:val="22"/>
          <w:szCs w:val="22"/>
        </w:rPr>
        <w:t xml:space="preserve"> биологической (микробиологической) безопасности II класс</w:t>
      </w:r>
      <w:r w:rsidRPr="00CA7B52">
        <w:rPr>
          <w:sz w:val="22"/>
          <w:szCs w:val="22"/>
          <w:lang w:val="ru-RU"/>
        </w:rPr>
        <w:t>а.</w:t>
      </w:r>
    </w:p>
    <w:p w:rsidR="00D745E6" w:rsidRPr="00CA7B52" w:rsidRDefault="00D745E6" w:rsidP="00D745E6">
      <w:pPr>
        <w:pStyle w:val="a9"/>
        <w:numPr>
          <w:ilvl w:val="0"/>
          <w:numId w:val="30"/>
        </w:numPr>
        <w:spacing w:after="0" w:line="360" w:lineRule="auto"/>
        <w:ind w:left="0" w:firstLine="0"/>
        <w:jc w:val="both"/>
        <w:rPr>
          <w:b/>
        </w:rPr>
      </w:pPr>
      <w:r w:rsidRPr="00CA7B52">
        <w:rPr>
          <w:b/>
        </w:rPr>
        <w:t>Процедура</w:t>
      </w:r>
    </w:p>
    <w:p w:rsidR="00D745E6" w:rsidRPr="00CA7B52" w:rsidRDefault="00D745E6" w:rsidP="00D745E6">
      <w:pPr>
        <w:pStyle w:val="2"/>
        <w:numPr>
          <w:ilvl w:val="1"/>
          <w:numId w:val="30"/>
        </w:numPr>
        <w:spacing w:after="0" w:line="360" w:lineRule="auto"/>
        <w:ind w:left="0" w:firstLine="0"/>
        <w:jc w:val="both"/>
        <w:rPr>
          <w:rFonts w:ascii="Times New Roman" w:hAnsi="Times New Roman" w:cs="Times New Roman"/>
          <w:b/>
          <w:bCs/>
          <w:i/>
          <w:iCs/>
        </w:rPr>
      </w:pPr>
      <w:r w:rsidRPr="00CA7B52">
        <w:rPr>
          <w:rFonts w:ascii="Times New Roman" w:hAnsi="Times New Roman" w:cs="Times New Roman"/>
          <w:b/>
          <w:bCs/>
          <w:i/>
          <w:iCs/>
        </w:rPr>
        <w:t>Подготовительный этап</w:t>
      </w:r>
    </w:p>
    <w:p w:rsidR="00D745E6" w:rsidRPr="00CA7B52" w:rsidRDefault="00D745E6" w:rsidP="00D745E6">
      <w:pPr>
        <w:pStyle w:val="2"/>
        <w:spacing w:after="0" w:line="360" w:lineRule="auto"/>
        <w:rPr>
          <w:rFonts w:ascii="Times New Roman" w:hAnsi="Times New Roman" w:cs="Times New Roman"/>
          <w:b/>
          <w:bCs/>
          <w:i/>
          <w:iCs/>
        </w:rPr>
      </w:pPr>
      <w:r w:rsidRPr="00CA7B52">
        <w:rPr>
          <w:rFonts w:ascii="Times New Roman" w:hAnsi="Times New Roman" w:cs="Times New Roman"/>
          <w:b/>
          <w:bCs/>
          <w:i/>
          <w:iCs/>
          <w:lang w:val="en-US"/>
        </w:rPr>
        <w:t>7</w:t>
      </w:r>
      <w:r w:rsidRPr="00CA7B52">
        <w:rPr>
          <w:rFonts w:ascii="Times New Roman" w:hAnsi="Times New Roman" w:cs="Times New Roman"/>
          <w:b/>
          <w:bCs/>
          <w:i/>
          <w:iCs/>
        </w:rPr>
        <w:t>.1.1. Приготовление дезинфицирующего раствора</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приготовить 3% раствор перекиси водорода, в стеклянный цилиндр налить (100±1) мл 30% перекиси водорода и довести объем до 1000 мл водопроводной водой, данный раствор может быть использован в течение 48 ч;</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приготовить 6% раствор перекиси водорода, в стеклянный цилиндр налить (200±1) мл 30% перекиси водорода и довести объем до 1000 мл водопроводной водой, данный раствор может быть использован в течение 48 ч;</w:t>
      </w:r>
    </w:p>
    <w:p w:rsidR="00D745E6" w:rsidRPr="00CA7B52" w:rsidRDefault="00D745E6" w:rsidP="00D745E6">
      <w:pPr>
        <w:pStyle w:val="2"/>
        <w:spacing w:after="0" w:line="360" w:lineRule="auto"/>
        <w:rPr>
          <w:rFonts w:ascii="Times New Roman" w:hAnsi="Times New Roman" w:cs="Times New Roman"/>
          <w:b/>
          <w:bCs/>
          <w:i/>
          <w:iCs/>
        </w:rPr>
      </w:pPr>
      <w:r w:rsidRPr="00CA7B52">
        <w:rPr>
          <w:rFonts w:ascii="Times New Roman" w:hAnsi="Times New Roman" w:cs="Times New Roman"/>
          <w:b/>
          <w:bCs/>
          <w:i/>
          <w:iCs/>
        </w:rPr>
        <w:t>7.1.2. Приготовление 70% раствора этилового спирта</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налить в стеклянный цилиндр (70±1) мл 96% этилового спирта и довести объем до 100 мл дистиллированной водой;</w:t>
      </w:r>
    </w:p>
    <w:p w:rsidR="00D745E6" w:rsidRPr="00CA7B52" w:rsidRDefault="00D745E6" w:rsidP="00D745E6">
      <w:pPr>
        <w:pStyle w:val="2"/>
        <w:spacing w:after="0" w:line="360" w:lineRule="auto"/>
        <w:rPr>
          <w:rFonts w:ascii="Times New Roman" w:hAnsi="Times New Roman" w:cs="Times New Roman"/>
          <w:b/>
          <w:bCs/>
          <w:i/>
          <w:iCs/>
        </w:rPr>
      </w:pPr>
      <w:r w:rsidRPr="00CA7B52">
        <w:rPr>
          <w:rFonts w:ascii="Times New Roman" w:hAnsi="Times New Roman" w:cs="Times New Roman"/>
          <w:b/>
          <w:bCs/>
          <w:i/>
          <w:iCs/>
        </w:rPr>
        <w:t>7.1.3. Подготовка боксового помещения к работе</w:t>
      </w:r>
    </w:p>
    <w:p w:rsidR="00D745E6" w:rsidRPr="00CA7B52" w:rsidRDefault="00D745E6" w:rsidP="00D745E6">
      <w:pPr>
        <w:pStyle w:val="2"/>
        <w:spacing w:after="0" w:line="360" w:lineRule="auto"/>
        <w:rPr>
          <w:rFonts w:ascii="Times New Roman" w:hAnsi="Times New Roman" w:cs="Times New Roman"/>
        </w:rPr>
      </w:pPr>
      <w:r w:rsidRPr="00CA7B52">
        <w:rPr>
          <w:rFonts w:ascii="Times New Roman" w:hAnsi="Times New Roman" w:cs="Times New Roman"/>
          <w:bCs/>
        </w:rPr>
        <w:t xml:space="preserve">– </w:t>
      </w:r>
      <w:r w:rsidRPr="00CA7B52">
        <w:rPr>
          <w:rFonts w:ascii="Times New Roman" w:hAnsi="Times New Roman" w:cs="Times New Roman"/>
        </w:rPr>
        <w:t>обработать 3% раствором перекиси водорода поверхности помещения и оборудования до начала работ;</w:t>
      </w:r>
    </w:p>
    <w:p w:rsidR="00D745E6" w:rsidRPr="00CA7B52" w:rsidRDefault="00D745E6" w:rsidP="00D745E6">
      <w:pPr>
        <w:pStyle w:val="2"/>
        <w:spacing w:after="0" w:line="360" w:lineRule="auto"/>
        <w:rPr>
          <w:rFonts w:ascii="Times New Roman" w:hAnsi="Times New Roman" w:cs="Times New Roman"/>
          <w:b/>
          <w:bCs/>
          <w:i/>
          <w:iCs/>
        </w:rPr>
      </w:pPr>
      <w:r w:rsidRPr="00CA7B52">
        <w:rPr>
          <w:rFonts w:ascii="Times New Roman" w:hAnsi="Times New Roman" w:cs="Times New Roman"/>
          <w:bCs/>
        </w:rPr>
        <w:t xml:space="preserve">– </w:t>
      </w:r>
      <w:r w:rsidRPr="00CA7B52">
        <w:rPr>
          <w:rFonts w:ascii="Times New Roman" w:hAnsi="Times New Roman" w:cs="Times New Roman"/>
        </w:rPr>
        <w:t>обработать ламинарный бокс и помещение ультрафиолетовыми лучами до начала работ в течение 15 мин.</w:t>
      </w:r>
    </w:p>
    <w:p w:rsidR="00D745E6" w:rsidRPr="00CA7B52" w:rsidRDefault="00D745E6" w:rsidP="00D745E6">
      <w:pPr>
        <w:pStyle w:val="2"/>
        <w:spacing w:after="0" w:line="360" w:lineRule="auto"/>
        <w:rPr>
          <w:rFonts w:ascii="Times New Roman" w:hAnsi="Times New Roman" w:cs="Times New Roman"/>
          <w:b/>
          <w:bCs/>
          <w:i/>
          <w:iCs/>
        </w:rPr>
      </w:pPr>
      <w:r w:rsidRPr="00CA7B52">
        <w:rPr>
          <w:rFonts w:ascii="Times New Roman" w:hAnsi="Times New Roman" w:cs="Times New Roman"/>
          <w:b/>
          <w:bCs/>
          <w:i/>
          <w:iCs/>
        </w:rPr>
        <w:t>7.1.4. Приготовление физиологического раствора</w:t>
      </w:r>
    </w:p>
    <w:p w:rsidR="00D745E6" w:rsidRPr="00CA7B52" w:rsidRDefault="00D745E6" w:rsidP="00D745E6">
      <w:pPr>
        <w:pStyle w:val="2"/>
        <w:spacing w:after="0" w:line="360" w:lineRule="auto"/>
        <w:rPr>
          <w:rFonts w:ascii="Times New Roman" w:hAnsi="Times New Roman" w:cs="Times New Roman"/>
        </w:rPr>
      </w:pPr>
      <w:r w:rsidRPr="00CA7B52">
        <w:rPr>
          <w:rFonts w:ascii="Times New Roman" w:hAnsi="Times New Roman" w:cs="Times New Roman"/>
          <w:bCs/>
        </w:rPr>
        <w:t>– взвесить (0,9</w:t>
      </w:r>
      <w:r w:rsidRPr="00CA7B52">
        <w:rPr>
          <w:rFonts w:ascii="Times New Roman" w:hAnsi="Times New Roman" w:cs="Times New Roman"/>
        </w:rPr>
        <w:sym w:font="Symbol" w:char="F0B1"/>
      </w:r>
      <w:r w:rsidRPr="00CA7B52">
        <w:rPr>
          <w:rFonts w:ascii="Times New Roman" w:hAnsi="Times New Roman" w:cs="Times New Roman"/>
        </w:rPr>
        <w:t>0,1) г хлорида натрия, внести в мерную колбу вместимостью 100 мл и добавить дистиллированной воды до метки;</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перемешать до полного растворения соли;</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–автоклавировать при 121</w:t>
      </w:r>
      <w:proofErr w:type="gramStart"/>
      <w:r w:rsidRPr="00CA7B52">
        <w:rPr>
          <w:rFonts w:ascii="Times New Roman" w:hAnsi="Times New Roman" w:cs="Times New Roman"/>
          <w:bCs/>
        </w:rPr>
        <w:t>°С</w:t>
      </w:r>
      <w:proofErr w:type="gramEnd"/>
      <w:r w:rsidRPr="00CA7B52">
        <w:rPr>
          <w:rFonts w:ascii="Times New Roman" w:hAnsi="Times New Roman" w:cs="Times New Roman"/>
          <w:bCs/>
        </w:rPr>
        <w:t xml:space="preserve"> в течение 15 мин.</w:t>
      </w:r>
    </w:p>
    <w:p w:rsidR="00D745E6" w:rsidRPr="00CA7B52" w:rsidRDefault="00D745E6" w:rsidP="00D745E6">
      <w:pPr>
        <w:pStyle w:val="2"/>
        <w:spacing w:after="0" w:line="360" w:lineRule="auto"/>
        <w:rPr>
          <w:rFonts w:ascii="Times New Roman" w:hAnsi="Times New Roman" w:cs="Times New Roman"/>
          <w:b/>
          <w:bCs/>
          <w:i/>
        </w:rPr>
      </w:pPr>
      <w:r w:rsidRPr="00CA7B52">
        <w:rPr>
          <w:rFonts w:ascii="Times New Roman" w:hAnsi="Times New Roman" w:cs="Times New Roman"/>
          <w:b/>
          <w:bCs/>
          <w:i/>
        </w:rPr>
        <w:t>7.1.5. Подготовка чашек Петри с питательной средой</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xml:space="preserve">– приготовить питательную среду МХА согласно инструкции производителя. При определении антибиотикочувствительности для </w:t>
      </w:r>
      <w:r w:rsidRPr="00CA7B52">
        <w:rPr>
          <w:rFonts w:ascii="Times New Roman" w:hAnsi="Times New Roman" w:cs="Times New Roman"/>
          <w:bCs/>
          <w:i/>
          <w:lang w:val="en-US"/>
        </w:rPr>
        <w:t>Streptococcus</w:t>
      </w:r>
      <w:r w:rsidRPr="00CA7B52">
        <w:rPr>
          <w:rFonts w:ascii="Times New Roman" w:hAnsi="Times New Roman" w:cs="Times New Roman"/>
          <w:bCs/>
        </w:rPr>
        <w:t xml:space="preserve"> </w:t>
      </w:r>
      <w:r w:rsidRPr="00CA7B52">
        <w:rPr>
          <w:rFonts w:ascii="Times New Roman" w:hAnsi="Times New Roman" w:cs="Times New Roman"/>
          <w:bCs/>
          <w:lang w:val="en-US"/>
        </w:rPr>
        <w:t>spp</w:t>
      </w:r>
      <w:r w:rsidRPr="00CA7B52">
        <w:rPr>
          <w:rFonts w:ascii="Times New Roman" w:hAnsi="Times New Roman" w:cs="Times New Roman"/>
          <w:bCs/>
        </w:rPr>
        <w:t>. в охлажденную до 48 – 50</w:t>
      </w:r>
      <w:proofErr w:type="gramStart"/>
      <w:r w:rsidRPr="00CA7B52">
        <w:rPr>
          <w:rFonts w:ascii="Times New Roman" w:hAnsi="Times New Roman" w:cs="Times New Roman"/>
          <w:bCs/>
        </w:rPr>
        <w:t>°С</w:t>
      </w:r>
      <w:proofErr w:type="gramEnd"/>
      <w:r w:rsidRPr="00CA7B52">
        <w:rPr>
          <w:rFonts w:ascii="Times New Roman" w:hAnsi="Times New Roman" w:cs="Times New Roman"/>
          <w:bCs/>
        </w:rPr>
        <w:t xml:space="preserve"> после автоклавирования МХА асептически добавляют 5% дефибринированной кроличьей крови;</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разлить питательную среду после автоклавирования в стерильные чашки Петри толщиной (4,0</w:t>
      </w:r>
      <w:r w:rsidRPr="00CA7B52">
        <w:rPr>
          <w:rFonts w:ascii="Times New Roman" w:hAnsi="Times New Roman" w:cs="Times New Roman"/>
        </w:rPr>
        <w:sym w:font="Symbol" w:char="F0B1"/>
      </w:r>
      <w:r w:rsidRPr="00CA7B52">
        <w:rPr>
          <w:rFonts w:ascii="Times New Roman" w:hAnsi="Times New Roman" w:cs="Times New Roman"/>
        </w:rPr>
        <w:t>0,5)</w:t>
      </w:r>
      <w:r w:rsidRPr="00CA7B52">
        <w:rPr>
          <w:rFonts w:ascii="Times New Roman" w:hAnsi="Times New Roman" w:cs="Times New Roman"/>
          <w:bCs/>
        </w:rPr>
        <w:t xml:space="preserve"> мм и оставить для застывания при комнатной температуре.</w:t>
      </w:r>
    </w:p>
    <w:p w:rsidR="00D745E6" w:rsidRPr="00CA7B52" w:rsidRDefault="00D745E6" w:rsidP="00D745E6">
      <w:pPr>
        <w:pStyle w:val="2"/>
        <w:spacing w:after="0" w:line="360" w:lineRule="auto"/>
        <w:rPr>
          <w:rFonts w:ascii="Times New Roman" w:hAnsi="Times New Roman" w:cs="Times New Roman"/>
          <w:b/>
          <w:bCs/>
          <w:i/>
        </w:rPr>
      </w:pPr>
      <w:r w:rsidRPr="00CA7B52">
        <w:rPr>
          <w:rFonts w:ascii="Times New Roman" w:hAnsi="Times New Roman" w:cs="Times New Roman"/>
          <w:b/>
          <w:bCs/>
          <w:i/>
        </w:rPr>
        <w:t>7.1.6. Подготовка персонала к проведению основных работ</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надеть боксовый халат, шапочку, перчатки, маску перед входом в боксовое помещение</w:t>
      </w:r>
    </w:p>
    <w:p w:rsidR="00D745E6" w:rsidRPr="00CA7B52" w:rsidRDefault="00D745E6" w:rsidP="00D745E6">
      <w:pPr>
        <w:pStyle w:val="2"/>
        <w:spacing w:after="0" w:line="360" w:lineRule="auto"/>
        <w:rPr>
          <w:rFonts w:ascii="Times New Roman" w:hAnsi="Times New Roman" w:cs="Times New Roman"/>
          <w:b/>
          <w:bCs/>
          <w:i/>
        </w:rPr>
      </w:pPr>
      <w:r w:rsidRPr="00CA7B52">
        <w:rPr>
          <w:rFonts w:ascii="Times New Roman" w:hAnsi="Times New Roman" w:cs="Times New Roman"/>
          <w:b/>
          <w:bCs/>
          <w:i/>
        </w:rPr>
        <w:t>7.2. Основной этап</w:t>
      </w:r>
    </w:p>
    <w:p w:rsidR="00D745E6" w:rsidRPr="00CA7B52" w:rsidRDefault="00D745E6" w:rsidP="00D745E6">
      <w:pPr>
        <w:pStyle w:val="2"/>
        <w:spacing w:after="0" w:line="360" w:lineRule="auto"/>
        <w:rPr>
          <w:rFonts w:ascii="Times New Roman" w:hAnsi="Times New Roman" w:cs="Times New Roman"/>
          <w:b/>
          <w:bCs/>
          <w:i/>
        </w:rPr>
      </w:pPr>
      <w:r w:rsidRPr="00CA7B52">
        <w:rPr>
          <w:rFonts w:ascii="Times New Roman" w:hAnsi="Times New Roman" w:cs="Times New Roman"/>
          <w:b/>
          <w:bCs/>
          <w:i/>
        </w:rPr>
        <w:lastRenderedPageBreak/>
        <w:t>7.2.1. Приготовление суспензии исследуемого организма и инокуляция</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обработать рабочую поверхность ламинарного бокса и руки 70% раствором спирта;</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разлить по 1 мл стерильного физиологического раствора в пробирки типа Eppendorf;</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отобрать несколько однотипных, четко изолированных колоний суточной культуры, выросшей на неселективных плотных питательных средах;</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перенести бактериологической петлей незначительное количество материала с верхушек колоний в пробирку с физиологическим раствором, перемешать на вортексе;</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довести оптическую плотность инокулюма до 0,5 по стандарту МакФарленда, что соответствует концентрации клеток 1,5×10</w:t>
      </w:r>
      <w:r w:rsidRPr="00CA7B52">
        <w:rPr>
          <w:rFonts w:ascii="Times New Roman" w:hAnsi="Times New Roman" w:cs="Times New Roman"/>
          <w:bCs/>
          <w:vertAlign w:val="superscript"/>
        </w:rPr>
        <w:t>8</w:t>
      </w:r>
      <w:r w:rsidRPr="00CA7B52">
        <w:rPr>
          <w:rFonts w:ascii="Times New Roman" w:hAnsi="Times New Roman" w:cs="Times New Roman"/>
          <w:bCs/>
        </w:rPr>
        <w:t xml:space="preserve"> КОЕ/мл. Инокулюм следует использовать в течение 15 мин;</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погрузить стерильный ватный тампон в пробирку с суспензией, удалить избыток инокулюма, отжав тампон о стенки пробирки;</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провести инокуляцию штриховыми движениями в трех направлениях, поворачивая чашку Петри на 60°;</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погрузить ватный тампон и пробирку с суспензией в 3% раствор перекиси водорода, избегая образования воздушных пробок. Экспозиция не менее 6 ч.</w:t>
      </w:r>
    </w:p>
    <w:p w:rsidR="00D745E6" w:rsidRPr="00CA7B52" w:rsidRDefault="00D745E6" w:rsidP="00D745E6">
      <w:pPr>
        <w:pStyle w:val="2"/>
        <w:spacing w:after="0" w:line="360" w:lineRule="auto"/>
        <w:rPr>
          <w:rFonts w:ascii="Times New Roman" w:hAnsi="Times New Roman" w:cs="Times New Roman"/>
          <w:b/>
          <w:bCs/>
          <w:i/>
        </w:rPr>
      </w:pPr>
      <w:r w:rsidRPr="00CA7B52">
        <w:rPr>
          <w:rFonts w:ascii="Times New Roman" w:hAnsi="Times New Roman" w:cs="Times New Roman"/>
          <w:b/>
          <w:bCs/>
          <w:i/>
        </w:rPr>
        <w:t>7.2.2. Аппликация дисков и инкубация</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выбрать перечень АБП, исходя из систематической принадлежности микроорганизма и в соответствии с приложениями 1 - 6;</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нанести диски с АБП на поверхность агара не позднее чем через 15 мин после инокуляции, прижать аккуратно пинцетом для равномерного контакта диска с поверхностью питательной среды. На одну чашку Петри следует помещать не более 6 дисков;</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поместить чашки Петри в термостат кверху дном непосредственно после аппликации дисков и инкубировать при (36±1)°</w:t>
      </w:r>
      <w:proofErr w:type="gramStart"/>
      <w:r w:rsidRPr="00CA7B52">
        <w:rPr>
          <w:rFonts w:ascii="Times New Roman" w:hAnsi="Times New Roman" w:cs="Times New Roman"/>
          <w:bCs/>
        </w:rPr>
        <w:t>С</w:t>
      </w:r>
      <w:proofErr w:type="gramEnd"/>
      <w:r w:rsidRPr="00CA7B52">
        <w:rPr>
          <w:rFonts w:ascii="Times New Roman" w:hAnsi="Times New Roman" w:cs="Times New Roman"/>
          <w:bCs/>
        </w:rPr>
        <w:t xml:space="preserve"> </w:t>
      </w:r>
      <w:proofErr w:type="gramStart"/>
      <w:r w:rsidRPr="00CA7B52">
        <w:rPr>
          <w:rFonts w:ascii="Times New Roman" w:hAnsi="Times New Roman" w:cs="Times New Roman"/>
          <w:bCs/>
        </w:rPr>
        <w:t>в</w:t>
      </w:r>
      <w:proofErr w:type="gramEnd"/>
      <w:r w:rsidRPr="00CA7B52">
        <w:rPr>
          <w:rFonts w:ascii="Times New Roman" w:hAnsi="Times New Roman" w:cs="Times New Roman"/>
          <w:bCs/>
        </w:rPr>
        <w:t xml:space="preserve"> течение 18 – 24 ч.</w:t>
      </w:r>
    </w:p>
    <w:p w:rsidR="00D745E6" w:rsidRPr="00CA7B52" w:rsidRDefault="00D745E6" w:rsidP="00D745E6">
      <w:pPr>
        <w:pStyle w:val="2"/>
        <w:spacing w:after="0" w:line="360" w:lineRule="auto"/>
        <w:rPr>
          <w:rFonts w:ascii="Times New Roman" w:hAnsi="Times New Roman" w:cs="Times New Roman"/>
          <w:b/>
          <w:bCs/>
          <w:i/>
        </w:rPr>
      </w:pPr>
      <w:r w:rsidRPr="00CA7B52">
        <w:rPr>
          <w:rFonts w:ascii="Times New Roman" w:hAnsi="Times New Roman" w:cs="Times New Roman"/>
          <w:b/>
          <w:bCs/>
          <w:i/>
        </w:rPr>
        <w:t>7.2.3. Контроль чистоты роста культуры</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засеять образец инокулюма на чашку с неселективной питательной средой и инкубировать в течение ночи. При выявлении смешанной культуры данные антибиотикочувствительности не учитывают, исследование повторяют.</w:t>
      </w:r>
    </w:p>
    <w:p w:rsidR="00D745E6" w:rsidRPr="00CA7B52" w:rsidRDefault="00D745E6" w:rsidP="00D745E6">
      <w:pPr>
        <w:pStyle w:val="2"/>
        <w:spacing w:after="0" w:line="360" w:lineRule="auto"/>
        <w:rPr>
          <w:rFonts w:ascii="Times New Roman" w:hAnsi="Times New Roman" w:cs="Times New Roman"/>
          <w:b/>
          <w:bCs/>
          <w:i/>
          <w:iCs/>
        </w:rPr>
      </w:pPr>
      <w:r w:rsidRPr="00CA7B52">
        <w:rPr>
          <w:rFonts w:ascii="Times New Roman" w:hAnsi="Times New Roman" w:cs="Times New Roman"/>
          <w:b/>
          <w:bCs/>
          <w:i/>
          <w:iCs/>
        </w:rPr>
        <w:t>7.2.4. Учет и интерпретация результатов</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поместить чашки после инкубации на темную матовую поверхность кверху дном и измерить диаметр зоны задержки роста с точностью до 1 мм. Выявление крупных колоний внутри зоны лизиса свидетельствует о гетерорезистентности культуры или о наличии контаминации. В данном случае исследование необходимо повторить;</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отнести микроорганизм к одной из трех категорий (резистентный, промежуточный, чувствительный) согласно приложениям 1 - 6;</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зафиксировать результаты в рабочем журнале;</w:t>
      </w:r>
    </w:p>
    <w:p w:rsidR="00D745E6" w:rsidRPr="00CA7B52" w:rsidRDefault="00D745E6" w:rsidP="00D745E6">
      <w:pPr>
        <w:pStyle w:val="2"/>
        <w:spacing w:after="0" w:line="360" w:lineRule="auto"/>
        <w:rPr>
          <w:rFonts w:ascii="Times New Roman" w:hAnsi="Times New Roman" w:cs="Times New Roman"/>
          <w:b/>
          <w:bCs/>
          <w:i/>
        </w:rPr>
      </w:pPr>
      <w:r w:rsidRPr="00CA7B52">
        <w:rPr>
          <w:rFonts w:ascii="Times New Roman" w:hAnsi="Times New Roman" w:cs="Times New Roman"/>
          <w:b/>
          <w:bCs/>
          <w:i/>
        </w:rPr>
        <w:t>7.3. Завершающий этап</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lastRenderedPageBreak/>
        <w:t>– замочить учтенные чашки Петри в 6% растворе перекиси водорода, избегая образования воздушных пробок. Экспозиция не менее 6 ч.</w:t>
      </w:r>
    </w:p>
    <w:p w:rsidR="00D745E6" w:rsidRPr="00CA7B52" w:rsidRDefault="00D745E6" w:rsidP="00D745E6">
      <w:pPr>
        <w:pStyle w:val="2"/>
        <w:spacing w:after="0" w:line="360" w:lineRule="auto"/>
        <w:rPr>
          <w:rFonts w:ascii="Times New Roman" w:hAnsi="Times New Roman" w:cs="Times New Roman"/>
        </w:rPr>
      </w:pPr>
      <w:r w:rsidRPr="00CA7B52">
        <w:rPr>
          <w:rFonts w:ascii="Times New Roman" w:hAnsi="Times New Roman" w:cs="Times New Roman"/>
          <w:bCs/>
        </w:rPr>
        <w:t xml:space="preserve">– </w:t>
      </w:r>
      <w:r w:rsidRPr="00CA7B52">
        <w:rPr>
          <w:rFonts w:ascii="Times New Roman" w:hAnsi="Times New Roman" w:cs="Times New Roman"/>
        </w:rPr>
        <w:t>обработать 3% раствором перекиси водорода поверхности помещения и оборудования после окончания работ;</w:t>
      </w:r>
    </w:p>
    <w:p w:rsidR="00D745E6" w:rsidRPr="00CA7B52" w:rsidRDefault="00D745E6" w:rsidP="00D745E6">
      <w:pPr>
        <w:pStyle w:val="2"/>
        <w:spacing w:after="0" w:line="360" w:lineRule="auto"/>
        <w:rPr>
          <w:rFonts w:ascii="Times New Roman" w:hAnsi="Times New Roman" w:cs="Times New Roman"/>
        </w:rPr>
      </w:pPr>
      <w:r w:rsidRPr="00CA7B52">
        <w:rPr>
          <w:rFonts w:ascii="Times New Roman" w:hAnsi="Times New Roman" w:cs="Times New Roman"/>
          <w:bCs/>
        </w:rPr>
        <w:t xml:space="preserve">– </w:t>
      </w:r>
      <w:r w:rsidRPr="00CA7B52">
        <w:rPr>
          <w:rFonts w:ascii="Times New Roman" w:hAnsi="Times New Roman" w:cs="Times New Roman"/>
        </w:rPr>
        <w:t>обработать ламинарный бокс и помещение ультрафиолетовыми лучами после окончания работ в течение 15 мин.</w:t>
      </w:r>
    </w:p>
    <w:p w:rsidR="00D745E6" w:rsidRPr="00CA7B52" w:rsidRDefault="00D745E6" w:rsidP="00D745E6">
      <w:pPr>
        <w:pStyle w:val="2"/>
        <w:numPr>
          <w:ilvl w:val="0"/>
          <w:numId w:val="30"/>
        </w:numPr>
        <w:spacing w:after="0" w:line="360" w:lineRule="auto"/>
        <w:ind w:left="720"/>
        <w:jc w:val="both"/>
        <w:rPr>
          <w:rFonts w:ascii="Times New Roman" w:hAnsi="Times New Roman" w:cs="Times New Roman"/>
          <w:b/>
          <w:bCs/>
          <w:iCs/>
        </w:rPr>
      </w:pPr>
      <w:r w:rsidRPr="00CA7B52">
        <w:rPr>
          <w:rFonts w:ascii="Times New Roman" w:hAnsi="Times New Roman" w:cs="Times New Roman"/>
          <w:b/>
          <w:bCs/>
          <w:iCs/>
        </w:rPr>
        <w:t>Охрана труда и техника безопасности</w:t>
      </w:r>
    </w:p>
    <w:p w:rsidR="00D745E6" w:rsidRPr="00CA7B52" w:rsidRDefault="00D745E6" w:rsidP="00D745E6">
      <w:pPr>
        <w:pStyle w:val="2"/>
        <w:spacing w:after="0" w:line="360" w:lineRule="auto"/>
        <w:rPr>
          <w:rFonts w:ascii="Times New Roman" w:hAnsi="Times New Roman" w:cs="Times New Roman"/>
        </w:rPr>
      </w:pPr>
      <w:r w:rsidRPr="00CA7B52">
        <w:rPr>
          <w:rFonts w:ascii="Times New Roman" w:hAnsi="Times New Roman" w:cs="Times New Roman"/>
        </w:rPr>
        <w:t>При проведении процедуры необходимо соблюдать следующие инструкции по технике безопасности и инструкции по биобезопасности:</w:t>
      </w:r>
    </w:p>
    <w:p w:rsidR="00D745E6" w:rsidRPr="00CA7B52" w:rsidRDefault="00D745E6" w:rsidP="00D745E6">
      <w:pPr>
        <w:pStyle w:val="2"/>
        <w:numPr>
          <w:ilvl w:val="0"/>
          <w:numId w:val="29"/>
        </w:numPr>
        <w:spacing w:after="0" w:line="360" w:lineRule="auto"/>
        <w:jc w:val="both"/>
        <w:rPr>
          <w:rFonts w:ascii="Times New Roman" w:hAnsi="Times New Roman" w:cs="Times New Roman"/>
        </w:rPr>
      </w:pPr>
      <w:r w:rsidRPr="00CA7B52">
        <w:rPr>
          <w:rFonts w:ascii="Times New Roman" w:hAnsi="Times New Roman" w:cs="Times New Roman"/>
        </w:rPr>
        <w:t xml:space="preserve">ИОТ – 02 Инструкция </w:t>
      </w:r>
      <w:proofErr w:type="gramStart"/>
      <w:r w:rsidRPr="00CA7B52">
        <w:rPr>
          <w:rFonts w:ascii="Times New Roman" w:hAnsi="Times New Roman" w:cs="Times New Roman"/>
        </w:rPr>
        <w:t>по</w:t>
      </w:r>
      <w:proofErr w:type="gramEnd"/>
      <w:r w:rsidRPr="00CA7B52">
        <w:rPr>
          <w:rFonts w:ascii="Times New Roman" w:hAnsi="Times New Roman" w:cs="Times New Roman"/>
        </w:rPr>
        <w:t xml:space="preserve"> </w:t>
      </w:r>
      <w:proofErr w:type="gramStart"/>
      <w:r w:rsidRPr="00CA7B52">
        <w:rPr>
          <w:rFonts w:ascii="Times New Roman" w:hAnsi="Times New Roman" w:cs="Times New Roman"/>
        </w:rPr>
        <w:t>ОТ</w:t>
      </w:r>
      <w:proofErr w:type="gramEnd"/>
      <w:r w:rsidRPr="00CA7B52">
        <w:rPr>
          <w:rFonts w:ascii="Times New Roman" w:hAnsi="Times New Roman" w:cs="Times New Roman"/>
        </w:rPr>
        <w:t xml:space="preserve"> для неэлектротехнического персонала по электробезопасности на </w:t>
      </w:r>
      <w:r w:rsidRPr="00CA7B52">
        <w:rPr>
          <w:rFonts w:ascii="Times New Roman" w:hAnsi="Times New Roman" w:cs="Times New Roman"/>
          <w:lang w:val="en-US"/>
        </w:rPr>
        <w:t>I</w:t>
      </w:r>
      <w:r w:rsidRPr="00CA7B52">
        <w:rPr>
          <w:rFonts w:ascii="Times New Roman" w:hAnsi="Times New Roman" w:cs="Times New Roman"/>
        </w:rPr>
        <w:t xml:space="preserve"> квалификационную группу;</w:t>
      </w:r>
    </w:p>
    <w:p w:rsidR="00D745E6" w:rsidRPr="00CA7B52" w:rsidRDefault="00D745E6" w:rsidP="00D745E6">
      <w:pPr>
        <w:pStyle w:val="2"/>
        <w:numPr>
          <w:ilvl w:val="0"/>
          <w:numId w:val="29"/>
        </w:numPr>
        <w:spacing w:after="0" w:line="360" w:lineRule="auto"/>
        <w:jc w:val="both"/>
        <w:rPr>
          <w:rFonts w:ascii="Times New Roman" w:hAnsi="Times New Roman" w:cs="Times New Roman"/>
        </w:rPr>
      </w:pPr>
      <w:r w:rsidRPr="00CA7B52">
        <w:rPr>
          <w:rFonts w:ascii="Times New Roman" w:hAnsi="Times New Roman" w:cs="Times New Roman"/>
        </w:rPr>
        <w:t xml:space="preserve">ИОТ – 10 Инструкция </w:t>
      </w:r>
      <w:proofErr w:type="gramStart"/>
      <w:r w:rsidRPr="00CA7B52">
        <w:rPr>
          <w:rFonts w:ascii="Times New Roman" w:hAnsi="Times New Roman" w:cs="Times New Roman"/>
        </w:rPr>
        <w:t>по</w:t>
      </w:r>
      <w:proofErr w:type="gramEnd"/>
      <w:r w:rsidRPr="00CA7B52">
        <w:rPr>
          <w:rFonts w:ascii="Times New Roman" w:hAnsi="Times New Roman" w:cs="Times New Roman"/>
        </w:rPr>
        <w:t xml:space="preserve"> ОТ при работе с облучателем бактерицидным ОБНП 2(2х15-01) «Генерис»;</w:t>
      </w:r>
    </w:p>
    <w:p w:rsidR="00D745E6" w:rsidRPr="00CA7B52" w:rsidRDefault="00D745E6" w:rsidP="00D745E6">
      <w:pPr>
        <w:pStyle w:val="2"/>
        <w:numPr>
          <w:ilvl w:val="0"/>
          <w:numId w:val="29"/>
        </w:numPr>
        <w:spacing w:after="0" w:line="360" w:lineRule="auto"/>
        <w:jc w:val="both"/>
        <w:rPr>
          <w:rFonts w:ascii="Times New Roman" w:hAnsi="Times New Roman" w:cs="Times New Roman"/>
        </w:rPr>
      </w:pPr>
      <w:r w:rsidRPr="00CA7B52">
        <w:rPr>
          <w:rFonts w:ascii="Times New Roman" w:hAnsi="Times New Roman" w:cs="Times New Roman"/>
        </w:rPr>
        <w:t xml:space="preserve">ИОТ – 34 Инструкция </w:t>
      </w:r>
      <w:proofErr w:type="gramStart"/>
      <w:r w:rsidRPr="00CA7B52">
        <w:rPr>
          <w:rFonts w:ascii="Times New Roman" w:hAnsi="Times New Roman" w:cs="Times New Roman"/>
        </w:rPr>
        <w:t>по</w:t>
      </w:r>
      <w:proofErr w:type="gramEnd"/>
      <w:r w:rsidRPr="00CA7B52">
        <w:rPr>
          <w:rFonts w:ascii="Times New Roman" w:hAnsi="Times New Roman" w:cs="Times New Roman"/>
        </w:rPr>
        <w:t xml:space="preserve"> ОТ при работе с ЛВЖ в лабораториях института;</w:t>
      </w:r>
    </w:p>
    <w:p w:rsidR="00D745E6" w:rsidRPr="00CA7B52" w:rsidRDefault="00D745E6" w:rsidP="00D745E6">
      <w:pPr>
        <w:pStyle w:val="2"/>
        <w:numPr>
          <w:ilvl w:val="0"/>
          <w:numId w:val="29"/>
        </w:numPr>
        <w:spacing w:after="0" w:line="360" w:lineRule="auto"/>
        <w:jc w:val="both"/>
        <w:rPr>
          <w:rFonts w:ascii="Times New Roman" w:hAnsi="Times New Roman" w:cs="Times New Roman"/>
        </w:rPr>
      </w:pPr>
      <w:r w:rsidRPr="00CA7B52">
        <w:rPr>
          <w:rFonts w:ascii="Times New Roman" w:hAnsi="Times New Roman" w:cs="Times New Roman"/>
        </w:rPr>
        <w:t xml:space="preserve">ИОТ – 72 Инструкция </w:t>
      </w:r>
      <w:proofErr w:type="gramStart"/>
      <w:r w:rsidRPr="00CA7B52">
        <w:rPr>
          <w:rFonts w:ascii="Times New Roman" w:hAnsi="Times New Roman" w:cs="Times New Roman"/>
        </w:rPr>
        <w:t>по</w:t>
      </w:r>
      <w:proofErr w:type="gramEnd"/>
      <w:r w:rsidRPr="00CA7B52">
        <w:rPr>
          <w:rFonts w:ascii="Times New Roman" w:hAnsi="Times New Roman" w:cs="Times New Roman"/>
        </w:rPr>
        <w:t xml:space="preserve"> ОТ при работе с перекисью водорода и органическими перекисными соединениями;</w:t>
      </w:r>
    </w:p>
    <w:p w:rsidR="00D745E6" w:rsidRPr="00CA7B52" w:rsidRDefault="00D745E6" w:rsidP="00D745E6">
      <w:pPr>
        <w:pStyle w:val="2"/>
        <w:numPr>
          <w:ilvl w:val="0"/>
          <w:numId w:val="29"/>
        </w:numPr>
        <w:spacing w:after="0" w:line="360" w:lineRule="auto"/>
        <w:jc w:val="both"/>
        <w:rPr>
          <w:rFonts w:ascii="Times New Roman" w:hAnsi="Times New Roman" w:cs="Times New Roman"/>
        </w:rPr>
      </w:pPr>
      <w:r w:rsidRPr="00CA7B52">
        <w:rPr>
          <w:rFonts w:ascii="Times New Roman" w:hAnsi="Times New Roman" w:cs="Times New Roman"/>
        </w:rPr>
        <w:t>ИОТ – 86 Инструкция о мерах ПБ в лабораториях;</w:t>
      </w:r>
    </w:p>
    <w:p w:rsidR="00D745E6" w:rsidRPr="00CA7B52" w:rsidRDefault="00D745E6" w:rsidP="00D745E6">
      <w:pPr>
        <w:pStyle w:val="2"/>
        <w:numPr>
          <w:ilvl w:val="0"/>
          <w:numId w:val="29"/>
        </w:numPr>
        <w:spacing w:after="0" w:line="360" w:lineRule="auto"/>
        <w:jc w:val="both"/>
        <w:rPr>
          <w:rFonts w:ascii="Times New Roman" w:hAnsi="Times New Roman" w:cs="Times New Roman"/>
        </w:rPr>
      </w:pPr>
      <w:r w:rsidRPr="00CA7B52">
        <w:rPr>
          <w:rFonts w:ascii="Times New Roman" w:hAnsi="Times New Roman" w:cs="Times New Roman"/>
        </w:rPr>
        <w:t xml:space="preserve">ИОТ – 99 Правила работы с микроорганизмами </w:t>
      </w:r>
      <w:r w:rsidRPr="00CA7B52">
        <w:rPr>
          <w:rFonts w:ascii="Times New Roman" w:hAnsi="Times New Roman" w:cs="Times New Roman"/>
          <w:lang w:val="en-US"/>
        </w:rPr>
        <w:t>III</w:t>
      </w:r>
      <w:r w:rsidRPr="00CA7B52">
        <w:rPr>
          <w:rFonts w:ascii="Times New Roman" w:hAnsi="Times New Roman" w:cs="Times New Roman"/>
        </w:rPr>
        <w:t>-</w:t>
      </w:r>
      <w:r w:rsidRPr="00CA7B52">
        <w:rPr>
          <w:rFonts w:ascii="Times New Roman" w:hAnsi="Times New Roman" w:cs="Times New Roman"/>
          <w:lang w:val="en-US"/>
        </w:rPr>
        <w:t>IV</w:t>
      </w:r>
      <w:r w:rsidRPr="00CA7B52">
        <w:rPr>
          <w:rFonts w:ascii="Times New Roman" w:hAnsi="Times New Roman" w:cs="Times New Roman"/>
        </w:rPr>
        <w:t xml:space="preserve"> группы патогенности и возбудителями паразитарных болезней.</w:t>
      </w:r>
    </w:p>
    <w:p w:rsidR="00D745E6" w:rsidRPr="00CA7B52" w:rsidRDefault="00D745E6" w:rsidP="00D745E6">
      <w:pPr>
        <w:pStyle w:val="2"/>
        <w:numPr>
          <w:ilvl w:val="0"/>
          <w:numId w:val="30"/>
        </w:numPr>
        <w:spacing w:before="120" w:line="240" w:lineRule="auto"/>
        <w:ind w:left="720"/>
        <w:jc w:val="both"/>
        <w:rPr>
          <w:rFonts w:ascii="Times New Roman" w:hAnsi="Times New Roman" w:cs="Times New Roman"/>
          <w:b/>
          <w:bCs/>
          <w:iCs/>
        </w:rPr>
      </w:pPr>
      <w:r w:rsidRPr="00CA7B52">
        <w:rPr>
          <w:rFonts w:ascii="Times New Roman" w:hAnsi="Times New Roman" w:cs="Times New Roman"/>
        </w:rPr>
        <w:br w:type="page"/>
      </w:r>
    </w:p>
    <w:p w:rsidR="00D745E6" w:rsidRPr="00CA7B52" w:rsidRDefault="00D745E6" w:rsidP="00D745E6">
      <w:pPr>
        <w:pStyle w:val="2"/>
        <w:spacing w:before="120" w:line="360" w:lineRule="auto"/>
        <w:rPr>
          <w:rFonts w:ascii="Times New Roman" w:hAnsi="Times New Roman" w:cs="Times New Roman"/>
          <w:b/>
          <w:bCs/>
          <w:i/>
          <w:iCs/>
        </w:rPr>
      </w:pPr>
      <w:r w:rsidRPr="00CA7B52">
        <w:rPr>
          <w:rFonts w:ascii="Times New Roman" w:hAnsi="Times New Roman" w:cs="Times New Roman"/>
          <w:b/>
          <w:bCs/>
          <w:iCs/>
        </w:rPr>
        <w:lastRenderedPageBreak/>
        <w:t xml:space="preserve">9. </w:t>
      </w:r>
      <w:r w:rsidRPr="00CA7B52">
        <w:rPr>
          <w:rFonts w:ascii="Times New Roman" w:hAnsi="Times New Roman" w:cs="Times New Roman"/>
          <w:b/>
          <w:bCs/>
          <w:iCs/>
        </w:rPr>
        <w:tab/>
        <w:t xml:space="preserve">Критерии </w:t>
      </w:r>
      <w:proofErr w:type="gramStart"/>
      <w:r w:rsidRPr="00CA7B52">
        <w:rPr>
          <w:rFonts w:ascii="Times New Roman" w:hAnsi="Times New Roman" w:cs="Times New Roman"/>
          <w:b/>
          <w:bCs/>
          <w:iCs/>
        </w:rPr>
        <w:t>интерпретации результатов определения чувствительности микроорганизмов</w:t>
      </w:r>
      <w:proofErr w:type="gramEnd"/>
    </w:p>
    <w:p w:rsidR="00D745E6" w:rsidRPr="00CA7B52" w:rsidRDefault="00D745E6" w:rsidP="00D745E6">
      <w:pPr>
        <w:pStyle w:val="2"/>
        <w:spacing w:before="120" w:line="360" w:lineRule="auto"/>
        <w:rPr>
          <w:rFonts w:ascii="Times New Roman" w:hAnsi="Times New Roman" w:cs="Times New Roman"/>
          <w:b/>
          <w:bCs/>
          <w:iCs/>
        </w:rPr>
      </w:pPr>
      <w:r w:rsidRPr="00CA7B52">
        <w:rPr>
          <w:rFonts w:ascii="Times New Roman" w:hAnsi="Times New Roman" w:cs="Times New Roman"/>
          <w:b/>
          <w:bCs/>
          <w:i/>
          <w:iCs/>
        </w:rPr>
        <w:t>Таблица 1.</w:t>
      </w:r>
      <w:r w:rsidRPr="00CA7B52">
        <w:rPr>
          <w:rFonts w:ascii="Times New Roman" w:hAnsi="Times New Roman" w:cs="Times New Roman"/>
          <w:b/>
          <w:bCs/>
          <w:iCs/>
        </w:rPr>
        <w:t xml:space="preserve"> Критерии интерпретации результатов определения чувствительности </w:t>
      </w:r>
      <w:r w:rsidRPr="00CA7B52">
        <w:rPr>
          <w:rFonts w:ascii="Times New Roman" w:hAnsi="Times New Roman" w:cs="Times New Roman"/>
          <w:b/>
          <w:bCs/>
          <w:i/>
          <w:iCs/>
        </w:rPr>
        <w:t>Enterobacteriaceae</w:t>
      </w:r>
    </w:p>
    <w:tbl>
      <w:tblPr>
        <w:tblW w:w="5000"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3019"/>
        <w:gridCol w:w="2513"/>
        <w:gridCol w:w="1380"/>
        <w:gridCol w:w="1647"/>
        <w:gridCol w:w="1243"/>
      </w:tblGrid>
      <w:tr w:rsidR="00D745E6" w:rsidRPr="00CA7B52" w:rsidTr="00D745E6">
        <w:trPr>
          <w:cantSplit/>
          <w:jc w:val="center"/>
        </w:trPr>
        <w:tc>
          <w:tcPr>
            <w:tcW w:w="1540" w:type="pct"/>
            <w:vMerge w:val="restart"/>
            <w:vAlign w:val="center"/>
          </w:tcPr>
          <w:p w:rsidR="00D745E6" w:rsidRPr="00CA7B52" w:rsidRDefault="00D745E6" w:rsidP="00D745E6">
            <w:pPr>
              <w:pStyle w:val="TablCenter"/>
              <w:spacing w:before="18" w:after="18" w:line="204" w:lineRule="auto"/>
              <w:rPr>
                <w:sz w:val="20"/>
                <w:szCs w:val="20"/>
              </w:rPr>
            </w:pPr>
            <w:r w:rsidRPr="00CA7B52">
              <w:rPr>
                <w:sz w:val="20"/>
                <w:szCs w:val="20"/>
              </w:rPr>
              <w:t>Антибактериальные препараты</w:t>
            </w:r>
          </w:p>
        </w:tc>
        <w:tc>
          <w:tcPr>
            <w:tcW w:w="1282" w:type="pct"/>
            <w:vMerge w:val="restart"/>
            <w:vAlign w:val="center"/>
          </w:tcPr>
          <w:p w:rsidR="00D745E6" w:rsidRPr="00CA7B52" w:rsidRDefault="00D745E6" w:rsidP="00D745E6">
            <w:pPr>
              <w:pStyle w:val="TablCenter"/>
              <w:spacing w:before="18" w:after="18" w:line="204" w:lineRule="auto"/>
              <w:rPr>
                <w:sz w:val="20"/>
                <w:szCs w:val="20"/>
              </w:rPr>
            </w:pPr>
            <w:r w:rsidRPr="00CA7B52">
              <w:rPr>
                <w:sz w:val="20"/>
                <w:szCs w:val="20"/>
              </w:rPr>
              <w:t>Содержание в диске (мкг)</w:t>
            </w:r>
          </w:p>
        </w:tc>
        <w:tc>
          <w:tcPr>
            <w:tcW w:w="2177" w:type="pct"/>
            <w:gridSpan w:val="3"/>
            <w:vAlign w:val="center"/>
          </w:tcPr>
          <w:p w:rsidR="00D745E6" w:rsidRPr="00CA7B52" w:rsidRDefault="00D745E6" w:rsidP="00D745E6">
            <w:pPr>
              <w:pStyle w:val="TablCenter"/>
              <w:spacing w:before="18" w:after="18" w:line="204" w:lineRule="auto"/>
              <w:rPr>
                <w:sz w:val="20"/>
                <w:szCs w:val="20"/>
              </w:rPr>
            </w:pPr>
            <w:r w:rsidRPr="00CA7B52">
              <w:rPr>
                <w:sz w:val="20"/>
                <w:szCs w:val="20"/>
              </w:rPr>
              <w:t>Диаметр зон подавления (</w:t>
            </w:r>
            <w:proofErr w:type="gramStart"/>
            <w:r w:rsidRPr="00CA7B52">
              <w:rPr>
                <w:sz w:val="20"/>
                <w:szCs w:val="20"/>
              </w:rPr>
              <w:t>мм</w:t>
            </w:r>
            <w:proofErr w:type="gramEnd"/>
            <w:r w:rsidRPr="00CA7B52">
              <w:rPr>
                <w:sz w:val="20"/>
                <w:szCs w:val="20"/>
              </w:rPr>
              <w:t>)</w:t>
            </w:r>
          </w:p>
        </w:tc>
      </w:tr>
      <w:tr w:rsidR="00D745E6" w:rsidRPr="00CA7B52" w:rsidTr="00D745E6">
        <w:trPr>
          <w:cantSplit/>
          <w:jc w:val="center"/>
        </w:trPr>
        <w:tc>
          <w:tcPr>
            <w:tcW w:w="1540" w:type="pct"/>
            <w:vMerge/>
            <w:vAlign w:val="center"/>
          </w:tcPr>
          <w:p w:rsidR="00D745E6" w:rsidRPr="00CA7B52" w:rsidRDefault="00D745E6" w:rsidP="00D745E6">
            <w:pPr>
              <w:pStyle w:val="TablCenter"/>
              <w:spacing w:before="18" w:after="18" w:line="204" w:lineRule="auto"/>
              <w:jc w:val="left"/>
              <w:rPr>
                <w:sz w:val="20"/>
                <w:szCs w:val="20"/>
              </w:rPr>
            </w:pPr>
          </w:p>
        </w:tc>
        <w:tc>
          <w:tcPr>
            <w:tcW w:w="1282" w:type="pct"/>
            <w:vMerge/>
            <w:vAlign w:val="center"/>
          </w:tcPr>
          <w:p w:rsidR="00D745E6" w:rsidRPr="00CA7B52" w:rsidRDefault="00D745E6" w:rsidP="00D745E6">
            <w:pPr>
              <w:pStyle w:val="TablCenter"/>
              <w:spacing w:before="18" w:after="18" w:line="204" w:lineRule="auto"/>
              <w:rPr>
                <w:sz w:val="20"/>
                <w:szCs w:val="20"/>
              </w:rPr>
            </w:pP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Резистентный</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Промежуточный</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Устойчивый</w:t>
            </w:r>
          </w:p>
        </w:tc>
      </w:tr>
      <w:tr w:rsidR="00D745E6" w:rsidRPr="00CA7B52" w:rsidTr="00D745E6">
        <w:trPr>
          <w:cantSplit/>
          <w:jc w:val="center"/>
        </w:trPr>
        <w:tc>
          <w:tcPr>
            <w:tcW w:w="1540" w:type="pct"/>
            <w:vMerge/>
            <w:vAlign w:val="center"/>
          </w:tcPr>
          <w:p w:rsidR="00D745E6" w:rsidRPr="00CA7B52" w:rsidRDefault="00D745E6" w:rsidP="00D745E6">
            <w:pPr>
              <w:pStyle w:val="TablCenter"/>
              <w:spacing w:before="18" w:after="18" w:line="204" w:lineRule="auto"/>
              <w:jc w:val="left"/>
              <w:rPr>
                <w:sz w:val="20"/>
                <w:szCs w:val="20"/>
              </w:rPr>
            </w:pPr>
          </w:p>
        </w:tc>
        <w:tc>
          <w:tcPr>
            <w:tcW w:w="3460" w:type="pct"/>
            <w:gridSpan w:val="4"/>
            <w:vAlign w:val="center"/>
          </w:tcPr>
          <w:p w:rsidR="00D745E6" w:rsidRPr="00CA7B52" w:rsidRDefault="00D745E6" w:rsidP="00D745E6">
            <w:pPr>
              <w:pStyle w:val="TablCenter"/>
              <w:spacing w:before="18" w:after="18" w:line="204" w:lineRule="auto"/>
              <w:rPr>
                <w:sz w:val="20"/>
                <w:szCs w:val="20"/>
              </w:rPr>
            </w:pPr>
            <w:proofErr w:type="gramStart"/>
            <w:r w:rsidRPr="00CA7B52">
              <w:rPr>
                <w:sz w:val="20"/>
                <w:szCs w:val="20"/>
              </w:rPr>
              <w:t>Бета-лактамы</w:t>
            </w:r>
            <w:proofErr w:type="gramEnd"/>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Ампициллин</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13</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14—16</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17</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Ампициллин/сульбактам</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10/10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11</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12—14</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15</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Амоксициллин/клавуланат</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20/10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13</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14—17</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18</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Тикарциллин/клавуланат</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75/10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14</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15—19</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20</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Цефалотин</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30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14</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15—17</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18</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Цефазолин</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30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14</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15—17</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18</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Цефаклор</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30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14</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15—17</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18</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Цефамандол</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30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14</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15—17</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18</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Цефуроксим Na</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30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14</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15—17</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18</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Цефуроксим аксетил</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30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14</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15—22</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23</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Цефокситин</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30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14</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15—17</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18</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Цефотетан</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30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12</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13—15</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16</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Цефметазол</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30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12</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13—15</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16</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Цефоперазон</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75</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15</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16—20</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21</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Цефотаксим</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30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14</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15—22</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23</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Цефтриаксон</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30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13</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14—20</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21</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Цефтазидим</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30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14</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15—17</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18</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Цефиксим</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5</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15</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16—18</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19</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Цефподоксим</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17</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18—20</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21</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Цефтибутен</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30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17</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18—20</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21</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Цефепим</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30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14</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15—17</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18</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Азтреонам</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30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15</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16—21</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22</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Имипенем</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13</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14—15</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16</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Меропенем</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13</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14—15</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16</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Эртапенем</w:t>
            </w:r>
          </w:p>
        </w:tc>
        <w:tc>
          <w:tcPr>
            <w:tcW w:w="1282"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10</w:t>
            </w:r>
          </w:p>
        </w:tc>
        <w:tc>
          <w:tcPr>
            <w:tcW w:w="70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A3"/>
            </w:r>
            <w:r w:rsidRPr="00CA7B52">
              <w:rPr>
                <w:sz w:val="20"/>
                <w:szCs w:val="20"/>
              </w:rPr>
              <w:t> 15</w:t>
            </w:r>
          </w:p>
        </w:tc>
        <w:tc>
          <w:tcPr>
            <w:tcW w:w="840"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t>16—18</w:t>
            </w:r>
          </w:p>
        </w:tc>
        <w:tc>
          <w:tcPr>
            <w:tcW w:w="634" w:type="pct"/>
            <w:vAlign w:val="center"/>
          </w:tcPr>
          <w:p w:rsidR="00D745E6" w:rsidRPr="00CA7B52" w:rsidRDefault="00D745E6" w:rsidP="00D745E6">
            <w:pPr>
              <w:pStyle w:val="TablCenter"/>
              <w:spacing w:before="18" w:after="18" w:line="204" w:lineRule="auto"/>
              <w:rPr>
                <w:sz w:val="20"/>
                <w:szCs w:val="20"/>
              </w:rPr>
            </w:pPr>
            <w:r w:rsidRPr="00CA7B52">
              <w:rPr>
                <w:sz w:val="20"/>
                <w:szCs w:val="20"/>
              </w:rPr>
              <w:sym w:font="Symbol" w:char="00B3"/>
            </w:r>
            <w:r w:rsidRPr="00CA7B52">
              <w:rPr>
                <w:sz w:val="20"/>
                <w:szCs w:val="20"/>
              </w:rPr>
              <w:t> 19</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p>
        </w:tc>
        <w:tc>
          <w:tcPr>
            <w:tcW w:w="3460" w:type="pct"/>
            <w:gridSpan w:val="4"/>
            <w:vAlign w:val="center"/>
          </w:tcPr>
          <w:p w:rsidR="00D745E6" w:rsidRPr="00CA7B52" w:rsidRDefault="00D745E6" w:rsidP="00D745E6">
            <w:pPr>
              <w:pStyle w:val="TablCenter"/>
              <w:spacing w:before="18" w:after="18" w:line="204" w:lineRule="auto"/>
              <w:rPr>
                <w:sz w:val="20"/>
                <w:szCs w:val="20"/>
              </w:rPr>
            </w:pPr>
            <w:r w:rsidRPr="00CA7B52">
              <w:rPr>
                <w:sz w:val="20"/>
                <w:szCs w:val="20"/>
              </w:rPr>
              <w:t>Аминогликозиды</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Ампициллин</w:t>
            </w:r>
          </w:p>
        </w:tc>
        <w:tc>
          <w:tcPr>
            <w:tcW w:w="1282" w:type="pct"/>
            <w:vAlign w:val="center"/>
          </w:tcPr>
          <w:p w:rsidR="00D745E6" w:rsidRPr="00CA7B52" w:rsidRDefault="00D745E6" w:rsidP="00D745E6">
            <w:pPr>
              <w:pStyle w:val="TablCenter"/>
              <w:spacing w:before="18" w:after="18" w:line="204" w:lineRule="auto"/>
            </w:pPr>
            <w:r w:rsidRPr="00CA7B52">
              <w:t>10</w:t>
            </w:r>
          </w:p>
        </w:tc>
        <w:tc>
          <w:tcPr>
            <w:tcW w:w="704" w:type="pct"/>
            <w:vAlign w:val="center"/>
          </w:tcPr>
          <w:p w:rsidR="00D745E6" w:rsidRPr="00CA7B52" w:rsidRDefault="00D745E6" w:rsidP="00D745E6">
            <w:pPr>
              <w:pStyle w:val="TablCenter"/>
              <w:spacing w:before="18" w:after="18" w:line="204" w:lineRule="auto"/>
            </w:pPr>
            <w:r w:rsidRPr="00CA7B52">
              <w:sym w:font="Symbol" w:char="00A3"/>
            </w:r>
            <w:r w:rsidRPr="00CA7B52">
              <w:t> 13</w:t>
            </w:r>
          </w:p>
        </w:tc>
        <w:tc>
          <w:tcPr>
            <w:tcW w:w="840" w:type="pct"/>
            <w:vAlign w:val="center"/>
          </w:tcPr>
          <w:p w:rsidR="00D745E6" w:rsidRPr="00CA7B52" w:rsidRDefault="00D745E6" w:rsidP="00D745E6">
            <w:pPr>
              <w:pStyle w:val="TablCenter"/>
              <w:spacing w:before="18" w:after="18" w:line="204" w:lineRule="auto"/>
            </w:pPr>
            <w:r w:rsidRPr="00CA7B52">
              <w:t>14—16</w:t>
            </w:r>
          </w:p>
        </w:tc>
        <w:tc>
          <w:tcPr>
            <w:tcW w:w="634" w:type="pct"/>
            <w:vAlign w:val="center"/>
          </w:tcPr>
          <w:p w:rsidR="00D745E6" w:rsidRPr="00CA7B52" w:rsidRDefault="00D745E6" w:rsidP="00D745E6">
            <w:pPr>
              <w:pStyle w:val="TablCenter"/>
              <w:spacing w:before="18" w:after="18" w:line="204" w:lineRule="auto"/>
            </w:pPr>
            <w:r w:rsidRPr="00CA7B52">
              <w:sym w:font="Symbol" w:char="00B3"/>
            </w:r>
            <w:r w:rsidRPr="00CA7B52">
              <w:t> 17</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Ампициллин/сульбактам</w:t>
            </w:r>
          </w:p>
        </w:tc>
        <w:tc>
          <w:tcPr>
            <w:tcW w:w="1282" w:type="pct"/>
            <w:vAlign w:val="center"/>
          </w:tcPr>
          <w:p w:rsidR="00D745E6" w:rsidRPr="00CA7B52" w:rsidRDefault="00D745E6" w:rsidP="00D745E6">
            <w:pPr>
              <w:pStyle w:val="TablCenter"/>
              <w:spacing w:before="18" w:after="18" w:line="204" w:lineRule="auto"/>
            </w:pPr>
            <w:r w:rsidRPr="00CA7B52">
              <w:t>10/10</w:t>
            </w:r>
          </w:p>
        </w:tc>
        <w:tc>
          <w:tcPr>
            <w:tcW w:w="704" w:type="pct"/>
            <w:vAlign w:val="center"/>
          </w:tcPr>
          <w:p w:rsidR="00D745E6" w:rsidRPr="00CA7B52" w:rsidRDefault="00D745E6" w:rsidP="00D745E6">
            <w:pPr>
              <w:pStyle w:val="TablCenter"/>
              <w:spacing w:before="18" w:after="18" w:line="204" w:lineRule="auto"/>
            </w:pPr>
            <w:r w:rsidRPr="00CA7B52">
              <w:sym w:font="Symbol" w:char="00A3"/>
            </w:r>
            <w:r w:rsidRPr="00CA7B52">
              <w:t> 11</w:t>
            </w:r>
          </w:p>
        </w:tc>
        <w:tc>
          <w:tcPr>
            <w:tcW w:w="840" w:type="pct"/>
            <w:vAlign w:val="center"/>
          </w:tcPr>
          <w:p w:rsidR="00D745E6" w:rsidRPr="00CA7B52" w:rsidRDefault="00D745E6" w:rsidP="00D745E6">
            <w:pPr>
              <w:pStyle w:val="TablCenter"/>
              <w:spacing w:before="18" w:after="18" w:line="204" w:lineRule="auto"/>
            </w:pPr>
            <w:r w:rsidRPr="00CA7B52">
              <w:t>12—14</w:t>
            </w:r>
          </w:p>
        </w:tc>
        <w:tc>
          <w:tcPr>
            <w:tcW w:w="634" w:type="pct"/>
            <w:vAlign w:val="center"/>
          </w:tcPr>
          <w:p w:rsidR="00D745E6" w:rsidRPr="00CA7B52" w:rsidRDefault="00D745E6" w:rsidP="00D745E6">
            <w:pPr>
              <w:pStyle w:val="TablCenter"/>
              <w:spacing w:before="18" w:after="18" w:line="204" w:lineRule="auto"/>
            </w:pPr>
            <w:r w:rsidRPr="00CA7B52">
              <w:sym w:font="Symbol" w:char="00B3"/>
            </w:r>
            <w:r w:rsidRPr="00CA7B52">
              <w:t> 15</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Амоксициллин/клавуланат</w:t>
            </w:r>
          </w:p>
        </w:tc>
        <w:tc>
          <w:tcPr>
            <w:tcW w:w="1282" w:type="pct"/>
            <w:vAlign w:val="center"/>
          </w:tcPr>
          <w:p w:rsidR="00D745E6" w:rsidRPr="00CA7B52" w:rsidRDefault="00D745E6" w:rsidP="00D745E6">
            <w:pPr>
              <w:pStyle w:val="TablCenter"/>
              <w:spacing w:before="18" w:after="18" w:line="204" w:lineRule="auto"/>
            </w:pPr>
            <w:r w:rsidRPr="00CA7B52">
              <w:t>20/10</w:t>
            </w:r>
          </w:p>
        </w:tc>
        <w:tc>
          <w:tcPr>
            <w:tcW w:w="704" w:type="pct"/>
            <w:vAlign w:val="center"/>
          </w:tcPr>
          <w:p w:rsidR="00D745E6" w:rsidRPr="00CA7B52" w:rsidRDefault="00D745E6" w:rsidP="00D745E6">
            <w:pPr>
              <w:pStyle w:val="TablCenter"/>
              <w:spacing w:before="18" w:after="18" w:line="204" w:lineRule="auto"/>
            </w:pPr>
            <w:r w:rsidRPr="00CA7B52">
              <w:sym w:font="Symbol" w:char="00A3"/>
            </w:r>
            <w:r w:rsidRPr="00CA7B52">
              <w:t> 13</w:t>
            </w:r>
          </w:p>
        </w:tc>
        <w:tc>
          <w:tcPr>
            <w:tcW w:w="840" w:type="pct"/>
            <w:vAlign w:val="center"/>
          </w:tcPr>
          <w:p w:rsidR="00D745E6" w:rsidRPr="00CA7B52" w:rsidRDefault="00D745E6" w:rsidP="00D745E6">
            <w:pPr>
              <w:pStyle w:val="TablCenter"/>
              <w:spacing w:before="18" w:after="18" w:line="204" w:lineRule="auto"/>
            </w:pPr>
            <w:r w:rsidRPr="00CA7B52">
              <w:t>14—17</w:t>
            </w:r>
          </w:p>
        </w:tc>
        <w:tc>
          <w:tcPr>
            <w:tcW w:w="634" w:type="pct"/>
            <w:vAlign w:val="center"/>
          </w:tcPr>
          <w:p w:rsidR="00D745E6" w:rsidRPr="00CA7B52" w:rsidRDefault="00D745E6" w:rsidP="00D745E6">
            <w:pPr>
              <w:pStyle w:val="TablCenter"/>
              <w:spacing w:before="18" w:after="18" w:line="204" w:lineRule="auto"/>
            </w:pPr>
            <w:r w:rsidRPr="00CA7B52">
              <w:sym w:font="Symbol" w:char="00B3"/>
            </w:r>
            <w:r w:rsidRPr="00CA7B52">
              <w:t> 18</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Тикарциллин/клавуланат</w:t>
            </w:r>
          </w:p>
        </w:tc>
        <w:tc>
          <w:tcPr>
            <w:tcW w:w="1282" w:type="pct"/>
            <w:vAlign w:val="center"/>
          </w:tcPr>
          <w:p w:rsidR="00D745E6" w:rsidRPr="00CA7B52" w:rsidRDefault="00D745E6" w:rsidP="00D745E6">
            <w:pPr>
              <w:pStyle w:val="TablCenter"/>
              <w:spacing w:before="18" w:after="18" w:line="204" w:lineRule="auto"/>
            </w:pPr>
            <w:r w:rsidRPr="00CA7B52">
              <w:t>75/10</w:t>
            </w:r>
          </w:p>
        </w:tc>
        <w:tc>
          <w:tcPr>
            <w:tcW w:w="704" w:type="pct"/>
            <w:vAlign w:val="center"/>
          </w:tcPr>
          <w:p w:rsidR="00D745E6" w:rsidRPr="00CA7B52" w:rsidRDefault="00D745E6" w:rsidP="00D745E6">
            <w:pPr>
              <w:pStyle w:val="TablCenter"/>
              <w:spacing w:before="18" w:after="18" w:line="204" w:lineRule="auto"/>
            </w:pPr>
            <w:r w:rsidRPr="00CA7B52">
              <w:sym w:font="Symbol" w:char="00A3"/>
            </w:r>
            <w:r w:rsidRPr="00CA7B52">
              <w:t> 14</w:t>
            </w:r>
          </w:p>
        </w:tc>
        <w:tc>
          <w:tcPr>
            <w:tcW w:w="840" w:type="pct"/>
            <w:vAlign w:val="center"/>
          </w:tcPr>
          <w:p w:rsidR="00D745E6" w:rsidRPr="00CA7B52" w:rsidRDefault="00D745E6" w:rsidP="00D745E6">
            <w:pPr>
              <w:pStyle w:val="TablCenter"/>
              <w:spacing w:before="18" w:after="18" w:line="204" w:lineRule="auto"/>
            </w:pPr>
            <w:r w:rsidRPr="00CA7B52">
              <w:t>15—19</w:t>
            </w:r>
          </w:p>
        </w:tc>
        <w:tc>
          <w:tcPr>
            <w:tcW w:w="634" w:type="pct"/>
            <w:vAlign w:val="center"/>
          </w:tcPr>
          <w:p w:rsidR="00D745E6" w:rsidRPr="00CA7B52" w:rsidRDefault="00D745E6" w:rsidP="00D745E6">
            <w:pPr>
              <w:pStyle w:val="TablCenter"/>
              <w:spacing w:before="18" w:after="18" w:line="204" w:lineRule="auto"/>
            </w:pPr>
            <w:r w:rsidRPr="00CA7B52">
              <w:sym w:font="Symbol" w:char="00B3"/>
            </w:r>
            <w:r w:rsidRPr="00CA7B52">
              <w:t> 20</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r w:rsidRPr="00CA7B52">
              <w:rPr>
                <w:sz w:val="20"/>
                <w:szCs w:val="20"/>
              </w:rPr>
              <w:t>Цефалотин</w:t>
            </w:r>
          </w:p>
        </w:tc>
        <w:tc>
          <w:tcPr>
            <w:tcW w:w="1282" w:type="pct"/>
            <w:vAlign w:val="center"/>
          </w:tcPr>
          <w:p w:rsidR="00D745E6" w:rsidRPr="00CA7B52" w:rsidRDefault="00D745E6" w:rsidP="00D745E6">
            <w:pPr>
              <w:pStyle w:val="TablCenter"/>
              <w:spacing w:before="18" w:after="18" w:line="204" w:lineRule="auto"/>
            </w:pPr>
            <w:r w:rsidRPr="00CA7B52">
              <w:t>30</w:t>
            </w:r>
          </w:p>
        </w:tc>
        <w:tc>
          <w:tcPr>
            <w:tcW w:w="704" w:type="pct"/>
            <w:vAlign w:val="center"/>
          </w:tcPr>
          <w:p w:rsidR="00D745E6" w:rsidRPr="00CA7B52" w:rsidRDefault="00D745E6" w:rsidP="00D745E6">
            <w:pPr>
              <w:pStyle w:val="TablCenter"/>
              <w:spacing w:before="18" w:after="18" w:line="204" w:lineRule="auto"/>
            </w:pPr>
            <w:r w:rsidRPr="00CA7B52">
              <w:sym w:font="Symbol" w:char="00A3"/>
            </w:r>
            <w:r w:rsidRPr="00CA7B52">
              <w:t> 14</w:t>
            </w:r>
          </w:p>
        </w:tc>
        <w:tc>
          <w:tcPr>
            <w:tcW w:w="840" w:type="pct"/>
            <w:vAlign w:val="center"/>
          </w:tcPr>
          <w:p w:rsidR="00D745E6" w:rsidRPr="00CA7B52" w:rsidRDefault="00D745E6" w:rsidP="00D745E6">
            <w:pPr>
              <w:pStyle w:val="TablCenter"/>
              <w:spacing w:before="18" w:after="18" w:line="204" w:lineRule="auto"/>
            </w:pPr>
            <w:r w:rsidRPr="00CA7B52">
              <w:t>15—17</w:t>
            </w:r>
          </w:p>
        </w:tc>
        <w:tc>
          <w:tcPr>
            <w:tcW w:w="634" w:type="pct"/>
            <w:vAlign w:val="center"/>
          </w:tcPr>
          <w:p w:rsidR="00D745E6" w:rsidRPr="00CA7B52" w:rsidRDefault="00D745E6" w:rsidP="00D745E6">
            <w:pPr>
              <w:pStyle w:val="TablCenter"/>
              <w:spacing w:before="18" w:after="18" w:line="204" w:lineRule="auto"/>
            </w:pPr>
            <w:r w:rsidRPr="00CA7B52">
              <w:sym w:font="Symbol" w:char="00B3"/>
            </w:r>
            <w:r w:rsidRPr="00CA7B52">
              <w:t> 18</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line="204" w:lineRule="auto"/>
              <w:jc w:val="left"/>
              <w:rPr>
                <w:sz w:val="20"/>
                <w:szCs w:val="20"/>
              </w:rPr>
            </w:pPr>
          </w:p>
        </w:tc>
        <w:tc>
          <w:tcPr>
            <w:tcW w:w="3460" w:type="pct"/>
            <w:gridSpan w:val="4"/>
            <w:vAlign w:val="center"/>
          </w:tcPr>
          <w:p w:rsidR="00D745E6" w:rsidRPr="00CA7B52" w:rsidRDefault="00D745E6" w:rsidP="00D745E6">
            <w:pPr>
              <w:pStyle w:val="TablCenter"/>
              <w:spacing w:before="18" w:after="18" w:line="204" w:lineRule="auto"/>
            </w:pPr>
            <w:r w:rsidRPr="00CA7B52">
              <w:t>Хинолоны</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jc w:val="left"/>
              <w:rPr>
                <w:sz w:val="20"/>
                <w:szCs w:val="20"/>
              </w:rPr>
            </w:pPr>
            <w:r w:rsidRPr="00CA7B52">
              <w:rPr>
                <w:sz w:val="20"/>
                <w:szCs w:val="20"/>
              </w:rPr>
              <w:t>Налидиксовая кислота</w:t>
            </w:r>
          </w:p>
        </w:tc>
        <w:tc>
          <w:tcPr>
            <w:tcW w:w="1282" w:type="pct"/>
            <w:vAlign w:val="center"/>
          </w:tcPr>
          <w:p w:rsidR="00D745E6" w:rsidRPr="00CA7B52" w:rsidRDefault="00D745E6" w:rsidP="00D745E6">
            <w:pPr>
              <w:pStyle w:val="TablCenter"/>
              <w:spacing w:before="18" w:after="18"/>
            </w:pPr>
            <w:r w:rsidRPr="00CA7B52">
              <w:t>30</w:t>
            </w:r>
          </w:p>
        </w:tc>
        <w:tc>
          <w:tcPr>
            <w:tcW w:w="704" w:type="pct"/>
            <w:vAlign w:val="center"/>
          </w:tcPr>
          <w:p w:rsidR="00D745E6" w:rsidRPr="00CA7B52" w:rsidRDefault="00D745E6" w:rsidP="00D745E6">
            <w:pPr>
              <w:pStyle w:val="TablCenter"/>
              <w:spacing w:before="18" w:after="18"/>
            </w:pPr>
            <w:r w:rsidRPr="00CA7B52">
              <w:sym w:font="Symbol" w:char="00A3"/>
            </w:r>
            <w:r w:rsidRPr="00CA7B52">
              <w:t> 13</w:t>
            </w:r>
          </w:p>
        </w:tc>
        <w:tc>
          <w:tcPr>
            <w:tcW w:w="840" w:type="pct"/>
            <w:vAlign w:val="center"/>
          </w:tcPr>
          <w:p w:rsidR="00D745E6" w:rsidRPr="00CA7B52" w:rsidRDefault="00D745E6" w:rsidP="00D745E6">
            <w:pPr>
              <w:pStyle w:val="TablCenter"/>
              <w:spacing w:before="18" w:after="18"/>
            </w:pPr>
            <w:r w:rsidRPr="00CA7B52">
              <w:t>14—18</w:t>
            </w:r>
          </w:p>
        </w:tc>
        <w:tc>
          <w:tcPr>
            <w:tcW w:w="634" w:type="pct"/>
            <w:vAlign w:val="center"/>
          </w:tcPr>
          <w:p w:rsidR="00D745E6" w:rsidRPr="00CA7B52" w:rsidRDefault="00D745E6" w:rsidP="00D745E6">
            <w:pPr>
              <w:pStyle w:val="TablCenter"/>
              <w:spacing w:before="18" w:after="18"/>
            </w:pPr>
            <w:r w:rsidRPr="00CA7B52">
              <w:sym w:font="Symbol" w:char="00B3"/>
            </w:r>
            <w:r w:rsidRPr="00CA7B52">
              <w:t> 19</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jc w:val="left"/>
              <w:rPr>
                <w:sz w:val="20"/>
                <w:szCs w:val="20"/>
              </w:rPr>
            </w:pPr>
            <w:r w:rsidRPr="00CA7B52">
              <w:rPr>
                <w:sz w:val="20"/>
                <w:szCs w:val="20"/>
              </w:rPr>
              <w:t>Норфлоксацин</w:t>
            </w:r>
          </w:p>
        </w:tc>
        <w:tc>
          <w:tcPr>
            <w:tcW w:w="1282" w:type="pct"/>
            <w:vAlign w:val="center"/>
          </w:tcPr>
          <w:p w:rsidR="00D745E6" w:rsidRPr="00CA7B52" w:rsidRDefault="00D745E6" w:rsidP="00D745E6">
            <w:pPr>
              <w:pStyle w:val="TablCenter"/>
              <w:spacing w:before="18" w:after="18"/>
            </w:pPr>
            <w:r w:rsidRPr="00CA7B52">
              <w:t>10</w:t>
            </w:r>
          </w:p>
        </w:tc>
        <w:tc>
          <w:tcPr>
            <w:tcW w:w="704" w:type="pct"/>
            <w:vAlign w:val="center"/>
          </w:tcPr>
          <w:p w:rsidR="00D745E6" w:rsidRPr="00CA7B52" w:rsidRDefault="00D745E6" w:rsidP="00D745E6">
            <w:pPr>
              <w:pStyle w:val="TablCenter"/>
              <w:spacing w:before="18" w:after="18"/>
            </w:pPr>
            <w:r w:rsidRPr="00CA7B52">
              <w:sym w:font="Symbol" w:char="00A3"/>
            </w:r>
            <w:r w:rsidRPr="00CA7B52">
              <w:t> 12</w:t>
            </w:r>
          </w:p>
        </w:tc>
        <w:tc>
          <w:tcPr>
            <w:tcW w:w="840" w:type="pct"/>
            <w:vAlign w:val="center"/>
          </w:tcPr>
          <w:p w:rsidR="00D745E6" w:rsidRPr="00CA7B52" w:rsidRDefault="00D745E6" w:rsidP="00D745E6">
            <w:pPr>
              <w:pStyle w:val="TablCenter"/>
              <w:spacing w:before="18" w:after="18"/>
            </w:pPr>
            <w:r w:rsidRPr="00CA7B52">
              <w:t>13—16</w:t>
            </w:r>
          </w:p>
        </w:tc>
        <w:tc>
          <w:tcPr>
            <w:tcW w:w="634" w:type="pct"/>
            <w:vAlign w:val="center"/>
          </w:tcPr>
          <w:p w:rsidR="00D745E6" w:rsidRPr="00CA7B52" w:rsidRDefault="00D745E6" w:rsidP="00D745E6">
            <w:pPr>
              <w:pStyle w:val="TablCenter"/>
              <w:spacing w:before="18" w:after="18"/>
            </w:pPr>
            <w:r w:rsidRPr="00CA7B52">
              <w:sym w:font="Symbol" w:char="00B3"/>
            </w:r>
            <w:r w:rsidRPr="00CA7B52">
              <w:t> 17</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jc w:val="left"/>
              <w:rPr>
                <w:sz w:val="20"/>
                <w:szCs w:val="20"/>
                <w:highlight w:val="red"/>
              </w:rPr>
            </w:pPr>
            <w:r w:rsidRPr="00CA7B52">
              <w:rPr>
                <w:sz w:val="20"/>
                <w:szCs w:val="20"/>
              </w:rPr>
              <w:t>Пефлоксацин</w:t>
            </w:r>
          </w:p>
        </w:tc>
        <w:tc>
          <w:tcPr>
            <w:tcW w:w="1282" w:type="pct"/>
            <w:vAlign w:val="center"/>
          </w:tcPr>
          <w:p w:rsidR="00D745E6" w:rsidRPr="00CA7B52" w:rsidRDefault="00D745E6" w:rsidP="00D745E6">
            <w:pPr>
              <w:pStyle w:val="TablCenter"/>
              <w:spacing w:before="18" w:after="18"/>
            </w:pPr>
            <w:r w:rsidRPr="00CA7B52">
              <w:t>5</w:t>
            </w:r>
          </w:p>
        </w:tc>
        <w:tc>
          <w:tcPr>
            <w:tcW w:w="704" w:type="pct"/>
            <w:vAlign w:val="center"/>
          </w:tcPr>
          <w:p w:rsidR="00D745E6" w:rsidRPr="00CA7B52" w:rsidRDefault="00D745E6" w:rsidP="00D745E6">
            <w:pPr>
              <w:pStyle w:val="TablCenter"/>
              <w:spacing w:before="18" w:after="18"/>
            </w:pPr>
            <w:r w:rsidRPr="00CA7B52">
              <w:sym w:font="Symbol" w:char="00A3"/>
            </w:r>
            <w:r w:rsidRPr="00CA7B52">
              <w:t> 15</w:t>
            </w:r>
          </w:p>
        </w:tc>
        <w:tc>
          <w:tcPr>
            <w:tcW w:w="840" w:type="pct"/>
            <w:vAlign w:val="center"/>
          </w:tcPr>
          <w:p w:rsidR="00D745E6" w:rsidRPr="00CA7B52" w:rsidRDefault="00D745E6" w:rsidP="00D745E6">
            <w:pPr>
              <w:pStyle w:val="TablCenter"/>
              <w:spacing w:before="18" w:after="18"/>
            </w:pPr>
            <w:r w:rsidRPr="00CA7B52">
              <w:t>16—21</w:t>
            </w:r>
          </w:p>
        </w:tc>
        <w:tc>
          <w:tcPr>
            <w:tcW w:w="634" w:type="pct"/>
            <w:vAlign w:val="center"/>
          </w:tcPr>
          <w:p w:rsidR="00D745E6" w:rsidRPr="00CA7B52" w:rsidRDefault="00D745E6" w:rsidP="00D745E6">
            <w:pPr>
              <w:pStyle w:val="TablCenter"/>
              <w:spacing w:before="18" w:after="18"/>
            </w:pPr>
            <w:r w:rsidRPr="00CA7B52">
              <w:sym w:font="Symbol" w:char="00B3"/>
            </w:r>
            <w:r w:rsidRPr="00CA7B52">
              <w:t> 22</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jc w:val="left"/>
              <w:rPr>
                <w:sz w:val="20"/>
                <w:szCs w:val="20"/>
              </w:rPr>
            </w:pPr>
            <w:r w:rsidRPr="00CA7B52">
              <w:rPr>
                <w:sz w:val="20"/>
                <w:szCs w:val="20"/>
              </w:rPr>
              <w:t>Офлоксацин</w:t>
            </w:r>
          </w:p>
        </w:tc>
        <w:tc>
          <w:tcPr>
            <w:tcW w:w="1282" w:type="pct"/>
            <w:vAlign w:val="center"/>
          </w:tcPr>
          <w:p w:rsidR="00D745E6" w:rsidRPr="00CA7B52" w:rsidRDefault="00D745E6" w:rsidP="00D745E6">
            <w:pPr>
              <w:pStyle w:val="TablCenter"/>
              <w:spacing w:before="18" w:after="18"/>
            </w:pPr>
            <w:r w:rsidRPr="00CA7B52">
              <w:t>5</w:t>
            </w:r>
          </w:p>
        </w:tc>
        <w:tc>
          <w:tcPr>
            <w:tcW w:w="704" w:type="pct"/>
            <w:vAlign w:val="center"/>
          </w:tcPr>
          <w:p w:rsidR="00D745E6" w:rsidRPr="00CA7B52" w:rsidRDefault="00D745E6" w:rsidP="00D745E6">
            <w:pPr>
              <w:pStyle w:val="TablCenter"/>
              <w:spacing w:before="18" w:after="18"/>
            </w:pPr>
            <w:r w:rsidRPr="00CA7B52">
              <w:sym w:font="Symbol" w:char="00A3"/>
            </w:r>
            <w:r w:rsidRPr="00CA7B52">
              <w:t> 12</w:t>
            </w:r>
          </w:p>
        </w:tc>
        <w:tc>
          <w:tcPr>
            <w:tcW w:w="840" w:type="pct"/>
            <w:vAlign w:val="center"/>
          </w:tcPr>
          <w:p w:rsidR="00D745E6" w:rsidRPr="00CA7B52" w:rsidRDefault="00D745E6" w:rsidP="00D745E6">
            <w:pPr>
              <w:pStyle w:val="TablCenter"/>
              <w:spacing w:before="18" w:after="18"/>
            </w:pPr>
            <w:r w:rsidRPr="00CA7B52">
              <w:t>13—15</w:t>
            </w:r>
          </w:p>
        </w:tc>
        <w:tc>
          <w:tcPr>
            <w:tcW w:w="634" w:type="pct"/>
            <w:vAlign w:val="center"/>
          </w:tcPr>
          <w:p w:rsidR="00D745E6" w:rsidRPr="00CA7B52" w:rsidRDefault="00D745E6" w:rsidP="00D745E6">
            <w:pPr>
              <w:pStyle w:val="TablCenter"/>
              <w:spacing w:before="18" w:after="18"/>
            </w:pPr>
            <w:r w:rsidRPr="00CA7B52">
              <w:sym w:font="Symbol" w:char="00B3"/>
            </w:r>
            <w:r w:rsidRPr="00CA7B52">
              <w:t> 16</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jc w:val="left"/>
              <w:rPr>
                <w:sz w:val="20"/>
                <w:szCs w:val="20"/>
              </w:rPr>
            </w:pPr>
            <w:r w:rsidRPr="00CA7B52">
              <w:rPr>
                <w:sz w:val="20"/>
                <w:szCs w:val="20"/>
              </w:rPr>
              <w:t>Ципрофлоксацин</w:t>
            </w:r>
          </w:p>
        </w:tc>
        <w:tc>
          <w:tcPr>
            <w:tcW w:w="1282" w:type="pct"/>
            <w:vAlign w:val="center"/>
          </w:tcPr>
          <w:p w:rsidR="00D745E6" w:rsidRPr="00CA7B52" w:rsidRDefault="00D745E6" w:rsidP="00D745E6">
            <w:pPr>
              <w:pStyle w:val="TablCenter"/>
              <w:spacing w:before="18" w:after="18"/>
            </w:pPr>
            <w:r w:rsidRPr="00CA7B52">
              <w:t>5</w:t>
            </w:r>
          </w:p>
        </w:tc>
        <w:tc>
          <w:tcPr>
            <w:tcW w:w="704" w:type="pct"/>
            <w:vAlign w:val="center"/>
          </w:tcPr>
          <w:p w:rsidR="00D745E6" w:rsidRPr="00CA7B52" w:rsidRDefault="00D745E6" w:rsidP="00D745E6">
            <w:pPr>
              <w:pStyle w:val="TablCenter"/>
              <w:spacing w:before="18" w:after="18"/>
            </w:pPr>
            <w:r w:rsidRPr="00CA7B52">
              <w:sym w:font="Symbol" w:char="00A3"/>
            </w:r>
            <w:r w:rsidRPr="00CA7B52">
              <w:t> 15</w:t>
            </w:r>
          </w:p>
        </w:tc>
        <w:tc>
          <w:tcPr>
            <w:tcW w:w="840" w:type="pct"/>
            <w:vAlign w:val="center"/>
          </w:tcPr>
          <w:p w:rsidR="00D745E6" w:rsidRPr="00CA7B52" w:rsidRDefault="00D745E6" w:rsidP="00D745E6">
            <w:pPr>
              <w:pStyle w:val="TablCenter"/>
              <w:spacing w:before="18" w:after="18"/>
            </w:pPr>
            <w:r w:rsidRPr="00CA7B52">
              <w:t>16—20</w:t>
            </w:r>
          </w:p>
        </w:tc>
        <w:tc>
          <w:tcPr>
            <w:tcW w:w="634" w:type="pct"/>
            <w:vAlign w:val="center"/>
          </w:tcPr>
          <w:p w:rsidR="00D745E6" w:rsidRPr="00CA7B52" w:rsidRDefault="00D745E6" w:rsidP="00D745E6">
            <w:pPr>
              <w:pStyle w:val="TablCenter"/>
              <w:spacing w:before="18" w:after="18"/>
            </w:pPr>
            <w:r w:rsidRPr="00CA7B52">
              <w:sym w:font="Symbol" w:char="00B3"/>
            </w:r>
            <w:r w:rsidRPr="00CA7B52">
              <w:t> 21</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jc w:val="left"/>
              <w:rPr>
                <w:sz w:val="20"/>
                <w:szCs w:val="20"/>
              </w:rPr>
            </w:pPr>
            <w:r w:rsidRPr="00CA7B52">
              <w:rPr>
                <w:sz w:val="20"/>
                <w:szCs w:val="20"/>
              </w:rPr>
              <w:t>Ломефлоксацин</w:t>
            </w:r>
          </w:p>
        </w:tc>
        <w:tc>
          <w:tcPr>
            <w:tcW w:w="1282" w:type="pct"/>
            <w:vAlign w:val="center"/>
          </w:tcPr>
          <w:p w:rsidR="00D745E6" w:rsidRPr="00CA7B52" w:rsidRDefault="00D745E6" w:rsidP="00D745E6">
            <w:pPr>
              <w:pStyle w:val="TablCenter"/>
              <w:spacing w:before="18" w:after="18"/>
            </w:pPr>
            <w:r w:rsidRPr="00CA7B52">
              <w:t>10</w:t>
            </w:r>
          </w:p>
        </w:tc>
        <w:tc>
          <w:tcPr>
            <w:tcW w:w="704" w:type="pct"/>
            <w:vAlign w:val="center"/>
          </w:tcPr>
          <w:p w:rsidR="00D745E6" w:rsidRPr="00CA7B52" w:rsidRDefault="00D745E6" w:rsidP="00D745E6">
            <w:pPr>
              <w:pStyle w:val="TablCenter"/>
              <w:spacing w:before="18" w:after="18"/>
            </w:pPr>
            <w:r w:rsidRPr="00CA7B52">
              <w:sym w:font="Symbol" w:char="00A3"/>
            </w:r>
            <w:r w:rsidRPr="00CA7B52">
              <w:t> 18</w:t>
            </w:r>
          </w:p>
        </w:tc>
        <w:tc>
          <w:tcPr>
            <w:tcW w:w="840" w:type="pct"/>
            <w:vAlign w:val="center"/>
          </w:tcPr>
          <w:p w:rsidR="00D745E6" w:rsidRPr="00CA7B52" w:rsidRDefault="00D745E6" w:rsidP="00D745E6">
            <w:pPr>
              <w:pStyle w:val="TablCenter"/>
              <w:spacing w:before="18" w:after="18"/>
            </w:pPr>
            <w:r w:rsidRPr="00CA7B52">
              <w:t>19—21</w:t>
            </w:r>
          </w:p>
        </w:tc>
        <w:tc>
          <w:tcPr>
            <w:tcW w:w="634" w:type="pct"/>
            <w:vAlign w:val="center"/>
          </w:tcPr>
          <w:p w:rsidR="00D745E6" w:rsidRPr="00CA7B52" w:rsidRDefault="00D745E6" w:rsidP="00D745E6">
            <w:pPr>
              <w:pStyle w:val="TablCenter"/>
              <w:spacing w:before="18" w:after="18"/>
            </w:pPr>
            <w:r w:rsidRPr="00CA7B52">
              <w:sym w:font="Symbol" w:char="00B3"/>
            </w:r>
            <w:r w:rsidRPr="00CA7B52">
              <w:t> 22</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jc w:val="left"/>
              <w:rPr>
                <w:sz w:val="20"/>
                <w:szCs w:val="20"/>
              </w:rPr>
            </w:pPr>
            <w:r w:rsidRPr="00CA7B52">
              <w:rPr>
                <w:sz w:val="20"/>
                <w:szCs w:val="20"/>
              </w:rPr>
              <w:t>Левофлоксацин</w:t>
            </w:r>
          </w:p>
        </w:tc>
        <w:tc>
          <w:tcPr>
            <w:tcW w:w="1282" w:type="pct"/>
            <w:vAlign w:val="center"/>
          </w:tcPr>
          <w:p w:rsidR="00D745E6" w:rsidRPr="00CA7B52" w:rsidRDefault="00D745E6" w:rsidP="00D745E6">
            <w:pPr>
              <w:pStyle w:val="TablCenter"/>
              <w:spacing w:before="18" w:after="18"/>
            </w:pPr>
            <w:r w:rsidRPr="00CA7B52">
              <w:t>5</w:t>
            </w:r>
          </w:p>
        </w:tc>
        <w:tc>
          <w:tcPr>
            <w:tcW w:w="704" w:type="pct"/>
            <w:vAlign w:val="center"/>
          </w:tcPr>
          <w:p w:rsidR="00D745E6" w:rsidRPr="00CA7B52" w:rsidRDefault="00D745E6" w:rsidP="00D745E6">
            <w:pPr>
              <w:pStyle w:val="TablCenter"/>
              <w:spacing w:before="18" w:after="18"/>
            </w:pPr>
            <w:r w:rsidRPr="00CA7B52">
              <w:sym w:font="Symbol" w:char="00A3"/>
            </w:r>
            <w:r w:rsidRPr="00CA7B52">
              <w:t> 13</w:t>
            </w:r>
          </w:p>
        </w:tc>
        <w:tc>
          <w:tcPr>
            <w:tcW w:w="840" w:type="pct"/>
            <w:vAlign w:val="center"/>
          </w:tcPr>
          <w:p w:rsidR="00D745E6" w:rsidRPr="00CA7B52" w:rsidRDefault="00D745E6" w:rsidP="00D745E6">
            <w:pPr>
              <w:pStyle w:val="TablCenter"/>
              <w:spacing w:before="18" w:after="18"/>
            </w:pPr>
            <w:r w:rsidRPr="00CA7B52">
              <w:t>14—16</w:t>
            </w:r>
          </w:p>
        </w:tc>
        <w:tc>
          <w:tcPr>
            <w:tcW w:w="634" w:type="pct"/>
            <w:vAlign w:val="center"/>
          </w:tcPr>
          <w:p w:rsidR="00D745E6" w:rsidRPr="00CA7B52" w:rsidRDefault="00D745E6" w:rsidP="00D745E6">
            <w:pPr>
              <w:pStyle w:val="TablCenter"/>
              <w:spacing w:before="18" w:after="18"/>
            </w:pPr>
            <w:r w:rsidRPr="00CA7B52">
              <w:sym w:font="Symbol" w:char="00B3"/>
            </w:r>
            <w:r w:rsidRPr="00CA7B52">
              <w:t> 17</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jc w:val="left"/>
              <w:rPr>
                <w:sz w:val="20"/>
                <w:szCs w:val="20"/>
              </w:rPr>
            </w:pPr>
            <w:r w:rsidRPr="00CA7B52">
              <w:rPr>
                <w:sz w:val="20"/>
                <w:szCs w:val="20"/>
              </w:rPr>
              <w:t>Гатифлоксацин</w:t>
            </w:r>
          </w:p>
        </w:tc>
        <w:tc>
          <w:tcPr>
            <w:tcW w:w="1282" w:type="pct"/>
            <w:vAlign w:val="center"/>
          </w:tcPr>
          <w:p w:rsidR="00D745E6" w:rsidRPr="00CA7B52" w:rsidRDefault="00D745E6" w:rsidP="00D745E6">
            <w:pPr>
              <w:pStyle w:val="TablCenter"/>
              <w:spacing w:before="18" w:after="18"/>
            </w:pPr>
            <w:r w:rsidRPr="00CA7B52">
              <w:t>5</w:t>
            </w:r>
          </w:p>
        </w:tc>
        <w:tc>
          <w:tcPr>
            <w:tcW w:w="704" w:type="pct"/>
            <w:vAlign w:val="center"/>
          </w:tcPr>
          <w:p w:rsidR="00D745E6" w:rsidRPr="00CA7B52" w:rsidRDefault="00D745E6" w:rsidP="00D745E6">
            <w:pPr>
              <w:pStyle w:val="TablCenter"/>
              <w:spacing w:before="18" w:after="18"/>
            </w:pPr>
            <w:r w:rsidRPr="00CA7B52">
              <w:sym w:font="Symbol" w:char="00A3"/>
            </w:r>
            <w:r w:rsidRPr="00CA7B52">
              <w:t> 14</w:t>
            </w:r>
          </w:p>
        </w:tc>
        <w:tc>
          <w:tcPr>
            <w:tcW w:w="840" w:type="pct"/>
            <w:vAlign w:val="center"/>
          </w:tcPr>
          <w:p w:rsidR="00D745E6" w:rsidRPr="00CA7B52" w:rsidRDefault="00D745E6" w:rsidP="00D745E6">
            <w:pPr>
              <w:pStyle w:val="TablCenter"/>
              <w:spacing w:before="18" w:after="18"/>
            </w:pPr>
            <w:r w:rsidRPr="00CA7B52">
              <w:t>15—17</w:t>
            </w:r>
          </w:p>
        </w:tc>
        <w:tc>
          <w:tcPr>
            <w:tcW w:w="634" w:type="pct"/>
            <w:vAlign w:val="center"/>
          </w:tcPr>
          <w:p w:rsidR="00D745E6" w:rsidRPr="00CA7B52" w:rsidRDefault="00D745E6" w:rsidP="00D745E6">
            <w:pPr>
              <w:pStyle w:val="TablCenter"/>
              <w:spacing w:before="18" w:after="18"/>
            </w:pPr>
            <w:r w:rsidRPr="00CA7B52">
              <w:sym w:font="Symbol" w:char="00B3"/>
            </w:r>
            <w:r w:rsidRPr="00CA7B52">
              <w:t> 18</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jc w:val="left"/>
              <w:rPr>
                <w:sz w:val="20"/>
                <w:szCs w:val="20"/>
              </w:rPr>
            </w:pPr>
          </w:p>
        </w:tc>
        <w:tc>
          <w:tcPr>
            <w:tcW w:w="3460" w:type="pct"/>
            <w:gridSpan w:val="4"/>
            <w:vAlign w:val="center"/>
          </w:tcPr>
          <w:p w:rsidR="00D745E6" w:rsidRPr="00CA7B52" w:rsidRDefault="00D745E6" w:rsidP="00D745E6">
            <w:pPr>
              <w:pStyle w:val="TablCenter"/>
              <w:spacing w:before="18" w:after="18"/>
            </w:pPr>
            <w:r w:rsidRPr="00CA7B52">
              <w:t>Тетрациклины</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jc w:val="left"/>
              <w:rPr>
                <w:sz w:val="20"/>
                <w:szCs w:val="20"/>
              </w:rPr>
            </w:pPr>
            <w:r w:rsidRPr="00CA7B52">
              <w:rPr>
                <w:sz w:val="20"/>
                <w:szCs w:val="20"/>
              </w:rPr>
              <w:t>Тетрациклин</w:t>
            </w:r>
          </w:p>
        </w:tc>
        <w:tc>
          <w:tcPr>
            <w:tcW w:w="1282" w:type="pct"/>
            <w:vAlign w:val="center"/>
          </w:tcPr>
          <w:p w:rsidR="00D745E6" w:rsidRPr="00CA7B52" w:rsidRDefault="00D745E6" w:rsidP="00D745E6">
            <w:pPr>
              <w:pStyle w:val="TablCenter"/>
              <w:spacing w:before="18" w:after="18"/>
            </w:pPr>
            <w:r w:rsidRPr="00CA7B52">
              <w:t>30</w:t>
            </w:r>
          </w:p>
        </w:tc>
        <w:tc>
          <w:tcPr>
            <w:tcW w:w="704" w:type="pct"/>
            <w:vAlign w:val="center"/>
          </w:tcPr>
          <w:p w:rsidR="00D745E6" w:rsidRPr="00CA7B52" w:rsidRDefault="00D745E6" w:rsidP="00D745E6">
            <w:pPr>
              <w:pStyle w:val="TablCenter"/>
              <w:spacing w:before="18" w:after="18"/>
            </w:pPr>
            <w:r w:rsidRPr="00CA7B52">
              <w:sym w:font="Symbol" w:char="00A3"/>
            </w:r>
            <w:r w:rsidRPr="00CA7B52">
              <w:t> 14</w:t>
            </w:r>
          </w:p>
        </w:tc>
        <w:tc>
          <w:tcPr>
            <w:tcW w:w="840" w:type="pct"/>
            <w:vAlign w:val="center"/>
          </w:tcPr>
          <w:p w:rsidR="00D745E6" w:rsidRPr="00CA7B52" w:rsidRDefault="00D745E6" w:rsidP="00D745E6">
            <w:pPr>
              <w:pStyle w:val="TablCenter"/>
              <w:spacing w:before="18" w:after="18"/>
            </w:pPr>
            <w:r w:rsidRPr="00CA7B52">
              <w:t>15—18</w:t>
            </w:r>
          </w:p>
        </w:tc>
        <w:tc>
          <w:tcPr>
            <w:tcW w:w="634" w:type="pct"/>
            <w:vAlign w:val="center"/>
          </w:tcPr>
          <w:p w:rsidR="00D745E6" w:rsidRPr="00CA7B52" w:rsidRDefault="00D745E6" w:rsidP="00D745E6">
            <w:pPr>
              <w:pStyle w:val="TablCenter"/>
              <w:spacing w:before="18" w:after="18"/>
            </w:pPr>
            <w:r w:rsidRPr="00CA7B52">
              <w:sym w:font="Symbol" w:char="00B3"/>
            </w:r>
            <w:r w:rsidRPr="00CA7B52">
              <w:t> 19</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jc w:val="left"/>
              <w:rPr>
                <w:sz w:val="20"/>
                <w:szCs w:val="20"/>
              </w:rPr>
            </w:pPr>
            <w:r w:rsidRPr="00CA7B52">
              <w:rPr>
                <w:sz w:val="20"/>
                <w:szCs w:val="20"/>
              </w:rPr>
              <w:t>Доксициклин</w:t>
            </w:r>
          </w:p>
        </w:tc>
        <w:tc>
          <w:tcPr>
            <w:tcW w:w="1282" w:type="pct"/>
            <w:vAlign w:val="center"/>
          </w:tcPr>
          <w:p w:rsidR="00D745E6" w:rsidRPr="00CA7B52" w:rsidRDefault="00D745E6" w:rsidP="00D745E6">
            <w:pPr>
              <w:pStyle w:val="TablCenter"/>
              <w:spacing w:before="18" w:after="18"/>
            </w:pPr>
            <w:r w:rsidRPr="00CA7B52">
              <w:t>30</w:t>
            </w:r>
          </w:p>
        </w:tc>
        <w:tc>
          <w:tcPr>
            <w:tcW w:w="704" w:type="pct"/>
            <w:vAlign w:val="center"/>
          </w:tcPr>
          <w:p w:rsidR="00D745E6" w:rsidRPr="00CA7B52" w:rsidRDefault="00D745E6" w:rsidP="00D745E6">
            <w:pPr>
              <w:pStyle w:val="TablCenter"/>
              <w:spacing w:before="18" w:after="18"/>
            </w:pPr>
            <w:r w:rsidRPr="00CA7B52">
              <w:sym w:font="Symbol" w:char="00A3"/>
            </w:r>
            <w:r w:rsidRPr="00CA7B52">
              <w:t> 12</w:t>
            </w:r>
          </w:p>
        </w:tc>
        <w:tc>
          <w:tcPr>
            <w:tcW w:w="840" w:type="pct"/>
            <w:vAlign w:val="center"/>
          </w:tcPr>
          <w:p w:rsidR="00D745E6" w:rsidRPr="00CA7B52" w:rsidRDefault="00D745E6" w:rsidP="00D745E6">
            <w:pPr>
              <w:pStyle w:val="TablCenter"/>
              <w:spacing w:before="18" w:after="18"/>
            </w:pPr>
            <w:r w:rsidRPr="00CA7B52">
              <w:t>13—15</w:t>
            </w:r>
          </w:p>
        </w:tc>
        <w:tc>
          <w:tcPr>
            <w:tcW w:w="634" w:type="pct"/>
            <w:vAlign w:val="center"/>
          </w:tcPr>
          <w:p w:rsidR="00D745E6" w:rsidRPr="00CA7B52" w:rsidRDefault="00D745E6" w:rsidP="00D745E6">
            <w:pPr>
              <w:pStyle w:val="TablCenter"/>
              <w:spacing w:before="18" w:after="18"/>
            </w:pPr>
            <w:r w:rsidRPr="00CA7B52">
              <w:sym w:font="Symbol" w:char="00B3"/>
            </w:r>
            <w:r w:rsidRPr="00CA7B52">
              <w:t> 16</w:t>
            </w:r>
          </w:p>
        </w:tc>
      </w:tr>
      <w:tr w:rsidR="00D745E6" w:rsidRPr="00CA7B52" w:rsidTr="00D745E6">
        <w:trPr>
          <w:cantSplit/>
          <w:jc w:val="center"/>
        </w:trPr>
        <w:tc>
          <w:tcPr>
            <w:tcW w:w="1540" w:type="pct"/>
            <w:vAlign w:val="center"/>
          </w:tcPr>
          <w:p w:rsidR="00D745E6" w:rsidRPr="00CA7B52" w:rsidRDefault="00D745E6" w:rsidP="00D745E6">
            <w:pPr>
              <w:pStyle w:val="TablCenter"/>
              <w:spacing w:before="18" w:after="18"/>
              <w:jc w:val="left"/>
              <w:rPr>
                <w:sz w:val="20"/>
                <w:szCs w:val="20"/>
              </w:rPr>
            </w:pPr>
          </w:p>
        </w:tc>
        <w:tc>
          <w:tcPr>
            <w:tcW w:w="3460" w:type="pct"/>
            <w:gridSpan w:val="4"/>
            <w:vAlign w:val="center"/>
          </w:tcPr>
          <w:p w:rsidR="00D745E6" w:rsidRPr="00CA7B52" w:rsidRDefault="00D745E6" w:rsidP="00D745E6">
            <w:pPr>
              <w:pStyle w:val="TablCenter"/>
              <w:spacing w:before="18" w:after="18"/>
            </w:pPr>
            <w:r w:rsidRPr="00CA7B52">
              <w:t>Другие препараты</w:t>
            </w:r>
          </w:p>
        </w:tc>
      </w:tr>
      <w:tr w:rsidR="00D745E6" w:rsidRPr="00CA7B52" w:rsidTr="00D745E6">
        <w:trPr>
          <w:cantSplit/>
          <w:jc w:val="center"/>
        </w:trPr>
        <w:tc>
          <w:tcPr>
            <w:tcW w:w="1540" w:type="pct"/>
          </w:tcPr>
          <w:p w:rsidR="00D745E6" w:rsidRPr="00CA7B52" w:rsidRDefault="00D745E6" w:rsidP="00D745E6">
            <w:pPr>
              <w:pStyle w:val="TablCenter"/>
              <w:spacing w:before="18" w:after="18"/>
              <w:jc w:val="left"/>
              <w:rPr>
                <w:sz w:val="20"/>
                <w:szCs w:val="20"/>
              </w:rPr>
            </w:pPr>
            <w:r w:rsidRPr="00CA7B52">
              <w:rPr>
                <w:sz w:val="20"/>
                <w:szCs w:val="20"/>
              </w:rPr>
              <w:t>Хлорамфеникол</w:t>
            </w:r>
          </w:p>
        </w:tc>
        <w:tc>
          <w:tcPr>
            <w:tcW w:w="1282" w:type="pct"/>
            <w:vAlign w:val="center"/>
          </w:tcPr>
          <w:p w:rsidR="00D745E6" w:rsidRPr="00CA7B52" w:rsidRDefault="00D745E6" w:rsidP="00D745E6">
            <w:pPr>
              <w:pStyle w:val="TablCenter"/>
              <w:spacing w:before="18" w:after="18"/>
            </w:pPr>
            <w:r w:rsidRPr="00CA7B52">
              <w:t>30</w:t>
            </w:r>
          </w:p>
        </w:tc>
        <w:tc>
          <w:tcPr>
            <w:tcW w:w="704" w:type="pct"/>
            <w:vAlign w:val="center"/>
          </w:tcPr>
          <w:p w:rsidR="00D745E6" w:rsidRPr="00CA7B52" w:rsidRDefault="00D745E6" w:rsidP="00D745E6">
            <w:pPr>
              <w:pStyle w:val="TablCenter"/>
              <w:spacing w:before="18" w:after="18"/>
            </w:pPr>
            <w:r w:rsidRPr="00CA7B52">
              <w:sym w:font="Symbol" w:char="00A3"/>
            </w:r>
            <w:r w:rsidRPr="00CA7B52">
              <w:t> 12</w:t>
            </w:r>
          </w:p>
        </w:tc>
        <w:tc>
          <w:tcPr>
            <w:tcW w:w="840" w:type="pct"/>
            <w:vAlign w:val="center"/>
          </w:tcPr>
          <w:p w:rsidR="00D745E6" w:rsidRPr="00CA7B52" w:rsidRDefault="00D745E6" w:rsidP="00D745E6">
            <w:pPr>
              <w:pStyle w:val="TablCenter"/>
              <w:spacing w:before="18" w:after="18"/>
            </w:pPr>
            <w:r w:rsidRPr="00CA7B52">
              <w:t>13—17</w:t>
            </w:r>
          </w:p>
        </w:tc>
        <w:tc>
          <w:tcPr>
            <w:tcW w:w="634" w:type="pct"/>
            <w:vAlign w:val="center"/>
          </w:tcPr>
          <w:p w:rsidR="00D745E6" w:rsidRPr="00CA7B52" w:rsidRDefault="00D745E6" w:rsidP="00D745E6">
            <w:pPr>
              <w:pStyle w:val="TablCenter"/>
              <w:spacing w:before="18" w:after="18"/>
            </w:pPr>
            <w:r w:rsidRPr="00CA7B52">
              <w:sym w:font="Symbol" w:char="00B3"/>
            </w:r>
            <w:r w:rsidRPr="00CA7B52">
              <w:t> 18</w:t>
            </w:r>
          </w:p>
        </w:tc>
      </w:tr>
      <w:tr w:rsidR="00D745E6" w:rsidRPr="00CA7B52" w:rsidTr="00D745E6">
        <w:trPr>
          <w:cantSplit/>
          <w:jc w:val="center"/>
        </w:trPr>
        <w:tc>
          <w:tcPr>
            <w:tcW w:w="1540" w:type="pct"/>
          </w:tcPr>
          <w:p w:rsidR="00D745E6" w:rsidRPr="00CA7B52" w:rsidRDefault="00D745E6" w:rsidP="00D745E6">
            <w:pPr>
              <w:pStyle w:val="TablCenter"/>
              <w:spacing w:before="18" w:after="18"/>
              <w:jc w:val="left"/>
              <w:rPr>
                <w:sz w:val="20"/>
                <w:szCs w:val="20"/>
              </w:rPr>
            </w:pPr>
            <w:r w:rsidRPr="00CA7B52">
              <w:rPr>
                <w:sz w:val="20"/>
                <w:szCs w:val="20"/>
              </w:rPr>
              <w:t>Ко-тримоксазол</w:t>
            </w:r>
          </w:p>
        </w:tc>
        <w:tc>
          <w:tcPr>
            <w:tcW w:w="1282" w:type="pct"/>
            <w:vAlign w:val="center"/>
          </w:tcPr>
          <w:p w:rsidR="00D745E6" w:rsidRPr="00CA7B52" w:rsidRDefault="00D745E6" w:rsidP="00D745E6">
            <w:pPr>
              <w:pStyle w:val="TablCenter"/>
              <w:spacing w:before="18" w:after="18"/>
              <w:rPr>
                <w:spacing w:val="-4"/>
              </w:rPr>
            </w:pPr>
            <w:r w:rsidRPr="00CA7B52">
              <w:rPr>
                <w:spacing w:val="-4"/>
              </w:rPr>
              <w:t>1,25/23,75</w:t>
            </w:r>
          </w:p>
        </w:tc>
        <w:tc>
          <w:tcPr>
            <w:tcW w:w="704" w:type="pct"/>
            <w:vAlign w:val="center"/>
          </w:tcPr>
          <w:p w:rsidR="00D745E6" w:rsidRPr="00CA7B52" w:rsidRDefault="00D745E6" w:rsidP="00D745E6">
            <w:pPr>
              <w:pStyle w:val="TablCenter"/>
              <w:spacing w:before="18" w:after="18"/>
            </w:pPr>
            <w:r w:rsidRPr="00CA7B52">
              <w:sym w:font="Symbol" w:char="00A3"/>
            </w:r>
            <w:r w:rsidRPr="00CA7B52">
              <w:t> 10</w:t>
            </w:r>
          </w:p>
        </w:tc>
        <w:tc>
          <w:tcPr>
            <w:tcW w:w="840" w:type="pct"/>
            <w:vAlign w:val="center"/>
          </w:tcPr>
          <w:p w:rsidR="00D745E6" w:rsidRPr="00CA7B52" w:rsidRDefault="00D745E6" w:rsidP="00D745E6">
            <w:pPr>
              <w:pStyle w:val="TablCenter"/>
              <w:spacing w:before="18" w:after="18"/>
            </w:pPr>
            <w:r w:rsidRPr="00CA7B52">
              <w:t>11—15</w:t>
            </w:r>
          </w:p>
        </w:tc>
        <w:tc>
          <w:tcPr>
            <w:tcW w:w="634" w:type="pct"/>
            <w:vAlign w:val="center"/>
          </w:tcPr>
          <w:p w:rsidR="00D745E6" w:rsidRPr="00CA7B52" w:rsidRDefault="00D745E6" w:rsidP="00D745E6">
            <w:pPr>
              <w:pStyle w:val="TablCenter"/>
              <w:spacing w:before="18" w:after="18"/>
            </w:pPr>
            <w:r w:rsidRPr="00CA7B52">
              <w:sym w:font="Symbol" w:char="00B3"/>
            </w:r>
            <w:r w:rsidRPr="00CA7B52">
              <w:t> 16</w:t>
            </w:r>
          </w:p>
        </w:tc>
      </w:tr>
      <w:tr w:rsidR="00D745E6" w:rsidRPr="00CA7B52" w:rsidTr="00D745E6">
        <w:trPr>
          <w:cantSplit/>
          <w:jc w:val="center"/>
        </w:trPr>
        <w:tc>
          <w:tcPr>
            <w:tcW w:w="1540" w:type="pct"/>
          </w:tcPr>
          <w:p w:rsidR="00D745E6" w:rsidRPr="00CA7B52" w:rsidRDefault="00D745E6" w:rsidP="00D745E6">
            <w:pPr>
              <w:pStyle w:val="TablCenter"/>
              <w:spacing w:before="18" w:after="18"/>
              <w:jc w:val="left"/>
              <w:rPr>
                <w:sz w:val="20"/>
                <w:szCs w:val="20"/>
              </w:rPr>
            </w:pPr>
            <w:r w:rsidRPr="00CA7B52">
              <w:rPr>
                <w:sz w:val="20"/>
                <w:szCs w:val="20"/>
              </w:rPr>
              <w:lastRenderedPageBreak/>
              <w:t>Нитрофурантоин</w:t>
            </w:r>
          </w:p>
        </w:tc>
        <w:tc>
          <w:tcPr>
            <w:tcW w:w="1282" w:type="pct"/>
            <w:vAlign w:val="center"/>
          </w:tcPr>
          <w:p w:rsidR="00D745E6" w:rsidRPr="00CA7B52" w:rsidRDefault="00D745E6" w:rsidP="00D745E6">
            <w:pPr>
              <w:pStyle w:val="TablCenter"/>
              <w:spacing w:before="18" w:after="18"/>
            </w:pPr>
            <w:r w:rsidRPr="00CA7B52">
              <w:t>300</w:t>
            </w:r>
          </w:p>
        </w:tc>
        <w:tc>
          <w:tcPr>
            <w:tcW w:w="704" w:type="pct"/>
            <w:vAlign w:val="center"/>
          </w:tcPr>
          <w:p w:rsidR="00D745E6" w:rsidRPr="00CA7B52" w:rsidRDefault="00D745E6" w:rsidP="00D745E6">
            <w:pPr>
              <w:pStyle w:val="TablCenter"/>
              <w:spacing w:before="18" w:after="18"/>
            </w:pPr>
            <w:r w:rsidRPr="00CA7B52">
              <w:sym w:font="Symbol" w:char="00A3"/>
            </w:r>
            <w:r w:rsidRPr="00CA7B52">
              <w:t> 14</w:t>
            </w:r>
          </w:p>
        </w:tc>
        <w:tc>
          <w:tcPr>
            <w:tcW w:w="840" w:type="pct"/>
            <w:vAlign w:val="center"/>
          </w:tcPr>
          <w:p w:rsidR="00D745E6" w:rsidRPr="00CA7B52" w:rsidRDefault="00D745E6" w:rsidP="00D745E6">
            <w:pPr>
              <w:pStyle w:val="TablCenter"/>
              <w:spacing w:before="18" w:after="18"/>
            </w:pPr>
            <w:r w:rsidRPr="00CA7B52">
              <w:t>15—16</w:t>
            </w:r>
          </w:p>
        </w:tc>
        <w:tc>
          <w:tcPr>
            <w:tcW w:w="634" w:type="pct"/>
            <w:vAlign w:val="center"/>
          </w:tcPr>
          <w:p w:rsidR="00D745E6" w:rsidRPr="00CA7B52" w:rsidRDefault="00D745E6" w:rsidP="00D745E6">
            <w:pPr>
              <w:pStyle w:val="TablCenter"/>
              <w:spacing w:before="18" w:after="18"/>
            </w:pPr>
            <w:r w:rsidRPr="00CA7B52">
              <w:sym w:font="Symbol" w:char="00B3"/>
            </w:r>
            <w:r w:rsidRPr="00CA7B52">
              <w:t> 17</w:t>
            </w:r>
          </w:p>
        </w:tc>
      </w:tr>
      <w:tr w:rsidR="00D745E6" w:rsidRPr="00CA7B52" w:rsidTr="00D745E6">
        <w:trPr>
          <w:cantSplit/>
          <w:jc w:val="center"/>
        </w:trPr>
        <w:tc>
          <w:tcPr>
            <w:tcW w:w="1540" w:type="pct"/>
          </w:tcPr>
          <w:p w:rsidR="00D745E6" w:rsidRPr="00CA7B52" w:rsidRDefault="00D745E6" w:rsidP="00D745E6">
            <w:pPr>
              <w:pStyle w:val="TablCenter"/>
              <w:spacing w:before="18" w:after="18"/>
              <w:jc w:val="left"/>
              <w:rPr>
                <w:sz w:val="20"/>
                <w:szCs w:val="20"/>
              </w:rPr>
            </w:pPr>
            <w:r w:rsidRPr="00CA7B52">
              <w:rPr>
                <w:sz w:val="20"/>
                <w:szCs w:val="20"/>
              </w:rPr>
              <w:t>Фосфомицин</w:t>
            </w:r>
            <w:r w:rsidRPr="00CA7B52">
              <w:rPr>
                <w:sz w:val="20"/>
                <w:szCs w:val="20"/>
                <w:vertAlign w:val="superscript"/>
              </w:rPr>
              <w:t>*</w:t>
            </w:r>
          </w:p>
        </w:tc>
        <w:tc>
          <w:tcPr>
            <w:tcW w:w="1282" w:type="pct"/>
            <w:vAlign w:val="center"/>
          </w:tcPr>
          <w:p w:rsidR="00D745E6" w:rsidRPr="00CA7B52" w:rsidRDefault="00D745E6" w:rsidP="00D745E6">
            <w:pPr>
              <w:pStyle w:val="TablCenter"/>
              <w:spacing w:before="18" w:after="18"/>
            </w:pPr>
            <w:r w:rsidRPr="00CA7B52">
              <w:t>200</w:t>
            </w:r>
          </w:p>
        </w:tc>
        <w:tc>
          <w:tcPr>
            <w:tcW w:w="704" w:type="pct"/>
            <w:vAlign w:val="center"/>
          </w:tcPr>
          <w:p w:rsidR="00D745E6" w:rsidRPr="00CA7B52" w:rsidRDefault="00D745E6" w:rsidP="00D745E6">
            <w:pPr>
              <w:pStyle w:val="TablCenter"/>
              <w:spacing w:before="18" w:after="18"/>
            </w:pPr>
            <w:r w:rsidRPr="00CA7B52">
              <w:sym w:font="Symbol" w:char="00A3"/>
            </w:r>
            <w:r w:rsidRPr="00CA7B52">
              <w:t> 12</w:t>
            </w:r>
          </w:p>
        </w:tc>
        <w:tc>
          <w:tcPr>
            <w:tcW w:w="840" w:type="pct"/>
            <w:vAlign w:val="center"/>
          </w:tcPr>
          <w:p w:rsidR="00D745E6" w:rsidRPr="00CA7B52" w:rsidRDefault="00D745E6" w:rsidP="00D745E6">
            <w:pPr>
              <w:pStyle w:val="TablCenter"/>
              <w:spacing w:before="18" w:after="18"/>
            </w:pPr>
            <w:r w:rsidRPr="00CA7B52">
              <w:t>13—15</w:t>
            </w:r>
          </w:p>
        </w:tc>
        <w:tc>
          <w:tcPr>
            <w:tcW w:w="634" w:type="pct"/>
            <w:vAlign w:val="center"/>
          </w:tcPr>
          <w:p w:rsidR="00D745E6" w:rsidRPr="00CA7B52" w:rsidRDefault="00D745E6" w:rsidP="00D745E6">
            <w:pPr>
              <w:pStyle w:val="TablCenter"/>
              <w:spacing w:before="18" w:after="18"/>
            </w:pPr>
            <w:r w:rsidRPr="00CA7B52">
              <w:sym w:font="Symbol" w:char="00B3"/>
            </w:r>
            <w:r w:rsidRPr="00CA7B52">
              <w:t> 16</w:t>
            </w:r>
          </w:p>
        </w:tc>
      </w:tr>
    </w:tbl>
    <w:p w:rsidR="00D745E6" w:rsidRPr="00CA7B52" w:rsidRDefault="00D745E6" w:rsidP="00D745E6">
      <w:pPr>
        <w:pStyle w:val="2"/>
        <w:spacing w:after="0" w:line="240" w:lineRule="auto"/>
        <w:rPr>
          <w:rFonts w:ascii="Times New Roman" w:hAnsi="Times New Roman" w:cs="Times New Roman"/>
          <w:color w:val="000000"/>
          <w:sz w:val="20"/>
          <w:szCs w:val="20"/>
        </w:rPr>
      </w:pPr>
      <w:r w:rsidRPr="00CA7B52">
        <w:rPr>
          <w:rFonts w:ascii="Times New Roman" w:hAnsi="Times New Roman" w:cs="Times New Roman"/>
          <w:b/>
          <w:bCs/>
          <w:iCs/>
          <w:sz w:val="20"/>
          <w:szCs w:val="20"/>
        </w:rPr>
        <w:t>*</w:t>
      </w:r>
      <w:r w:rsidRPr="00CA7B52">
        <w:rPr>
          <w:rFonts w:ascii="Times New Roman" w:hAnsi="Times New Roman" w:cs="Times New Roman"/>
          <w:color w:val="000000"/>
          <w:sz w:val="20"/>
          <w:szCs w:val="20"/>
        </w:rPr>
        <w:t>При определении чувствительности к фосфомицину в питательную среду необходимо вносить 25 мг/л глюкозо-6-фосфата.</w:t>
      </w:r>
    </w:p>
    <w:p w:rsidR="00D745E6" w:rsidRPr="00CA7B52" w:rsidRDefault="00D745E6" w:rsidP="00D745E6">
      <w:pPr>
        <w:pStyle w:val="2"/>
        <w:spacing w:before="120"/>
        <w:ind w:left="720"/>
        <w:rPr>
          <w:rFonts w:ascii="Times New Roman" w:hAnsi="Times New Roman" w:cs="Times New Roman"/>
          <w:b/>
          <w:bCs/>
          <w:iCs/>
        </w:rPr>
      </w:pPr>
    </w:p>
    <w:p w:rsidR="00D745E6" w:rsidRPr="00CA7B52" w:rsidRDefault="00D745E6" w:rsidP="00D745E6">
      <w:pPr>
        <w:pStyle w:val="2"/>
        <w:spacing w:before="120" w:line="360" w:lineRule="auto"/>
        <w:rPr>
          <w:rFonts w:ascii="Times New Roman" w:hAnsi="Times New Roman" w:cs="Times New Roman"/>
          <w:b/>
          <w:bCs/>
          <w:iCs/>
        </w:rPr>
      </w:pPr>
      <w:r w:rsidRPr="00CA7B52">
        <w:rPr>
          <w:rFonts w:ascii="Times New Roman" w:hAnsi="Times New Roman" w:cs="Times New Roman"/>
          <w:b/>
          <w:bCs/>
          <w:i/>
          <w:iCs/>
        </w:rPr>
        <w:t>Таблица 2.</w:t>
      </w:r>
      <w:r w:rsidRPr="00CA7B52">
        <w:rPr>
          <w:rFonts w:ascii="Times New Roman" w:hAnsi="Times New Roman" w:cs="Times New Roman"/>
          <w:b/>
          <w:bCs/>
          <w:iCs/>
        </w:rPr>
        <w:t xml:space="preserve"> Критерии интерпретации результатов определения чувствительности </w:t>
      </w:r>
      <w:r w:rsidRPr="00CA7B52">
        <w:rPr>
          <w:rFonts w:ascii="Times New Roman" w:hAnsi="Times New Roman" w:cs="Times New Roman"/>
          <w:b/>
          <w:bCs/>
          <w:i/>
          <w:iCs/>
        </w:rPr>
        <w:t>P.</w:t>
      </w:r>
      <w:r w:rsidRPr="00CA7B52">
        <w:rPr>
          <w:rFonts w:ascii="Times New Roman" w:hAnsi="Times New Roman" w:cs="Times New Roman"/>
          <w:b/>
          <w:bCs/>
          <w:i/>
          <w:iCs/>
          <w:lang w:val="en-US"/>
        </w:rPr>
        <w:t> aeruginosa</w:t>
      </w:r>
      <w:r w:rsidRPr="00CA7B52">
        <w:rPr>
          <w:rFonts w:ascii="Times New Roman" w:hAnsi="Times New Roman" w:cs="Times New Roman"/>
          <w:b/>
          <w:bCs/>
          <w:iCs/>
        </w:rPr>
        <w:t xml:space="preserve">, </w:t>
      </w:r>
      <w:r w:rsidRPr="00CA7B52">
        <w:rPr>
          <w:rFonts w:ascii="Times New Roman" w:hAnsi="Times New Roman" w:cs="Times New Roman"/>
          <w:b/>
          <w:bCs/>
          <w:i/>
          <w:iCs/>
          <w:lang w:val="en-US"/>
        </w:rPr>
        <w:t>Pseudomonas</w:t>
      </w:r>
      <w:r w:rsidRPr="00CA7B52">
        <w:rPr>
          <w:rFonts w:ascii="Times New Roman" w:hAnsi="Times New Roman" w:cs="Times New Roman"/>
          <w:b/>
          <w:bCs/>
          <w:iCs/>
        </w:rPr>
        <w:t xml:space="preserve"> </w:t>
      </w:r>
      <w:r w:rsidRPr="00CA7B52">
        <w:rPr>
          <w:rFonts w:ascii="Times New Roman" w:hAnsi="Times New Roman" w:cs="Times New Roman"/>
          <w:b/>
          <w:bCs/>
          <w:iCs/>
          <w:lang w:val="en-US"/>
        </w:rPr>
        <w:t>spp</w:t>
      </w:r>
      <w:r w:rsidRPr="00CA7B52">
        <w:rPr>
          <w:rFonts w:ascii="Times New Roman" w:hAnsi="Times New Roman" w:cs="Times New Roman"/>
          <w:b/>
          <w:bCs/>
          <w:iCs/>
        </w:rPr>
        <w:t xml:space="preserve">., </w:t>
      </w:r>
      <w:r w:rsidRPr="00CA7B52">
        <w:rPr>
          <w:rFonts w:ascii="Times New Roman" w:hAnsi="Times New Roman" w:cs="Times New Roman"/>
          <w:b/>
          <w:bCs/>
          <w:i/>
          <w:iCs/>
          <w:lang w:val="en-US"/>
        </w:rPr>
        <w:t>Acinetobacter</w:t>
      </w:r>
      <w:r w:rsidRPr="00CA7B52">
        <w:rPr>
          <w:rFonts w:ascii="Times New Roman" w:hAnsi="Times New Roman" w:cs="Times New Roman"/>
          <w:b/>
          <w:bCs/>
          <w:iCs/>
        </w:rPr>
        <w:t xml:space="preserve"> </w:t>
      </w:r>
      <w:r w:rsidRPr="00CA7B52">
        <w:rPr>
          <w:rFonts w:ascii="Times New Roman" w:hAnsi="Times New Roman" w:cs="Times New Roman"/>
          <w:b/>
          <w:bCs/>
          <w:iCs/>
          <w:lang w:val="en-US"/>
        </w:rPr>
        <w:t>spp</w:t>
      </w:r>
      <w:r w:rsidRPr="00CA7B52">
        <w:rPr>
          <w:rFonts w:ascii="Times New Roman" w:hAnsi="Times New Roman" w:cs="Times New Roman"/>
          <w:b/>
          <w:bCs/>
          <w:iCs/>
        </w:rPr>
        <w:t>. и других НФБ</w:t>
      </w:r>
      <w:proofErr w:type="gramStart"/>
      <w:r w:rsidRPr="00CA7B52">
        <w:rPr>
          <w:rFonts w:ascii="Times New Roman" w:hAnsi="Times New Roman" w:cs="Times New Roman"/>
          <w:b/>
          <w:bCs/>
          <w:iCs/>
          <w:vertAlign w:val="superscript"/>
        </w:rPr>
        <w:t>1</w:t>
      </w:r>
      <w:proofErr w:type="gramEnd"/>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2827"/>
        <w:gridCol w:w="2609"/>
        <w:gridCol w:w="1296"/>
        <w:gridCol w:w="1543"/>
        <w:gridCol w:w="1527"/>
      </w:tblGrid>
      <w:tr w:rsidR="00D745E6" w:rsidRPr="00CA7B52" w:rsidTr="00D745E6">
        <w:trPr>
          <w:cantSplit/>
          <w:jc w:val="center"/>
        </w:trPr>
        <w:tc>
          <w:tcPr>
            <w:tcW w:w="1442" w:type="pct"/>
            <w:vMerge w:val="restart"/>
          </w:tcPr>
          <w:p w:rsidR="00D745E6" w:rsidRPr="00CA7B52" w:rsidRDefault="00D745E6" w:rsidP="00D745E6">
            <w:pPr>
              <w:pStyle w:val="TablCenter"/>
              <w:spacing w:before="6" w:after="10" w:line="204" w:lineRule="auto"/>
              <w:jc w:val="left"/>
              <w:rPr>
                <w:sz w:val="20"/>
                <w:szCs w:val="20"/>
              </w:rPr>
            </w:pPr>
            <w:r w:rsidRPr="00CA7B52">
              <w:rPr>
                <w:sz w:val="20"/>
                <w:szCs w:val="20"/>
              </w:rPr>
              <w:t>Антибактериальные препараты</w:t>
            </w:r>
          </w:p>
        </w:tc>
        <w:tc>
          <w:tcPr>
            <w:tcW w:w="1331" w:type="pct"/>
            <w:vMerge w:val="restart"/>
            <w:vAlign w:val="center"/>
          </w:tcPr>
          <w:p w:rsidR="00D745E6" w:rsidRPr="00CA7B52" w:rsidRDefault="00D745E6" w:rsidP="00D745E6">
            <w:pPr>
              <w:pStyle w:val="TablCenter"/>
              <w:spacing w:before="6" w:after="10" w:line="204" w:lineRule="auto"/>
              <w:rPr>
                <w:sz w:val="20"/>
                <w:szCs w:val="20"/>
              </w:rPr>
            </w:pPr>
            <w:r w:rsidRPr="00CA7B52">
              <w:rPr>
                <w:sz w:val="20"/>
                <w:szCs w:val="20"/>
              </w:rPr>
              <w:t>Содержание в диске (мкг)</w:t>
            </w:r>
          </w:p>
        </w:tc>
        <w:tc>
          <w:tcPr>
            <w:tcW w:w="2227" w:type="pct"/>
            <w:gridSpan w:val="3"/>
            <w:vAlign w:val="center"/>
          </w:tcPr>
          <w:p w:rsidR="00D745E6" w:rsidRPr="00CA7B52" w:rsidRDefault="00D745E6" w:rsidP="00D745E6">
            <w:pPr>
              <w:pStyle w:val="TablCenter"/>
              <w:spacing w:before="6" w:after="10" w:line="204" w:lineRule="auto"/>
              <w:rPr>
                <w:sz w:val="20"/>
                <w:szCs w:val="20"/>
              </w:rPr>
            </w:pPr>
            <w:r w:rsidRPr="00CA7B52">
              <w:rPr>
                <w:sz w:val="20"/>
                <w:szCs w:val="20"/>
              </w:rPr>
              <w:t>Диаметр зон подавления (</w:t>
            </w:r>
            <w:proofErr w:type="gramStart"/>
            <w:r w:rsidRPr="00CA7B52">
              <w:rPr>
                <w:sz w:val="20"/>
                <w:szCs w:val="20"/>
              </w:rPr>
              <w:t>мм</w:t>
            </w:r>
            <w:proofErr w:type="gramEnd"/>
            <w:r w:rsidRPr="00CA7B52">
              <w:rPr>
                <w:sz w:val="20"/>
                <w:szCs w:val="20"/>
              </w:rPr>
              <w:t>)</w:t>
            </w:r>
          </w:p>
        </w:tc>
      </w:tr>
      <w:tr w:rsidR="00D745E6" w:rsidRPr="00CA7B52" w:rsidTr="00D745E6">
        <w:trPr>
          <w:cantSplit/>
          <w:jc w:val="center"/>
        </w:trPr>
        <w:tc>
          <w:tcPr>
            <w:tcW w:w="1442" w:type="pct"/>
            <w:vMerge/>
          </w:tcPr>
          <w:p w:rsidR="00D745E6" w:rsidRPr="00CA7B52" w:rsidRDefault="00D745E6" w:rsidP="00D745E6">
            <w:pPr>
              <w:pStyle w:val="TablCenter"/>
              <w:spacing w:before="6" w:after="10" w:line="204" w:lineRule="auto"/>
              <w:jc w:val="left"/>
              <w:rPr>
                <w:sz w:val="20"/>
                <w:szCs w:val="20"/>
              </w:rPr>
            </w:pPr>
          </w:p>
        </w:tc>
        <w:tc>
          <w:tcPr>
            <w:tcW w:w="1331" w:type="pct"/>
            <w:vMerge/>
            <w:vAlign w:val="center"/>
          </w:tcPr>
          <w:p w:rsidR="00D745E6" w:rsidRPr="00CA7B52" w:rsidRDefault="00D745E6" w:rsidP="00D745E6">
            <w:pPr>
              <w:pStyle w:val="TablCenter"/>
              <w:spacing w:before="6" w:after="10" w:line="204" w:lineRule="auto"/>
              <w:rPr>
                <w:sz w:val="20"/>
                <w:szCs w:val="20"/>
              </w:rPr>
            </w:pPr>
          </w:p>
        </w:tc>
        <w:tc>
          <w:tcPr>
            <w:tcW w:w="661" w:type="pct"/>
            <w:vAlign w:val="center"/>
          </w:tcPr>
          <w:p w:rsidR="00D745E6" w:rsidRPr="00CA7B52" w:rsidRDefault="00D745E6" w:rsidP="00D745E6">
            <w:pPr>
              <w:pStyle w:val="TablCenter"/>
              <w:spacing w:before="6" w:after="10" w:line="204" w:lineRule="auto"/>
              <w:rPr>
                <w:sz w:val="20"/>
                <w:szCs w:val="20"/>
              </w:rPr>
            </w:pPr>
            <w:r w:rsidRPr="00CA7B52">
              <w:rPr>
                <w:sz w:val="20"/>
                <w:szCs w:val="20"/>
              </w:rPr>
              <w:t>Резистентный</w:t>
            </w:r>
          </w:p>
        </w:tc>
        <w:tc>
          <w:tcPr>
            <w:tcW w:w="787" w:type="pct"/>
            <w:vAlign w:val="center"/>
          </w:tcPr>
          <w:p w:rsidR="00D745E6" w:rsidRPr="00CA7B52" w:rsidRDefault="00D745E6" w:rsidP="00D745E6">
            <w:pPr>
              <w:pStyle w:val="TablCenter"/>
              <w:spacing w:before="6" w:after="10" w:line="204" w:lineRule="auto"/>
              <w:rPr>
                <w:sz w:val="20"/>
                <w:szCs w:val="20"/>
              </w:rPr>
            </w:pPr>
            <w:r w:rsidRPr="00CA7B52">
              <w:rPr>
                <w:sz w:val="20"/>
                <w:szCs w:val="20"/>
              </w:rPr>
              <w:t>Промежуточный</w:t>
            </w:r>
          </w:p>
        </w:tc>
        <w:tc>
          <w:tcPr>
            <w:tcW w:w="778" w:type="pct"/>
            <w:vAlign w:val="center"/>
          </w:tcPr>
          <w:p w:rsidR="00D745E6" w:rsidRPr="00CA7B52" w:rsidRDefault="00D745E6" w:rsidP="00D745E6">
            <w:pPr>
              <w:pStyle w:val="TablCenter"/>
              <w:spacing w:before="6" w:after="10" w:line="204" w:lineRule="auto"/>
              <w:rPr>
                <w:sz w:val="20"/>
                <w:szCs w:val="20"/>
              </w:rPr>
            </w:pPr>
            <w:r w:rsidRPr="00CA7B52">
              <w:rPr>
                <w:sz w:val="20"/>
                <w:szCs w:val="20"/>
              </w:rPr>
              <w:t>Чувствительный</w:t>
            </w:r>
          </w:p>
        </w:tc>
      </w:tr>
      <w:tr w:rsidR="00D745E6" w:rsidRPr="00CA7B52" w:rsidTr="00D745E6">
        <w:trPr>
          <w:cantSplit/>
          <w:jc w:val="center"/>
        </w:trPr>
        <w:tc>
          <w:tcPr>
            <w:tcW w:w="1442" w:type="pct"/>
            <w:vMerge/>
          </w:tcPr>
          <w:p w:rsidR="00D745E6" w:rsidRPr="00CA7B52" w:rsidRDefault="00D745E6" w:rsidP="00D745E6">
            <w:pPr>
              <w:pStyle w:val="TablCenter"/>
              <w:spacing w:before="6" w:after="10" w:line="204" w:lineRule="auto"/>
              <w:jc w:val="left"/>
              <w:rPr>
                <w:sz w:val="20"/>
                <w:szCs w:val="20"/>
              </w:rPr>
            </w:pPr>
          </w:p>
        </w:tc>
        <w:tc>
          <w:tcPr>
            <w:tcW w:w="3558" w:type="pct"/>
            <w:gridSpan w:val="4"/>
            <w:vAlign w:val="center"/>
          </w:tcPr>
          <w:p w:rsidR="00D745E6" w:rsidRPr="00CA7B52" w:rsidRDefault="00D745E6" w:rsidP="00D745E6">
            <w:pPr>
              <w:pStyle w:val="TablCenter"/>
              <w:spacing w:before="6" w:after="10" w:line="204" w:lineRule="auto"/>
              <w:rPr>
                <w:sz w:val="20"/>
                <w:szCs w:val="20"/>
              </w:rPr>
            </w:pPr>
            <w:proofErr w:type="gramStart"/>
            <w:r w:rsidRPr="00CA7B52">
              <w:rPr>
                <w:sz w:val="20"/>
                <w:szCs w:val="20"/>
              </w:rPr>
              <w:t>Бета-лактамы</w:t>
            </w:r>
            <w:proofErr w:type="gramEnd"/>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Ампициллин/сульбактам</w:t>
            </w:r>
          </w:p>
        </w:tc>
        <w:tc>
          <w:tcPr>
            <w:tcW w:w="1331" w:type="pct"/>
            <w:vAlign w:val="center"/>
          </w:tcPr>
          <w:p w:rsidR="00D745E6" w:rsidRPr="00CA7B52" w:rsidRDefault="00D745E6" w:rsidP="00D745E6">
            <w:pPr>
              <w:pStyle w:val="TablCenter"/>
              <w:spacing w:before="6" w:after="10" w:line="204" w:lineRule="auto"/>
              <w:rPr>
                <w:sz w:val="20"/>
                <w:szCs w:val="20"/>
              </w:rPr>
            </w:pPr>
            <w:r w:rsidRPr="00CA7B52">
              <w:rPr>
                <w:sz w:val="20"/>
                <w:szCs w:val="20"/>
              </w:rPr>
              <w:t>10/10</w:t>
            </w:r>
          </w:p>
        </w:tc>
        <w:tc>
          <w:tcPr>
            <w:tcW w:w="661" w:type="pct"/>
            <w:vAlign w:val="center"/>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11</w:t>
            </w:r>
          </w:p>
        </w:tc>
        <w:tc>
          <w:tcPr>
            <w:tcW w:w="787" w:type="pct"/>
            <w:vAlign w:val="center"/>
          </w:tcPr>
          <w:p w:rsidR="00D745E6" w:rsidRPr="00CA7B52" w:rsidRDefault="00D745E6" w:rsidP="00D745E6">
            <w:pPr>
              <w:pStyle w:val="TablCenter"/>
              <w:spacing w:before="6" w:after="10" w:line="204" w:lineRule="auto"/>
              <w:rPr>
                <w:sz w:val="20"/>
                <w:szCs w:val="20"/>
              </w:rPr>
            </w:pPr>
            <w:r w:rsidRPr="00CA7B52">
              <w:rPr>
                <w:sz w:val="20"/>
                <w:szCs w:val="20"/>
              </w:rPr>
              <w:t>12—14</w:t>
            </w:r>
          </w:p>
        </w:tc>
        <w:tc>
          <w:tcPr>
            <w:tcW w:w="778" w:type="pct"/>
            <w:vAlign w:val="center"/>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15</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pacing w:val="-4"/>
                <w:sz w:val="20"/>
                <w:szCs w:val="20"/>
              </w:rPr>
              <w:t>Тикарциллин/кла</w:t>
            </w:r>
            <w:r w:rsidRPr="00CA7B52">
              <w:rPr>
                <w:spacing w:val="-4"/>
                <w:sz w:val="20"/>
                <w:szCs w:val="20"/>
              </w:rPr>
              <w:softHyphen/>
              <w:t>вуланат</w:t>
            </w:r>
            <w:proofErr w:type="gramStart"/>
            <w:r w:rsidRPr="00CA7B52">
              <w:rPr>
                <w:spacing w:val="-4"/>
                <w:sz w:val="20"/>
                <w:szCs w:val="20"/>
                <w:vertAlign w:val="superscript"/>
              </w:rPr>
              <w:t>2</w:t>
            </w:r>
            <w:proofErr w:type="gramEnd"/>
            <w:r w:rsidRPr="00CA7B52">
              <w:rPr>
                <w:sz w:val="20"/>
                <w:szCs w:val="20"/>
                <w:vertAlign w:val="superscript"/>
              </w:rPr>
              <w:t>)</w:t>
            </w:r>
            <w:r w:rsidRPr="00CA7B52">
              <w:rPr>
                <w:sz w:val="20"/>
                <w:szCs w:val="20"/>
                <w:vertAlign w:val="superscript"/>
              </w:rPr>
              <w:br/>
            </w:r>
            <w:r w:rsidRPr="00CA7B52">
              <w:rPr>
                <w:i/>
                <w:sz w:val="20"/>
                <w:szCs w:val="20"/>
              </w:rPr>
              <w:t>P.aeruginosa</w:t>
            </w:r>
            <w:r w:rsidRPr="00CA7B52">
              <w:rPr>
                <w:i/>
                <w:sz w:val="20"/>
                <w:szCs w:val="20"/>
              </w:rPr>
              <w:br/>
              <w:t xml:space="preserve">Acinetobacter </w:t>
            </w:r>
            <w:r w:rsidRPr="00CA7B52">
              <w:rPr>
                <w:sz w:val="20"/>
                <w:szCs w:val="20"/>
              </w:rPr>
              <w:t>spp.</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br/>
            </w:r>
            <w:r w:rsidRPr="00CA7B52">
              <w:rPr>
                <w:sz w:val="20"/>
                <w:szCs w:val="20"/>
              </w:rPr>
              <w:br/>
              <w:t>75/10</w:t>
            </w:r>
            <w:r w:rsidRPr="00CA7B52">
              <w:rPr>
                <w:sz w:val="20"/>
                <w:szCs w:val="20"/>
              </w:rPr>
              <w:br/>
              <w:t>75/10</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br/>
            </w:r>
            <w:r w:rsidRPr="00CA7B52">
              <w:rPr>
                <w:sz w:val="20"/>
                <w:szCs w:val="20"/>
              </w:rPr>
              <w:br/>
            </w:r>
            <w:r w:rsidRPr="00CA7B52">
              <w:rPr>
                <w:sz w:val="20"/>
                <w:szCs w:val="20"/>
              </w:rPr>
              <w:sym w:font="Symbol" w:char="00A3"/>
            </w:r>
            <w:r w:rsidRPr="00CA7B52">
              <w:rPr>
                <w:sz w:val="20"/>
                <w:szCs w:val="20"/>
              </w:rPr>
              <w:t> 14</w:t>
            </w:r>
            <w:r w:rsidRPr="00CA7B52">
              <w:rPr>
                <w:sz w:val="20"/>
                <w:szCs w:val="20"/>
              </w:rPr>
              <w:br/>
            </w:r>
            <w:r w:rsidRPr="00CA7B52">
              <w:rPr>
                <w:sz w:val="20"/>
                <w:szCs w:val="20"/>
              </w:rPr>
              <w:sym w:font="Symbol" w:char="00A3"/>
            </w:r>
            <w:r w:rsidRPr="00CA7B52">
              <w:rPr>
                <w:sz w:val="20"/>
                <w:szCs w:val="20"/>
              </w:rPr>
              <w:t> 14</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br/>
            </w:r>
            <w:r w:rsidRPr="00CA7B52">
              <w:rPr>
                <w:sz w:val="20"/>
                <w:szCs w:val="20"/>
              </w:rPr>
              <w:br/>
              <w:t>–</w:t>
            </w:r>
            <w:r w:rsidRPr="00CA7B52">
              <w:rPr>
                <w:sz w:val="20"/>
                <w:szCs w:val="20"/>
              </w:rPr>
              <w:br/>
              <w:t>15—19</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br/>
            </w:r>
            <w:r w:rsidRPr="00CA7B52">
              <w:rPr>
                <w:sz w:val="20"/>
                <w:szCs w:val="20"/>
              </w:rPr>
              <w:br/>
            </w:r>
            <w:r w:rsidRPr="00CA7B52">
              <w:rPr>
                <w:sz w:val="20"/>
                <w:szCs w:val="20"/>
              </w:rPr>
              <w:sym w:font="Symbol" w:char="00B3"/>
            </w:r>
            <w:r w:rsidRPr="00CA7B52">
              <w:rPr>
                <w:sz w:val="20"/>
                <w:szCs w:val="20"/>
              </w:rPr>
              <w:t> 15</w:t>
            </w:r>
            <w:r w:rsidRPr="00CA7B52">
              <w:rPr>
                <w:sz w:val="20"/>
                <w:szCs w:val="20"/>
              </w:rPr>
              <w:br/>
            </w:r>
            <w:r w:rsidRPr="00CA7B52">
              <w:rPr>
                <w:sz w:val="20"/>
                <w:szCs w:val="20"/>
              </w:rPr>
              <w:sym w:font="Symbol" w:char="00B3"/>
            </w:r>
            <w:r w:rsidRPr="00CA7B52">
              <w:rPr>
                <w:sz w:val="20"/>
                <w:szCs w:val="20"/>
              </w:rPr>
              <w:t> 20</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Цефоперазон</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t>75</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15</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t>16—20</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21</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Цефотаксим</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t>30</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14</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t>15—22</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23</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Цефтриаксон</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t>30</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13</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t>14—20</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21</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Цефтазидим</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t>30</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14</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t>15—17</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18</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Цефепим</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t>30</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14</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t>15—17</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18</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Азтреонам</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t>30</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15</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t>16—21</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22</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Имипенем</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t>10</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13</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t>14—15</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16</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Меропенем</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t>10</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13</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t>14—15</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16</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p>
        </w:tc>
        <w:tc>
          <w:tcPr>
            <w:tcW w:w="3558" w:type="pct"/>
            <w:gridSpan w:val="4"/>
          </w:tcPr>
          <w:p w:rsidR="00D745E6" w:rsidRPr="00CA7B52" w:rsidRDefault="00D745E6" w:rsidP="00D745E6">
            <w:pPr>
              <w:pStyle w:val="TablCenter"/>
              <w:spacing w:before="6" w:after="10" w:line="204" w:lineRule="auto"/>
              <w:rPr>
                <w:sz w:val="20"/>
                <w:szCs w:val="20"/>
              </w:rPr>
            </w:pPr>
            <w:r w:rsidRPr="00CA7B52">
              <w:rPr>
                <w:sz w:val="20"/>
                <w:szCs w:val="20"/>
              </w:rPr>
              <w:t>Аминогликозиды</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Гентамицин</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t>10</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12</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t>13—14</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15</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Тобрамицин</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t>10</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12</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t>13—14</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15</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Нетилмицин</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t>30</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12</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t>13—14</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15</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Амикацин</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t>30</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14</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t>15—16</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17</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p>
        </w:tc>
        <w:tc>
          <w:tcPr>
            <w:tcW w:w="3558" w:type="pct"/>
            <w:gridSpan w:val="4"/>
          </w:tcPr>
          <w:p w:rsidR="00D745E6" w:rsidRPr="00CA7B52" w:rsidRDefault="00D745E6" w:rsidP="00D745E6">
            <w:pPr>
              <w:pStyle w:val="TablCenter"/>
              <w:spacing w:before="6" w:after="10" w:line="204" w:lineRule="auto"/>
              <w:rPr>
                <w:sz w:val="20"/>
                <w:szCs w:val="20"/>
              </w:rPr>
            </w:pPr>
            <w:r w:rsidRPr="00CA7B52">
              <w:rPr>
                <w:sz w:val="20"/>
                <w:szCs w:val="20"/>
              </w:rPr>
              <w:t>Хинолоны</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Норфлоксацин</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t>10</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12</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t>13—16</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17</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Пефлоксацин</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t>5</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12</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t>13—16</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17</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Офлоксацин</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t>5</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12</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t>13—15</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16</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Ципрофлоксацин</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t>5</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15</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t>16—20</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21</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Левофлоксацин</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t>5</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13</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t>14—16</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17</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Ломефлоксацин</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t>10</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18</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t>19—21</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22</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p>
        </w:tc>
        <w:tc>
          <w:tcPr>
            <w:tcW w:w="3558" w:type="pct"/>
            <w:gridSpan w:val="4"/>
          </w:tcPr>
          <w:p w:rsidR="00D745E6" w:rsidRPr="00CA7B52" w:rsidRDefault="00D745E6" w:rsidP="00D745E6">
            <w:pPr>
              <w:pStyle w:val="TablCenter"/>
              <w:spacing w:before="6" w:after="10" w:line="204" w:lineRule="auto"/>
              <w:rPr>
                <w:sz w:val="20"/>
                <w:szCs w:val="20"/>
              </w:rPr>
            </w:pPr>
            <w:r w:rsidRPr="00CA7B52">
              <w:rPr>
                <w:sz w:val="20"/>
                <w:szCs w:val="20"/>
              </w:rPr>
              <w:t>Другие препараты</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Хлорамфеникол</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t>30</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12</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t>13—17</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18</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 xml:space="preserve">Ко-тримоксазол </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t>1,25/ 23,75</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10</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t>11—15</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16</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Тетрациклин</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t>30</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14</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t>15—18</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19</w:t>
            </w:r>
          </w:p>
        </w:tc>
      </w:tr>
      <w:tr w:rsidR="00D745E6" w:rsidRPr="00CA7B52" w:rsidTr="00D745E6">
        <w:trPr>
          <w:cantSplit/>
          <w:jc w:val="center"/>
        </w:trPr>
        <w:tc>
          <w:tcPr>
            <w:tcW w:w="1442" w:type="pct"/>
          </w:tcPr>
          <w:p w:rsidR="00D745E6" w:rsidRPr="00CA7B52" w:rsidRDefault="00D745E6" w:rsidP="00D745E6">
            <w:pPr>
              <w:pStyle w:val="TablCenter"/>
              <w:spacing w:before="6" w:after="10" w:line="204" w:lineRule="auto"/>
              <w:jc w:val="left"/>
              <w:rPr>
                <w:sz w:val="20"/>
                <w:szCs w:val="20"/>
              </w:rPr>
            </w:pPr>
            <w:r w:rsidRPr="00CA7B52">
              <w:rPr>
                <w:sz w:val="20"/>
                <w:szCs w:val="20"/>
              </w:rPr>
              <w:t>Доксициклин</w:t>
            </w:r>
          </w:p>
        </w:tc>
        <w:tc>
          <w:tcPr>
            <w:tcW w:w="1331" w:type="pct"/>
          </w:tcPr>
          <w:p w:rsidR="00D745E6" w:rsidRPr="00CA7B52" w:rsidRDefault="00D745E6" w:rsidP="00D745E6">
            <w:pPr>
              <w:pStyle w:val="TablCenter"/>
              <w:spacing w:before="6" w:after="10" w:line="204" w:lineRule="auto"/>
              <w:rPr>
                <w:sz w:val="20"/>
                <w:szCs w:val="20"/>
              </w:rPr>
            </w:pPr>
            <w:r w:rsidRPr="00CA7B52">
              <w:rPr>
                <w:sz w:val="20"/>
                <w:szCs w:val="20"/>
              </w:rPr>
              <w:t>30</w:t>
            </w:r>
          </w:p>
        </w:tc>
        <w:tc>
          <w:tcPr>
            <w:tcW w:w="661"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A3"/>
            </w:r>
            <w:r w:rsidRPr="00CA7B52">
              <w:rPr>
                <w:sz w:val="20"/>
                <w:szCs w:val="20"/>
              </w:rPr>
              <w:t> 12</w:t>
            </w:r>
          </w:p>
        </w:tc>
        <w:tc>
          <w:tcPr>
            <w:tcW w:w="787" w:type="pct"/>
          </w:tcPr>
          <w:p w:rsidR="00D745E6" w:rsidRPr="00CA7B52" w:rsidRDefault="00D745E6" w:rsidP="00D745E6">
            <w:pPr>
              <w:pStyle w:val="TablCenter"/>
              <w:spacing w:before="6" w:after="10" w:line="204" w:lineRule="auto"/>
              <w:rPr>
                <w:sz w:val="20"/>
                <w:szCs w:val="20"/>
              </w:rPr>
            </w:pPr>
            <w:r w:rsidRPr="00CA7B52">
              <w:rPr>
                <w:sz w:val="20"/>
                <w:szCs w:val="20"/>
              </w:rPr>
              <w:t>13</w:t>
            </w:r>
            <w:r w:rsidRPr="00CA7B52">
              <w:rPr>
                <w:sz w:val="20"/>
                <w:szCs w:val="20"/>
              </w:rPr>
              <w:sym w:font="Symbol" w:char="002D"/>
            </w:r>
            <w:r w:rsidRPr="00CA7B52">
              <w:rPr>
                <w:sz w:val="20"/>
                <w:szCs w:val="20"/>
              </w:rPr>
              <w:t>15</w:t>
            </w:r>
          </w:p>
        </w:tc>
        <w:tc>
          <w:tcPr>
            <w:tcW w:w="778" w:type="pct"/>
          </w:tcPr>
          <w:p w:rsidR="00D745E6" w:rsidRPr="00CA7B52" w:rsidRDefault="00D745E6" w:rsidP="00D745E6">
            <w:pPr>
              <w:pStyle w:val="TablCenter"/>
              <w:spacing w:before="6" w:after="10" w:line="204" w:lineRule="auto"/>
              <w:rPr>
                <w:sz w:val="20"/>
                <w:szCs w:val="20"/>
              </w:rPr>
            </w:pPr>
            <w:r w:rsidRPr="00CA7B52">
              <w:rPr>
                <w:sz w:val="20"/>
                <w:szCs w:val="20"/>
              </w:rPr>
              <w:sym w:font="Symbol" w:char="00B3"/>
            </w:r>
            <w:r w:rsidRPr="00CA7B52">
              <w:rPr>
                <w:sz w:val="20"/>
                <w:szCs w:val="20"/>
              </w:rPr>
              <w:t> 16</w:t>
            </w:r>
          </w:p>
        </w:tc>
      </w:tr>
    </w:tbl>
    <w:p w:rsidR="00D745E6" w:rsidRPr="00CA7B52" w:rsidRDefault="00D745E6" w:rsidP="00D745E6">
      <w:pPr>
        <w:pStyle w:val="TablCenter"/>
        <w:spacing w:before="0" w:after="0" w:line="240" w:lineRule="auto"/>
        <w:jc w:val="both"/>
        <w:rPr>
          <w:spacing w:val="-2"/>
          <w:sz w:val="20"/>
          <w:szCs w:val="20"/>
        </w:rPr>
      </w:pPr>
      <w:r w:rsidRPr="00CA7B52">
        <w:rPr>
          <w:spacing w:val="-4"/>
          <w:sz w:val="20"/>
          <w:szCs w:val="20"/>
          <w:vertAlign w:val="superscript"/>
        </w:rPr>
        <w:t>1</w:t>
      </w:r>
      <w:r w:rsidRPr="00CA7B52">
        <w:rPr>
          <w:spacing w:val="-4"/>
          <w:sz w:val="20"/>
          <w:szCs w:val="20"/>
        </w:rPr>
        <w:t xml:space="preserve"> ДДМ стандартизирован только для </w:t>
      </w:r>
      <w:r w:rsidRPr="00CA7B52">
        <w:rPr>
          <w:i/>
          <w:spacing w:val="-4"/>
          <w:sz w:val="20"/>
          <w:szCs w:val="20"/>
        </w:rPr>
        <w:t>P.aeruginosa</w:t>
      </w:r>
      <w:r w:rsidRPr="00CA7B52">
        <w:rPr>
          <w:spacing w:val="-4"/>
          <w:sz w:val="20"/>
          <w:szCs w:val="20"/>
        </w:rPr>
        <w:t xml:space="preserve"> и </w:t>
      </w:r>
      <w:r w:rsidRPr="00CA7B52">
        <w:rPr>
          <w:i/>
          <w:spacing w:val="-4"/>
          <w:sz w:val="20"/>
          <w:szCs w:val="20"/>
        </w:rPr>
        <w:t>Acinetobacter</w:t>
      </w:r>
      <w:r w:rsidRPr="00CA7B52">
        <w:rPr>
          <w:spacing w:val="-4"/>
          <w:sz w:val="20"/>
          <w:szCs w:val="20"/>
        </w:rPr>
        <w:t xml:space="preserve"> spp. При определении чувствительности других НФБ необходимо использовать методы серийных разведений.</w:t>
      </w:r>
    </w:p>
    <w:p w:rsidR="00D745E6" w:rsidRPr="00CA7B52" w:rsidRDefault="00D745E6" w:rsidP="00D745E6">
      <w:pPr>
        <w:pStyle w:val="2"/>
        <w:spacing w:after="0" w:line="240" w:lineRule="auto"/>
        <w:rPr>
          <w:rFonts w:ascii="Times New Roman" w:hAnsi="Times New Roman" w:cs="Times New Roman"/>
          <w:sz w:val="20"/>
          <w:szCs w:val="20"/>
        </w:rPr>
      </w:pPr>
      <w:r w:rsidRPr="00CA7B52">
        <w:rPr>
          <w:rFonts w:ascii="Times New Roman" w:hAnsi="Times New Roman" w:cs="Times New Roman"/>
          <w:sz w:val="20"/>
          <w:szCs w:val="20"/>
          <w:vertAlign w:val="superscript"/>
        </w:rPr>
        <w:t>2</w:t>
      </w:r>
      <w:r w:rsidRPr="00CA7B52">
        <w:rPr>
          <w:rFonts w:ascii="Times New Roman" w:hAnsi="Times New Roman" w:cs="Times New Roman"/>
          <w:sz w:val="20"/>
          <w:szCs w:val="20"/>
        </w:rPr>
        <w:t xml:space="preserve"> Метод серийных разведений не стандартизован для определения чувствительности </w:t>
      </w:r>
      <w:r w:rsidRPr="00CA7B52">
        <w:rPr>
          <w:rFonts w:ascii="Times New Roman" w:hAnsi="Times New Roman" w:cs="Times New Roman"/>
          <w:i/>
          <w:sz w:val="20"/>
          <w:szCs w:val="20"/>
        </w:rPr>
        <w:t xml:space="preserve">Acinetobacter </w:t>
      </w:r>
      <w:r w:rsidRPr="00CA7B52">
        <w:rPr>
          <w:rFonts w:ascii="Times New Roman" w:hAnsi="Times New Roman" w:cs="Times New Roman"/>
          <w:sz w:val="20"/>
          <w:szCs w:val="20"/>
        </w:rPr>
        <w:t>spp. к тикарциллину/клавуланату.</w:t>
      </w:r>
    </w:p>
    <w:p w:rsidR="00D745E6" w:rsidRPr="00CA7B52" w:rsidRDefault="00D745E6" w:rsidP="00D745E6">
      <w:pPr>
        <w:pStyle w:val="2"/>
        <w:spacing w:before="120"/>
        <w:ind w:left="720"/>
        <w:jc w:val="right"/>
        <w:rPr>
          <w:rFonts w:ascii="Times New Roman" w:hAnsi="Times New Roman" w:cs="Times New Roman"/>
          <w:b/>
          <w:bCs/>
          <w:iCs/>
        </w:rPr>
      </w:pPr>
      <w:r w:rsidRPr="00CA7B52">
        <w:rPr>
          <w:rFonts w:ascii="Times New Roman" w:hAnsi="Times New Roman" w:cs="Times New Roman"/>
          <w:b/>
          <w:bCs/>
          <w:iCs/>
        </w:rPr>
        <w:br w:type="page"/>
      </w:r>
    </w:p>
    <w:p w:rsidR="00D745E6" w:rsidRPr="00CA7B52" w:rsidRDefault="00D745E6" w:rsidP="00D745E6">
      <w:pPr>
        <w:pStyle w:val="2"/>
        <w:spacing w:after="0" w:line="360" w:lineRule="auto"/>
        <w:rPr>
          <w:rFonts w:ascii="Times New Roman" w:hAnsi="Times New Roman" w:cs="Times New Roman"/>
          <w:b/>
          <w:bCs/>
          <w:iCs/>
        </w:rPr>
      </w:pPr>
      <w:r w:rsidRPr="00CA7B52">
        <w:rPr>
          <w:rFonts w:ascii="Times New Roman" w:hAnsi="Times New Roman" w:cs="Times New Roman"/>
          <w:b/>
          <w:bCs/>
          <w:i/>
          <w:iCs/>
        </w:rPr>
        <w:lastRenderedPageBreak/>
        <w:t>Таблица 3.</w:t>
      </w:r>
      <w:r w:rsidRPr="00CA7B52">
        <w:rPr>
          <w:rFonts w:ascii="Times New Roman" w:hAnsi="Times New Roman" w:cs="Times New Roman"/>
          <w:b/>
          <w:bCs/>
          <w:iCs/>
        </w:rPr>
        <w:t xml:space="preserve"> Критерии интерпритации результатов определения чувствительности </w:t>
      </w:r>
      <w:r w:rsidRPr="00CA7B52">
        <w:rPr>
          <w:rFonts w:ascii="Times New Roman" w:hAnsi="Times New Roman" w:cs="Times New Roman"/>
          <w:b/>
          <w:bCs/>
          <w:i/>
          <w:iCs/>
          <w:lang w:val="en-US"/>
        </w:rPr>
        <w:t>Staphylococcus</w:t>
      </w:r>
      <w:r w:rsidRPr="00CA7B52">
        <w:rPr>
          <w:rFonts w:ascii="Times New Roman" w:hAnsi="Times New Roman" w:cs="Times New Roman"/>
          <w:b/>
          <w:bCs/>
          <w:iCs/>
        </w:rPr>
        <w:t xml:space="preserve"> </w:t>
      </w:r>
      <w:r w:rsidRPr="00CA7B52">
        <w:rPr>
          <w:rFonts w:ascii="Times New Roman" w:hAnsi="Times New Roman" w:cs="Times New Roman"/>
          <w:b/>
          <w:bCs/>
          <w:iCs/>
          <w:lang w:val="en-US"/>
        </w:rPr>
        <w:t>spp</w:t>
      </w:r>
      <w:r w:rsidRPr="00CA7B52">
        <w:rPr>
          <w:rFonts w:ascii="Times New Roman" w:hAnsi="Times New Roman" w:cs="Times New Roman"/>
          <w:b/>
          <w:bCs/>
          <w:iCs/>
        </w:rPr>
        <w:t>.</w:t>
      </w: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060"/>
        <w:gridCol w:w="2362"/>
        <w:gridCol w:w="1300"/>
        <w:gridCol w:w="1549"/>
        <w:gridCol w:w="1531"/>
      </w:tblGrid>
      <w:tr w:rsidR="00D745E6" w:rsidRPr="00CA7B52" w:rsidTr="00D745E6">
        <w:trPr>
          <w:cantSplit/>
        </w:trPr>
        <w:tc>
          <w:tcPr>
            <w:tcW w:w="1561" w:type="pct"/>
            <w:vMerge w:val="restart"/>
          </w:tcPr>
          <w:p w:rsidR="00D745E6" w:rsidRPr="00CA7B52" w:rsidRDefault="00D745E6" w:rsidP="00D745E6">
            <w:pPr>
              <w:pStyle w:val="TablCenter"/>
              <w:jc w:val="left"/>
            </w:pPr>
            <w:r w:rsidRPr="00CA7B52">
              <w:t>Антибактериальные препараты</w:t>
            </w:r>
          </w:p>
        </w:tc>
        <w:tc>
          <w:tcPr>
            <w:tcW w:w="1205" w:type="pct"/>
            <w:vMerge w:val="restart"/>
          </w:tcPr>
          <w:p w:rsidR="00D745E6" w:rsidRPr="00CA7B52" w:rsidRDefault="00D745E6" w:rsidP="00D745E6">
            <w:pPr>
              <w:pStyle w:val="TablCenter"/>
            </w:pPr>
            <w:r w:rsidRPr="00CA7B52">
              <w:t>Содержание в диске (мкг)</w:t>
            </w:r>
          </w:p>
        </w:tc>
        <w:tc>
          <w:tcPr>
            <w:tcW w:w="2234" w:type="pct"/>
            <w:gridSpan w:val="3"/>
          </w:tcPr>
          <w:p w:rsidR="00D745E6" w:rsidRPr="00CA7B52" w:rsidRDefault="00D745E6" w:rsidP="00D745E6">
            <w:pPr>
              <w:pStyle w:val="TablCenter"/>
            </w:pPr>
            <w:r w:rsidRPr="00CA7B52">
              <w:t>Диаметр зон подавления (</w:t>
            </w:r>
            <w:proofErr w:type="gramStart"/>
            <w:r w:rsidRPr="00CA7B52">
              <w:t>мм</w:t>
            </w:r>
            <w:proofErr w:type="gramEnd"/>
            <w:r w:rsidRPr="00CA7B52">
              <w:t>)</w:t>
            </w:r>
          </w:p>
        </w:tc>
      </w:tr>
      <w:tr w:rsidR="00D745E6" w:rsidRPr="00CA7B52" w:rsidTr="00D745E6">
        <w:trPr>
          <w:cantSplit/>
        </w:trPr>
        <w:tc>
          <w:tcPr>
            <w:tcW w:w="1561" w:type="pct"/>
            <w:vMerge/>
          </w:tcPr>
          <w:p w:rsidR="00D745E6" w:rsidRPr="00CA7B52" w:rsidRDefault="00D745E6" w:rsidP="00D745E6">
            <w:pPr>
              <w:pStyle w:val="TablCenter"/>
              <w:jc w:val="left"/>
            </w:pPr>
          </w:p>
        </w:tc>
        <w:tc>
          <w:tcPr>
            <w:tcW w:w="1205" w:type="pct"/>
            <w:vMerge/>
          </w:tcPr>
          <w:p w:rsidR="00D745E6" w:rsidRPr="00CA7B52" w:rsidRDefault="00D745E6" w:rsidP="00D745E6">
            <w:pPr>
              <w:pStyle w:val="TablCenter"/>
            </w:pPr>
          </w:p>
        </w:tc>
        <w:tc>
          <w:tcPr>
            <w:tcW w:w="663" w:type="pct"/>
          </w:tcPr>
          <w:p w:rsidR="00D745E6" w:rsidRPr="00CA7B52" w:rsidRDefault="00D745E6" w:rsidP="00D745E6">
            <w:pPr>
              <w:pStyle w:val="TablCenter"/>
            </w:pPr>
            <w:r w:rsidRPr="00CA7B52">
              <w:t>Резистентный</w:t>
            </w:r>
          </w:p>
        </w:tc>
        <w:tc>
          <w:tcPr>
            <w:tcW w:w="790" w:type="pct"/>
          </w:tcPr>
          <w:p w:rsidR="00D745E6" w:rsidRPr="00CA7B52" w:rsidRDefault="00D745E6" w:rsidP="00D745E6">
            <w:pPr>
              <w:pStyle w:val="TablCenter"/>
            </w:pPr>
            <w:r w:rsidRPr="00CA7B52">
              <w:t>Промежуточный</w:t>
            </w:r>
          </w:p>
        </w:tc>
        <w:tc>
          <w:tcPr>
            <w:tcW w:w="781" w:type="pct"/>
          </w:tcPr>
          <w:p w:rsidR="00D745E6" w:rsidRPr="00CA7B52" w:rsidRDefault="00D745E6" w:rsidP="00D745E6">
            <w:pPr>
              <w:pStyle w:val="TablCenter"/>
            </w:pPr>
            <w:r w:rsidRPr="00CA7B52">
              <w:t>Чувствительный</w:t>
            </w:r>
          </w:p>
        </w:tc>
      </w:tr>
      <w:tr w:rsidR="00D745E6" w:rsidRPr="00CA7B52" w:rsidTr="00D745E6">
        <w:trPr>
          <w:cantSplit/>
        </w:trPr>
        <w:tc>
          <w:tcPr>
            <w:tcW w:w="1561" w:type="pct"/>
            <w:vMerge/>
          </w:tcPr>
          <w:p w:rsidR="00D745E6" w:rsidRPr="00CA7B52" w:rsidRDefault="00D745E6" w:rsidP="00D745E6">
            <w:pPr>
              <w:pStyle w:val="TablCenter"/>
              <w:jc w:val="left"/>
            </w:pPr>
          </w:p>
        </w:tc>
        <w:tc>
          <w:tcPr>
            <w:tcW w:w="3439" w:type="pct"/>
            <w:gridSpan w:val="4"/>
          </w:tcPr>
          <w:p w:rsidR="00D745E6" w:rsidRPr="00CA7B52" w:rsidRDefault="00D745E6" w:rsidP="00D745E6">
            <w:pPr>
              <w:pStyle w:val="TablCenter"/>
            </w:pPr>
            <w:proofErr w:type="gramStart"/>
            <w:r w:rsidRPr="00CA7B52">
              <w:t>Бета-лактамы</w:t>
            </w:r>
            <w:proofErr w:type="gramEnd"/>
          </w:p>
        </w:tc>
      </w:tr>
      <w:tr w:rsidR="00D745E6" w:rsidRPr="00CA7B52" w:rsidTr="00D745E6">
        <w:trPr>
          <w:cantSplit/>
        </w:trPr>
        <w:tc>
          <w:tcPr>
            <w:tcW w:w="1561" w:type="pct"/>
          </w:tcPr>
          <w:p w:rsidR="00D745E6" w:rsidRPr="00CA7B52" w:rsidRDefault="00D745E6" w:rsidP="00D745E6">
            <w:pPr>
              <w:pStyle w:val="TablCenter"/>
              <w:jc w:val="left"/>
            </w:pPr>
            <w:r w:rsidRPr="00CA7B52">
              <w:t>Бензилпенициллин</w:t>
            </w:r>
          </w:p>
        </w:tc>
        <w:tc>
          <w:tcPr>
            <w:tcW w:w="1205" w:type="pct"/>
          </w:tcPr>
          <w:p w:rsidR="00D745E6" w:rsidRPr="00CA7B52" w:rsidRDefault="00D745E6" w:rsidP="00D745E6">
            <w:pPr>
              <w:pStyle w:val="TablCenter"/>
            </w:pPr>
            <w:r w:rsidRPr="00CA7B52">
              <w:t xml:space="preserve">10 </w:t>
            </w:r>
            <w:proofErr w:type="gramStart"/>
            <w:r w:rsidRPr="00CA7B52">
              <w:t>ЕД</w:t>
            </w:r>
            <w:proofErr w:type="gramEnd"/>
          </w:p>
        </w:tc>
        <w:tc>
          <w:tcPr>
            <w:tcW w:w="663" w:type="pct"/>
          </w:tcPr>
          <w:p w:rsidR="00D745E6" w:rsidRPr="00CA7B52" w:rsidRDefault="00D745E6" w:rsidP="00D745E6">
            <w:pPr>
              <w:pStyle w:val="TablCenter"/>
            </w:pPr>
            <w:r w:rsidRPr="00CA7B52">
              <w:sym w:font="Symbol" w:char="F0A3"/>
            </w:r>
            <w:r w:rsidRPr="00CA7B52">
              <w:t> 28</w:t>
            </w:r>
          </w:p>
        </w:tc>
        <w:tc>
          <w:tcPr>
            <w:tcW w:w="790" w:type="pct"/>
          </w:tcPr>
          <w:p w:rsidR="00D745E6" w:rsidRPr="00CA7B52" w:rsidRDefault="00D745E6" w:rsidP="00D745E6">
            <w:pPr>
              <w:pStyle w:val="TablCenter"/>
            </w:pPr>
            <w:r w:rsidRPr="00CA7B52">
              <w:t>–</w:t>
            </w:r>
          </w:p>
        </w:tc>
        <w:tc>
          <w:tcPr>
            <w:tcW w:w="781" w:type="pct"/>
          </w:tcPr>
          <w:p w:rsidR="00D745E6" w:rsidRPr="00CA7B52" w:rsidRDefault="00D745E6" w:rsidP="00D745E6">
            <w:pPr>
              <w:pStyle w:val="TablCenter"/>
            </w:pPr>
            <w:r w:rsidRPr="00CA7B52">
              <w:sym w:font="Symbol" w:char="F0B3"/>
            </w:r>
            <w:r w:rsidRPr="00CA7B52">
              <w:t> 9</w:t>
            </w:r>
          </w:p>
        </w:tc>
      </w:tr>
      <w:tr w:rsidR="00D745E6" w:rsidRPr="00CA7B52" w:rsidTr="00D745E6">
        <w:trPr>
          <w:cantSplit/>
        </w:trPr>
        <w:tc>
          <w:tcPr>
            <w:tcW w:w="1561" w:type="pct"/>
          </w:tcPr>
          <w:p w:rsidR="00D745E6" w:rsidRPr="00CA7B52" w:rsidRDefault="00D745E6" w:rsidP="00D745E6">
            <w:pPr>
              <w:pStyle w:val="TablCenter"/>
              <w:spacing w:before="40" w:after="0"/>
              <w:jc w:val="left"/>
            </w:pPr>
            <w:r w:rsidRPr="00CA7B52">
              <w:t xml:space="preserve">Оксациллин </w:t>
            </w:r>
            <w:r w:rsidRPr="00CA7B52">
              <w:rPr>
                <w:vertAlign w:val="superscript"/>
              </w:rPr>
              <w:t>2</w:t>
            </w:r>
          </w:p>
          <w:p w:rsidR="00D745E6" w:rsidRPr="00CA7B52" w:rsidRDefault="00D745E6" w:rsidP="00D745E6">
            <w:pPr>
              <w:pStyle w:val="TablCenter"/>
              <w:spacing w:before="0" w:after="0"/>
              <w:jc w:val="left"/>
              <w:rPr>
                <w:i/>
              </w:rPr>
            </w:pPr>
            <w:r w:rsidRPr="00CA7B52">
              <w:rPr>
                <w:i/>
              </w:rPr>
              <w:t>S. aureus</w:t>
            </w:r>
          </w:p>
          <w:p w:rsidR="00D745E6" w:rsidRPr="00CA7B52" w:rsidRDefault="00D745E6" w:rsidP="00D745E6">
            <w:pPr>
              <w:pStyle w:val="TablCenter"/>
              <w:spacing w:before="0" w:after="0"/>
              <w:jc w:val="left"/>
              <w:rPr>
                <w:spacing w:val="-6"/>
              </w:rPr>
            </w:pPr>
            <w:r w:rsidRPr="00CA7B52">
              <w:rPr>
                <w:spacing w:val="-6"/>
              </w:rPr>
              <w:t>Коагулазонегативные стафилококки</w:t>
            </w:r>
          </w:p>
        </w:tc>
        <w:tc>
          <w:tcPr>
            <w:tcW w:w="1205" w:type="pct"/>
          </w:tcPr>
          <w:p w:rsidR="00D745E6" w:rsidRPr="00CA7B52" w:rsidRDefault="00D745E6" w:rsidP="00D745E6">
            <w:pPr>
              <w:pStyle w:val="TablCenter"/>
              <w:spacing w:before="40"/>
            </w:pPr>
            <w:r w:rsidRPr="00CA7B52">
              <w:br/>
              <w:t>1</w:t>
            </w:r>
            <w:r w:rsidRPr="00CA7B52">
              <w:br/>
              <w:t>1</w:t>
            </w:r>
          </w:p>
        </w:tc>
        <w:tc>
          <w:tcPr>
            <w:tcW w:w="663" w:type="pct"/>
          </w:tcPr>
          <w:p w:rsidR="00D745E6" w:rsidRPr="00CA7B52" w:rsidRDefault="00D745E6" w:rsidP="00D745E6">
            <w:pPr>
              <w:pStyle w:val="TablCenter"/>
              <w:spacing w:before="40"/>
            </w:pPr>
            <w:r w:rsidRPr="00CA7B52">
              <w:br/>
            </w:r>
            <w:r w:rsidRPr="00CA7B52">
              <w:sym w:font="Symbol" w:char="F0A3"/>
            </w:r>
            <w:r w:rsidRPr="00CA7B52">
              <w:t> 10</w:t>
            </w:r>
            <w:r w:rsidRPr="00CA7B52">
              <w:br/>
            </w:r>
            <w:r w:rsidRPr="00CA7B52">
              <w:sym w:font="Symbol" w:char="F0A3"/>
            </w:r>
            <w:r w:rsidRPr="00CA7B52">
              <w:t> 17</w:t>
            </w:r>
          </w:p>
        </w:tc>
        <w:tc>
          <w:tcPr>
            <w:tcW w:w="790" w:type="pct"/>
          </w:tcPr>
          <w:p w:rsidR="00D745E6" w:rsidRPr="00CA7B52" w:rsidRDefault="00D745E6" w:rsidP="00D745E6">
            <w:pPr>
              <w:pStyle w:val="TablCenter"/>
              <w:spacing w:before="40"/>
            </w:pPr>
            <w:r w:rsidRPr="00CA7B52">
              <w:br/>
              <w:t>11—12</w:t>
            </w:r>
            <w:r w:rsidRPr="00CA7B52">
              <w:br/>
              <w:t>–</w:t>
            </w:r>
          </w:p>
        </w:tc>
        <w:tc>
          <w:tcPr>
            <w:tcW w:w="781" w:type="pct"/>
          </w:tcPr>
          <w:p w:rsidR="00D745E6" w:rsidRPr="00CA7B52" w:rsidRDefault="00D745E6" w:rsidP="00D745E6">
            <w:pPr>
              <w:pStyle w:val="TablCenter"/>
              <w:spacing w:before="40"/>
            </w:pPr>
            <w:r w:rsidRPr="00CA7B52">
              <w:br/>
            </w:r>
            <w:r w:rsidRPr="00CA7B52">
              <w:sym w:font="Symbol" w:char="F0B3"/>
            </w:r>
            <w:r w:rsidRPr="00CA7B52">
              <w:t> 13</w:t>
            </w:r>
            <w:r w:rsidRPr="00CA7B52">
              <w:br/>
            </w:r>
            <w:r w:rsidRPr="00CA7B52">
              <w:sym w:font="Symbol" w:char="F0B3"/>
            </w:r>
            <w:r w:rsidRPr="00CA7B52">
              <w:t> 18</w:t>
            </w:r>
          </w:p>
        </w:tc>
      </w:tr>
      <w:tr w:rsidR="00D745E6" w:rsidRPr="00CA7B52" w:rsidTr="00D745E6">
        <w:trPr>
          <w:cantSplit/>
        </w:trPr>
        <w:tc>
          <w:tcPr>
            <w:tcW w:w="1561" w:type="pct"/>
          </w:tcPr>
          <w:p w:rsidR="00D745E6" w:rsidRPr="00CA7B52" w:rsidRDefault="00D745E6" w:rsidP="00D745E6">
            <w:pPr>
              <w:pStyle w:val="TablCenter"/>
              <w:spacing w:before="40" w:after="0"/>
              <w:jc w:val="left"/>
            </w:pPr>
          </w:p>
        </w:tc>
        <w:tc>
          <w:tcPr>
            <w:tcW w:w="3439" w:type="pct"/>
            <w:gridSpan w:val="4"/>
          </w:tcPr>
          <w:p w:rsidR="00D745E6" w:rsidRPr="00CA7B52" w:rsidRDefault="00D745E6" w:rsidP="00D745E6">
            <w:pPr>
              <w:pStyle w:val="TablCenter"/>
              <w:spacing w:before="40"/>
            </w:pPr>
            <w:r w:rsidRPr="00CA7B52">
              <w:t>Аминогликозиды</w:t>
            </w:r>
          </w:p>
        </w:tc>
      </w:tr>
      <w:tr w:rsidR="00D745E6" w:rsidRPr="00CA7B52" w:rsidTr="00D745E6">
        <w:trPr>
          <w:cantSplit/>
        </w:trPr>
        <w:tc>
          <w:tcPr>
            <w:tcW w:w="1561" w:type="pct"/>
          </w:tcPr>
          <w:p w:rsidR="00D745E6" w:rsidRPr="00CA7B52" w:rsidRDefault="00D745E6" w:rsidP="00D745E6">
            <w:pPr>
              <w:pStyle w:val="TablCenter"/>
              <w:jc w:val="left"/>
            </w:pPr>
            <w:r w:rsidRPr="00CA7B52">
              <w:t>Канамицин</w:t>
            </w:r>
          </w:p>
        </w:tc>
        <w:tc>
          <w:tcPr>
            <w:tcW w:w="1205" w:type="pct"/>
          </w:tcPr>
          <w:p w:rsidR="00D745E6" w:rsidRPr="00CA7B52" w:rsidRDefault="00D745E6" w:rsidP="00D745E6">
            <w:pPr>
              <w:pStyle w:val="TablCenter"/>
            </w:pPr>
            <w:r w:rsidRPr="00CA7B52">
              <w:t>30</w:t>
            </w:r>
          </w:p>
        </w:tc>
        <w:tc>
          <w:tcPr>
            <w:tcW w:w="663" w:type="pct"/>
          </w:tcPr>
          <w:p w:rsidR="00D745E6" w:rsidRPr="00CA7B52" w:rsidRDefault="00D745E6" w:rsidP="00D745E6">
            <w:pPr>
              <w:pStyle w:val="TablCenter"/>
            </w:pPr>
            <w:r w:rsidRPr="00CA7B52">
              <w:sym w:font="Symbol" w:char="F0A3"/>
            </w:r>
            <w:r w:rsidRPr="00CA7B52">
              <w:t> 13</w:t>
            </w:r>
          </w:p>
        </w:tc>
        <w:tc>
          <w:tcPr>
            <w:tcW w:w="790" w:type="pct"/>
          </w:tcPr>
          <w:p w:rsidR="00D745E6" w:rsidRPr="00CA7B52" w:rsidRDefault="00D745E6" w:rsidP="00D745E6">
            <w:pPr>
              <w:pStyle w:val="TablCenter"/>
            </w:pPr>
            <w:r w:rsidRPr="00CA7B52">
              <w:t>14—17</w:t>
            </w:r>
          </w:p>
        </w:tc>
        <w:tc>
          <w:tcPr>
            <w:tcW w:w="781" w:type="pct"/>
          </w:tcPr>
          <w:p w:rsidR="00D745E6" w:rsidRPr="00CA7B52" w:rsidRDefault="00D745E6" w:rsidP="00D745E6">
            <w:pPr>
              <w:pStyle w:val="TablCenter"/>
            </w:pPr>
            <w:r w:rsidRPr="00CA7B52">
              <w:sym w:font="Symbol" w:char="F0B3"/>
            </w:r>
            <w:r w:rsidRPr="00CA7B52">
              <w:t> 18</w:t>
            </w:r>
          </w:p>
        </w:tc>
      </w:tr>
      <w:tr w:rsidR="00D745E6" w:rsidRPr="00CA7B52" w:rsidTr="00D745E6">
        <w:trPr>
          <w:cantSplit/>
        </w:trPr>
        <w:tc>
          <w:tcPr>
            <w:tcW w:w="1561" w:type="pct"/>
          </w:tcPr>
          <w:p w:rsidR="00D745E6" w:rsidRPr="00CA7B52" w:rsidRDefault="00D745E6" w:rsidP="00D745E6">
            <w:pPr>
              <w:pStyle w:val="TablCenter"/>
              <w:jc w:val="left"/>
            </w:pPr>
            <w:r w:rsidRPr="00CA7B52">
              <w:t>Гентамицин</w:t>
            </w:r>
          </w:p>
        </w:tc>
        <w:tc>
          <w:tcPr>
            <w:tcW w:w="1205" w:type="pct"/>
          </w:tcPr>
          <w:p w:rsidR="00D745E6" w:rsidRPr="00CA7B52" w:rsidRDefault="00D745E6" w:rsidP="00D745E6">
            <w:pPr>
              <w:pStyle w:val="TablCenter"/>
            </w:pPr>
            <w:r w:rsidRPr="00CA7B52">
              <w:t>10</w:t>
            </w:r>
          </w:p>
        </w:tc>
        <w:tc>
          <w:tcPr>
            <w:tcW w:w="663" w:type="pct"/>
          </w:tcPr>
          <w:p w:rsidR="00D745E6" w:rsidRPr="00CA7B52" w:rsidRDefault="00D745E6" w:rsidP="00D745E6">
            <w:pPr>
              <w:pStyle w:val="TablCenter"/>
            </w:pPr>
            <w:r w:rsidRPr="00CA7B52">
              <w:sym w:font="Symbol" w:char="F0A3"/>
            </w:r>
            <w:r w:rsidRPr="00CA7B52">
              <w:t> 12</w:t>
            </w:r>
          </w:p>
        </w:tc>
        <w:tc>
          <w:tcPr>
            <w:tcW w:w="790" w:type="pct"/>
          </w:tcPr>
          <w:p w:rsidR="00D745E6" w:rsidRPr="00CA7B52" w:rsidRDefault="00D745E6" w:rsidP="00D745E6">
            <w:pPr>
              <w:pStyle w:val="TablCenter"/>
            </w:pPr>
            <w:r w:rsidRPr="00CA7B52">
              <w:t>13—14</w:t>
            </w:r>
          </w:p>
        </w:tc>
        <w:tc>
          <w:tcPr>
            <w:tcW w:w="781" w:type="pct"/>
          </w:tcPr>
          <w:p w:rsidR="00D745E6" w:rsidRPr="00CA7B52" w:rsidRDefault="00D745E6" w:rsidP="00D745E6">
            <w:pPr>
              <w:pStyle w:val="TablCenter"/>
            </w:pPr>
            <w:r w:rsidRPr="00CA7B52">
              <w:sym w:font="Symbol" w:char="F0B3"/>
            </w:r>
            <w:r w:rsidRPr="00CA7B52">
              <w:t> 15</w:t>
            </w:r>
          </w:p>
        </w:tc>
      </w:tr>
      <w:tr w:rsidR="00D745E6" w:rsidRPr="00CA7B52" w:rsidTr="00D745E6">
        <w:trPr>
          <w:cantSplit/>
        </w:trPr>
        <w:tc>
          <w:tcPr>
            <w:tcW w:w="1561" w:type="pct"/>
          </w:tcPr>
          <w:p w:rsidR="00D745E6" w:rsidRPr="00CA7B52" w:rsidRDefault="00D745E6" w:rsidP="00D745E6">
            <w:pPr>
              <w:pStyle w:val="TablCenter"/>
              <w:jc w:val="left"/>
            </w:pPr>
            <w:r w:rsidRPr="00CA7B52">
              <w:t>Тобрамицин</w:t>
            </w:r>
          </w:p>
        </w:tc>
        <w:tc>
          <w:tcPr>
            <w:tcW w:w="1205" w:type="pct"/>
          </w:tcPr>
          <w:p w:rsidR="00D745E6" w:rsidRPr="00CA7B52" w:rsidRDefault="00D745E6" w:rsidP="00D745E6">
            <w:pPr>
              <w:pStyle w:val="TablCenter"/>
            </w:pPr>
            <w:r w:rsidRPr="00CA7B52">
              <w:t>10</w:t>
            </w:r>
          </w:p>
        </w:tc>
        <w:tc>
          <w:tcPr>
            <w:tcW w:w="663" w:type="pct"/>
          </w:tcPr>
          <w:p w:rsidR="00D745E6" w:rsidRPr="00CA7B52" w:rsidRDefault="00D745E6" w:rsidP="00D745E6">
            <w:pPr>
              <w:pStyle w:val="TablCenter"/>
            </w:pPr>
            <w:r w:rsidRPr="00CA7B52">
              <w:sym w:font="Symbol" w:char="F0A3"/>
            </w:r>
            <w:r w:rsidRPr="00CA7B52">
              <w:t> 12</w:t>
            </w:r>
          </w:p>
        </w:tc>
        <w:tc>
          <w:tcPr>
            <w:tcW w:w="790" w:type="pct"/>
          </w:tcPr>
          <w:p w:rsidR="00D745E6" w:rsidRPr="00CA7B52" w:rsidRDefault="00D745E6" w:rsidP="00D745E6">
            <w:pPr>
              <w:pStyle w:val="TablCenter"/>
            </w:pPr>
            <w:r w:rsidRPr="00CA7B52">
              <w:t>13—14</w:t>
            </w:r>
          </w:p>
        </w:tc>
        <w:tc>
          <w:tcPr>
            <w:tcW w:w="781" w:type="pct"/>
          </w:tcPr>
          <w:p w:rsidR="00D745E6" w:rsidRPr="00CA7B52" w:rsidRDefault="00D745E6" w:rsidP="00D745E6">
            <w:pPr>
              <w:pStyle w:val="TablCenter"/>
            </w:pPr>
            <w:r w:rsidRPr="00CA7B52">
              <w:sym w:font="Symbol" w:char="F0B3"/>
            </w:r>
            <w:r w:rsidRPr="00CA7B52">
              <w:t> 15</w:t>
            </w:r>
          </w:p>
        </w:tc>
      </w:tr>
      <w:tr w:rsidR="00D745E6" w:rsidRPr="00CA7B52" w:rsidTr="00D745E6">
        <w:trPr>
          <w:cantSplit/>
        </w:trPr>
        <w:tc>
          <w:tcPr>
            <w:tcW w:w="1561" w:type="pct"/>
          </w:tcPr>
          <w:p w:rsidR="00D745E6" w:rsidRPr="00CA7B52" w:rsidRDefault="00D745E6" w:rsidP="00D745E6">
            <w:pPr>
              <w:pStyle w:val="TablCenter"/>
              <w:jc w:val="left"/>
            </w:pPr>
            <w:r w:rsidRPr="00CA7B52">
              <w:t>Нетилмицин</w:t>
            </w:r>
          </w:p>
        </w:tc>
        <w:tc>
          <w:tcPr>
            <w:tcW w:w="1205" w:type="pct"/>
          </w:tcPr>
          <w:p w:rsidR="00D745E6" w:rsidRPr="00CA7B52" w:rsidRDefault="00D745E6" w:rsidP="00D745E6">
            <w:pPr>
              <w:pStyle w:val="TablCenter"/>
            </w:pPr>
            <w:r w:rsidRPr="00CA7B52">
              <w:t>30</w:t>
            </w:r>
          </w:p>
        </w:tc>
        <w:tc>
          <w:tcPr>
            <w:tcW w:w="663" w:type="pct"/>
          </w:tcPr>
          <w:p w:rsidR="00D745E6" w:rsidRPr="00CA7B52" w:rsidRDefault="00D745E6" w:rsidP="00D745E6">
            <w:pPr>
              <w:pStyle w:val="TablCenter"/>
            </w:pPr>
            <w:r w:rsidRPr="00CA7B52">
              <w:sym w:font="Symbol" w:char="F0A3"/>
            </w:r>
            <w:r w:rsidRPr="00CA7B52">
              <w:t> 12</w:t>
            </w:r>
          </w:p>
        </w:tc>
        <w:tc>
          <w:tcPr>
            <w:tcW w:w="790" w:type="pct"/>
          </w:tcPr>
          <w:p w:rsidR="00D745E6" w:rsidRPr="00CA7B52" w:rsidRDefault="00D745E6" w:rsidP="00D745E6">
            <w:pPr>
              <w:pStyle w:val="TablCenter"/>
            </w:pPr>
            <w:r w:rsidRPr="00CA7B52">
              <w:t>13—14</w:t>
            </w:r>
          </w:p>
        </w:tc>
        <w:tc>
          <w:tcPr>
            <w:tcW w:w="781" w:type="pct"/>
          </w:tcPr>
          <w:p w:rsidR="00D745E6" w:rsidRPr="00CA7B52" w:rsidRDefault="00D745E6" w:rsidP="00D745E6">
            <w:pPr>
              <w:pStyle w:val="TablCenter"/>
            </w:pPr>
            <w:r w:rsidRPr="00CA7B52">
              <w:sym w:font="Symbol" w:char="F0B3"/>
            </w:r>
            <w:r w:rsidRPr="00CA7B52">
              <w:t> 15</w:t>
            </w:r>
          </w:p>
        </w:tc>
      </w:tr>
      <w:tr w:rsidR="00D745E6" w:rsidRPr="00CA7B52" w:rsidTr="00D745E6">
        <w:trPr>
          <w:cantSplit/>
        </w:trPr>
        <w:tc>
          <w:tcPr>
            <w:tcW w:w="1561" w:type="pct"/>
          </w:tcPr>
          <w:p w:rsidR="00D745E6" w:rsidRPr="00CA7B52" w:rsidRDefault="00D745E6" w:rsidP="00D745E6">
            <w:pPr>
              <w:pStyle w:val="TablCenter"/>
              <w:jc w:val="left"/>
            </w:pPr>
            <w:r w:rsidRPr="00CA7B52">
              <w:t>Амикацин</w:t>
            </w:r>
          </w:p>
        </w:tc>
        <w:tc>
          <w:tcPr>
            <w:tcW w:w="1205" w:type="pct"/>
          </w:tcPr>
          <w:p w:rsidR="00D745E6" w:rsidRPr="00CA7B52" w:rsidRDefault="00D745E6" w:rsidP="00D745E6">
            <w:pPr>
              <w:pStyle w:val="TablCenter"/>
            </w:pPr>
            <w:r w:rsidRPr="00CA7B52">
              <w:t>30</w:t>
            </w:r>
          </w:p>
        </w:tc>
        <w:tc>
          <w:tcPr>
            <w:tcW w:w="663" w:type="pct"/>
          </w:tcPr>
          <w:p w:rsidR="00D745E6" w:rsidRPr="00CA7B52" w:rsidRDefault="00D745E6" w:rsidP="00D745E6">
            <w:pPr>
              <w:pStyle w:val="TablCenter"/>
            </w:pPr>
            <w:r w:rsidRPr="00CA7B52">
              <w:sym w:font="Symbol" w:char="F0A3"/>
            </w:r>
            <w:r w:rsidRPr="00CA7B52">
              <w:t> 14</w:t>
            </w:r>
          </w:p>
        </w:tc>
        <w:tc>
          <w:tcPr>
            <w:tcW w:w="790" w:type="pct"/>
          </w:tcPr>
          <w:p w:rsidR="00D745E6" w:rsidRPr="00CA7B52" w:rsidRDefault="00D745E6" w:rsidP="00D745E6">
            <w:pPr>
              <w:pStyle w:val="TablCenter"/>
            </w:pPr>
            <w:r w:rsidRPr="00CA7B52">
              <w:t>15—16</w:t>
            </w:r>
          </w:p>
        </w:tc>
        <w:tc>
          <w:tcPr>
            <w:tcW w:w="781" w:type="pct"/>
          </w:tcPr>
          <w:p w:rsidR="00D745E6" w:rsidRPr="00CA7B52" w:rsidRDefault="00D745E6" w:rsidP="00D745E6">
            <w:pPr>
              <w:pStyle w:val="TablCenter"/>
            </w:pPr>
            <w:r w:rsidRPr="00CA7B52">
              <w:sym w:font="Symbol" w:char="F0B3"/>
            </w:r>
            <w:r w:rsidRPr="00CA7B52">
              <w:t> 17</w:t>
            </w:r>
          </w:p>
        </w:tc>
      </w:tr>
      <w:tr w:rsidR="00D745E6" w:rsidRPr="00CA7B52" w:rsidTr="00D745E6">
        <w:trPr>
          <w:cantSplit/>
        </w:trPr>
        <w:tc>
          <w:tcPr>
            <w:tcW w:w="1561" w:type="pct"/>
          </w:tcPr>
          <w:p w:rsidR="00D745E6" w:rsidRPr="00CA7B52" w:rsidRDefault="00D745E6" w:rsidP="00D745E6">
            <w:pPr>
              <w:pStyle w:val="TablCenter"/>
              <w:jc w:val="left"/>
            </w:pPr>
          </w:p>
        </w:tc>
        <w:tc>
          <w:tcPr>
            <w:tcW w:w="3439" w:type="pct"/>
            <w:gridSpan w:val="4"/>
          </w:tcPr>
          <w:p w:rsidR="00D745E6" w:rsidRPr="00CA7B52" w:rsidRDefault="00D745E6" w:rsidP="00D745E6">
            <w:pPr>
              <w:pStyle w:val="TablCenter"/>
            </w:pPr>
            <w:r w:rsidRPr="00CA7B52">
              <w:t>Хинолоны</w:t>
            </w:r>
          </w:p>
        </w:tc>
      </w:tr>
      <w:tr w:rsidR="00D745E6" w:rsidRPr="00CA7B52" w:rsidTr="00D745E6">
        <w:trPr>
          <w:cantSplit/>
        </w:trPr>
        <w:tc>
          <w:tcPr>
            <w:tcW w:w="1561" w:type="pct"/>
          </w:tcPr>
          <w:p w:rsidR="00D745E6" w:rsidRPr="00CA7B52" w:rsidRDefault="00D745E6" w:rsidP="00D745E6">
            <w:pPr>
              <w:pStyle w:val="TablCenter"/>
              <w:jc w:val="left"/>
            </w:pPr>
            <w:r w:rsidRPr="00CA7B52">
              <w:t>Норфлоксацин</w:t>
            </w:r>
          </w:p>
        </w:tc>
        <w:tc>
          <w:tcPr>
            <w:tcW w:w="1205" w:type="pct"/>
          </w:tcPr>
          <w:p w:rsidR="00D745E6" w:rsidRPr="00CA7B52" w:rsidRDefault="00D745E6" w:rsidP="00D745E6">
            <w:pPr>
              <w:pStyle w:val="TablCenter"/>
            </w:pPr>
            <w:r w:rsidRPr="00CA7B52">
              <w:t>10</w:t>
            </w:r>
          </w:p>
        </w:tc>
        <w:tc>
          <w:tcPr>
            <w:tcW w:w="663" w:type="pct"/>
          </w:tcPr>
          <w:p w:rsidR="00D745E6" w:rsidRPr="00CA7B52" w:rsidRDefault="00D745E6" w:rsidP="00D745E6">
            <w:pPr>
              <w:pStyle w:val="TablCenter"/>
            </w:pPr>
            <w:r w:rsidRPr="00CA7B52">
              <w:sym w:font="Symbol" w:char="F0A3"/>
            </w:r>
            <w:r w:rsidRPr="00CA7B52">
              <w:t> 12</w:t>
            </w:r>
          </w:p>
        </w:tc>
        <w:tc>
          <w:tcPr>
            <w:tcW w:w="790" w:type="pct"/>
          </w:tcPr>
          <w:p w:rsidR="00D745E6" w:rsidRPr="00CA7B52" w:rsidRDefault="00D745E6" w:rsidP="00D745E6">
            <w:pPr>
              <w:pStyle w:val="TablCenter"/>
            </w:pPr>
            <w:r w:rsidRPr="00CA7B52">
              <w:t>13—16</w:t>
            </w:r>
          </w:p>
        </w:tc>
        <w:tc>
          <w:tcPr>
            <w:tcW w:w="781" w:type="pct"/>
          </w:tcPr>
          <w:p w:rsidR="00D745E6" w:rsidRPr="00CA7B52" w:rsidRDefault="00D745E6" w:rsidP="00D745E6">
            <w:pPr>
              <w:pStyle w:val="TablCenter"/>
            </w:pPr>
            <w:r w:rsidRPr="00CA7B52">
              <w:sym w:font="Symbol" w:char="F0B3"/>
            </w:r>
            <w:r w:rsidRPr="00CA7B52">
              <w:t> 17</w:t>
            </w:r>
          </w:p>
        </w:tc>
      </w:tr>
      <w:tr w:rsidR="00D745E6" w:rsidRPr="00CA7B52" w:rsidTr="00D745E6">
        <w:trPr>
          <w:cantSplit/>
        </w:trPr>
        <w:tc>
          <w:tcPr>
            <w:tcW w:w="1561" w:type="pct"/>
          </w:tcPr>
          <w:p w:rsidR="00D745E6" w:rsidRPr="00CA7B52" w:rsidRDefault="00D745E6" w:rsidP="00D745E6">
            <w:pPr>
              <w:pStyle w:val="TablCenter"/>
              <w:jc w:val="left"/>
            </w:pPr>
            <w:r w:rsidRPr="00CA7B52">
              <w:t>Эноксацин</w:t>
            </w:r>
          </w:p>
        </w:tc>
        <w:tc>
          <w:tcPr>
            <w:tcW w:w="1205" w:type="pct"/>
          </w:tcPr>
          <w:p w:rsidR="00D745E6" w:rsidRPr="00CA7B52" w:rsidRDefault="00D745E6" w:rsidP="00D745E6">
            <w:pPr>
              <w:pStyle w:val="TablCenter"/>
            </w:pPr>
            <w:r w:rsidRPr="00CA7B52">
              <w:t>10</w:t>
            </w:r>
          </w:p>
        </w:tc>
        <w:tc>
          <w:tcPr>
            <w:tcW w:w="663" w:type="pct"/>
          </w:tcPr>
          <w:p w:rsidR="00D745E6" w:rsidRPr="00CA7B52" w:rsidRDefault="00D745E6" w:rsidP="00D745E6">
            <w:pPr>
              <w:pStyle w:val="TablCenter"/>
            </w:pPr>
            <w:r w:rsidRPr="00CA7B52">
              <w:sym w:font="Symbol" w:char="F0A3"/>
            </w:r>
            <w:r w:rsidRPr="00CA7B52">
              <w:t> 14</w:t>
            </w:r>
          </w:p>
        </w:tc>
        <w:tc>
          <w:tcPr>
            <w:tcW w:w="790" w:type="pct"/>
          </w:tcPr>
          <w:p w:rsidR="00D745E6" w:rsidRPr="00CA7B52" w:rsidRDefault="00D745E6" w:rsidP="00D745E6">
            <w:pPr>
              <w:pStyle w:val="TablCenter"/>
            </w:pPr>
            <w:r w:rsidRPr="00CA7B52">
              <w:t>15—17</w:t>
            </w:r>
          </w:p>
        </w:tc>
        <w:tc>
          <w:tcPr>
            <w:tcW w:w="781" w:type="pct"/>
          </w:tcPr>
          <w:p w:rsidR="00D745E6" w:rsidRPr="00CA7B52" w:rsidRDefault="00D745E6" w:rsidP="00D745E6">
            <w:pPr>
              <w:pStyle w:val="TablCenter"/>
            </w:pPr>
            <w:r w:rsidRPr="00CA7B52">
              <w:sym w:font="Symbol" w:char="F0B3"/>
            </w:r>
            <w:r w:rsidRPr="00CA7B52">
              <w:t> 18</w:t>
            </w:r>
          </w:p>
        </w:tc>
      </w:tr>
      <w:tr w:rsidR="00D745E6" w:rsidRPr="00CA7B52" w:rsidTr="00D745E6">
        <w:trPr>
          <w:cantSplit/>
        </w:trPr>
        <w:tc>
          <w:tcPr>
            <w:tcW w:w="1561" w:type="pct"/>
          </w:tcPr>
          <w:p w:rsidR="00D745E6" w:rsidRPr="00CA7B52" w:rsidRDefault="00D745E6" w:rsidP="00D745E6">
            <w:pPr>
              <w:pStyle w:val="TablCenter"/>
              <w:jc w:val="left"/>
            </w:pPr>
            <w:r w:rsidRPr="00CA7B52">
              <w:t>Пефлоксацин</w:t>
            </w:r>
          </w:p>
        </w:tc>
        <w:tc>
          <w:tcPr>
            <w:tcW w:w="1205" w:type="pct"/>
          </w:tcPr>
          <w:p w:rsidR="00D745E6" w:rsidRPr="00CA7B52" w:rsidRDefault="00D745E6" w:rsidP="00D745E6">
            <w:pPr>
              <w:pStyle w:val="TablCenter"/>
            </w:pPr>
            <w:r w:rsidRPr="00CA7B52">
              <w:t>5</w:t>
            </w:r>
          </w:p>
        </w:tc>
        <w:tc>
          <w:tcPr>
            <w:tcW w:w="663" w:type="pct"/>
          </w:tcPr>
          <w:p w:rsidR="00D745E6" w:rsidRPr="00CA7B52" w:rsidRDefault="00D745E6" w:rsidP="00D745E6">
            <w:pPr>
              <w:pStyle w:val="TablCenter"/>
            </w:pPr>
            <w:r w:rsidRPr="00CA7B52">
              <w:sym w:font="Symbol" w:char="F0A3"/>
            </w:r>
            <w:r w:rsidRPr="00CA7B52">
              <w:t> 15</w:t>
            </w:r>
          </w:p>
        </w:tc>
        <w:tc>
          <w:tcPr>
            <w:tcW w:w="790" w:type="pct"/>
          </w:tcPr>
          <w:p w:rsidR="00D745E6" w:rsidRPr="00CA7B52" w:rsidRDefault="00D745E6" w:rsidP="00D745E6">
            <w:pPr>
              <w:pStyle w:val="TablCenter"/>
            </w:pPr>
            <w:r w:rsidRPr="00CA7B52">
              <w:t>16—21</w:t>
            </w:r>
          </w:p>
        </w:tc>
        <w:tc>
          <w:tcPr>
            <w:tcW w:w="781" w:type="pct"/>
          </w:tcPr>
          <w:p w:rsidR="00D745E6" w:rsidRPr="00CA7B52" w:rsidRDefault="00D745E6" w:rsidP="00D745E6">
            <w:pPr>
              <w:pStyle w:val="TablCenter"/>
            </w:pPr>
            <w:r w:rsidRPr="00CA7B52">
              <w:sym w:font="Symbol" w:char="F0B3"/>
            </w:r>
            <w:r w:rsidRPr="00CA7B52">
              <w:t> 22</w:t>
            </w:r>
          </w:p>
        </w:tc>
      </w:tr>
      <w:tr w:rsidR="00D745E6" w:rsidRPr="00CA7B52" w:rsidTr="00D745E6">
        <w:trPr>
          <w:cantSplit/>
        </w:trPr>
        <w:tc>
          <w:tcPr>
            <w:tcW w:w="1561" w:type="pct"/>
          </w:tcPr>
          <w:p w:rsidR="00D745E6" w:rsidRPr="00CA7B52" w:rsidRDefault="00D745E6" w:rsidP="00D745E6">
            <w:pPr>
              <w:pStyle w:val="TablCenter"/>
              <w:jc w:val="left"/>
            </w:pPr>
            <w:r w:rsidRPr="00CA7B52">
              <w:t>Офлоксацин</w:t>
            </w:r>
          </w:p>
        </w:tc>
        <w:tc>
          <w:tcPr>
            <w:tcW w:w="1205" w:type="pct"/>
          </w:tcPr>
          <w:p w:rsidR="00D745E6" w:rsidRPr="00CA7B52" w:rsidRDefault="00D745E6" w:rsidP="00D745E6">
            <w:pPr>
              <w:pStyle w:val="TablCenter"/>
            </w:pPr>
            <w:r w:rsidRPr="00CA7B52">
              <w:t>5</w:t>
            </w:r>
          </w:p>
        </w:tc>
        <w:tc>
          <w:tcPr>
            <w:tcW w:w="663" w:type="pct"/>
          </w:tcPr>
          <w:p w:rsidR="00D745E6" w:rsidRPr="00CA7B52" w:rsidRDefault="00D745E6" w:rsidP="00D745E6">
            <w:pPr>
              <w:pStyle w:val="TablCenter"/>
            </w:pPr>
            <w:r w:rsidRPr="00CA7B52">
              <w:sym w:font="Symbol" w:char="F0A3"/>
            </w:r>
            <w:r w:rsidRPr="00CA7B52">
              <w:t> 12</w:t>
            </w:r>
          </w:p>
        </w:tc>
        <w:tc>
          <w:tcPr>
            <w:tcW w:w="790" w:type="pct"/>
          </w:tcPr>
          <w:p w:rsidR="00D745E6" w:rsidRPr="00CA7B52" w:rsidRDefault="00D745E6" w:rsidP="00D745E6">
            <w:pPr>
              <w:pStyle w:val="TablCenter"/>
            </w:pPr>
            <w:r w:rsidRPr="00CA7B52">
              <w:t>13—15</w:t>
            </w:r>
          </w:p>
        </w:tc>
        <w:tc>
          <w:tcPr>
            <w:tcW w:w="781" w:type="pct"/>
          </w:tcPr>
          <w:p w:rsidR="00D745E6" w:rsidRPr="00CA7B52" w:rsidRDefault="00D745E6" w:rsidP="00D745E6">
            <w:pPr>
              <w:pStyle w:val="TablCenter"/>
            </w:pPr>
            <w:r w:rsidRPr="00CA7B52">
              <w:sym w:font="Symbol" w:char="F0B3"/>
            </w:r>
            <w:r w:rsidRPr="00CA7B52">
              <w:t> 16</w:t>
            </w:r>
          </w:p>
        </w:tc>
      </w:tr>
      <w:tr w:rsidR="00D745E6" w:rsidRPr="00CA7B52" w:rsidTr="00D745E6">
        <w:trPr>
          <w:cantSplit/>
        </w:trPr>
        <w:tc>
          <w:tcPr>
            <w:tcW w:w="1561" w:type="pct"/>
          </w:tcPr>
          <w:p w:rsidR="00D745E6" w:rsidRPr="00CA7B52" w:rsidRDefault="00D745E6" w:rsidP="00D745E6">
            <w:pPr>
              <w:pStyle w:val="TablCenter"/>
              <w:jc w:val="left"/>
            </w:pPr>
            <w:r w:rsidRPr="00CA7B52">
              <w:t>Ципрофлоксацин</w:t>
            </w:r>
          </w:p>
        </w:tc>
        <w:tc>
          <w:tcPr>
            <w:tcW w:w="1205" w:type="pct"/>
          </w:tcPr>
          <w:p w:rsidR="00D745E6" w:rsidRPr="00CA7B52" w:rsidRDefault="00D745E6" w:rsidP="00D745E6">
            <w:pPr>
              <w:pStyle w:val="TablCenter"/>
            </w:pPr>
            <w:r w:rsidRPr="00CA7B52">
              <w:t>5</w:t>
            </w:r>
          </w:p>
        </w:tc>
        <w:tc>
          <w:tcPr>
            <w:tcW w:w="663" w:type="pct"/>
          </w:tcPr>
          <w:p w:rsidR="00D745E6" w:rsidRPr="00CA7B52" w:rsidRDefault="00D745E6" w:rsidP="00D745E6">
            <w:pPr>
              <w:pStyle w:val="TablCenter"/>
            </w:pPr>
            <w:r w:rsidRPr="00CA7B52">
              <w:sym w:font="Symbol" w:char="F0A3"/>
            </w:r>
            <w:r w:rsidRPr="00CA7B52">
              <w:t> 15</w:t>
            </w:r>
          </w:p>
        </w:tc>
        <w:tc>
          <w:tcPr>
            <w:tcW w:w="790" w:type="pct"/>
          </w:tcPr>
          <w:p w:rsidR="00D745E6" w:rsidRPr="00CA7B52" w:rsidRDefault="00D745E6" w:rsidP="00D745E6">
            <w:pPr>
              <w:pStyle w:val="TablCenter"/>
            </w:pPr>
            <w:r w:rsidRPr="00CA7B52">
              <w:t>16—20</w:t>
            </w:r>
          </w:p>
        </w:tc>
        <w:tc>
          <w:tcPr>
            <w:tcW w:w="781" w:type="pct"/>
          </w:tcPr>
          <w:p w:rsidR="00D745E6" w:rsidRPr="00CA7B52" w:rsidRDefault="00D745E6" w:rsidP="00D745E6">
            <w:pPr>
              <w:pStyle w:val="TablCenter"/>
            </w:pPr>
            <w:r w:rsidRPr="00CA7B52">
              <w:sym w:font="Symbol" w:char="F0B3"/>
            </w:r>
            <w:r w:rsidRPr="00CA7B52">
              <w:t> 21</w:t>
            </w:r>
          </w:p>
        </w:tc>
      </w:tr>
      <w:tr w:rsidR="00D745E6" w:rsidRPr="00CA7B52" w:rsidTr="00D745E6">
        <w:trPr>
          <w:cantSplit/>
        </w:trPr>
        <w:tc>
          <w:tcPr>
            <w:tcW w:w="1561" w:type="pct"/>
          </w:tcPr>
          <w:p w:rsidR="00D745E6" w:rsidRPr="00CA7B52" w:rsidRDefault="00D745E6" w:rsidP="00D745E6">
            <w:pPr>
              <w:pStyle w:val="TablCenter"/>
              <w:jc w:val="left"/>
            </w:pPr>
            <w:r w:rsidRPr="00CA7B52">
              <w:t>Ломефлоксацин</w:t>
            </w:r>
          </w:p>
        </w:tc>
        <w:tc>
          <w:tcPr>
            <w:tcW w:w="1205" w:type="pct"/>
          </w:tcPr>
          <w:p w:rsidR="00D745E6" w:rsidRPr="00CA7B52" w:rsidRDefault="00D745E6" w:rsidP="00D745E6">
            <w:pPr>
              <w:pStyle w:val="TablCenter"/>
            </w:pPr>
            <w:r w:rsidRPr="00CA7B52">
              <w:t>10</w:t>
            </w:r>
          </w:p>
        </w:tc>
        <w:tc>
          <w:tcPr>
            <w:tcW w:w="663" w:type="pct"/>
          </w:tcPr>
          <w:p w:rsidR="00D745E6" w:rsidRPr="00CA7B52" w:rsidRDefault="00D745E6" w:rsidP="00D745E6">
            <w:pPr>
              <w:pStyle w:val="TablCenter"/>
            </w:pPr>
            <w:r w:rsidRPr="00CA7B52">
              <w:sym w:font="Symbol" w:char="F0A3"/>
            </w:r>
            <w:r w:rsidRPr="00CA7B52">
              <w:t> 18</w:t>
            </w:r>
          </w:p>
        </w:tc>
        <w:tc>
          <w:tcPr>
            <w:tcW w:w="790" w:type="pct"/>
          </w:tcPr>
          <w:p w:rsidR="00D745E6" w:rsidRPr="00CA7B52" w:rsidRDefault="00D745E6" w:rsidP="00D745E6">
            <w:pPr>
              <w:pStyle w:val="TablCenter"/>
            </w:pPr>
            <w:r w:rsidRPr="00CA7B52">
              <w:t>19—21</w:t>
            </w:r>
          </w:p>
        </w:tc>
        <w:tc>
          <w:tcPr>
            <w:tcW w:w="781" w:type="pct"/>
          </w:tcPr>
          <w:p w:rsidR="00D745E6" w:rsidRPr="00CA7B52" w:rsidRDefault="00D745E6" w:rsidP="00D745E6">
            <w:pPr>
              <w:pStyle w:val="TablCenter"/>
            </w:pPr>
            <w:r w:rsidRPr="00CA7B52">
              <w:sym w:font="Symbol" w:char="F0B3"/>
            </w:r>
            <w:r w:rsidRPr="00CA7B52">
              <w:t> 22</w:t>
            </w:r>
          </w:p>
        </w:tc>
      </w:tr>
      <w:tr w:rsidR="00D745E6" w:rsidRPr="00CA7B52" w:rsidTr="00D745E6">
        <w:trPr>
          <w:cantSplit/>
        </w:trPr>
        <w:tc>
          <w:tcPr>
            <w:tcW w:w="1561" w:type="pct"/>
          </w:tcPr>
          <w:p w:rsidR="00D745E6" w:rsidRPr="00CA7B52" w:rsidRDefault="00D745E6" w:rsidP="00D745E6">
            <w:pPr>
              <w:pStyle w:val="TablCenter"/>
              <w:jc w:val="left"/>
              <w:rPr>
                <w:color w:val="000000"/>
              </w:rPr>
            </w:pPr>
            <w:r w:rsidRPr="00CA7B52">
              <w:rPr>
                <w:color w:val="000000"/>
              </w:rPr>
              <w:t>Левофлоксацин</w:t>
            </w:r>
          </w:p>
        </w:tc>
        <w:tc>
          <w:tcPr>
            <w:tcW w:w="1205" w:type="pct"/>
          </w:tcPr>
          <w:p w:rsidR="00D745E6" w:rsidRPr="00CA7B52" w:rsidRDefault="00D745E6" w:rsidP="00D745E6">
            <w:pPr>
              <w:pStyle w:val="TablCenter"/>
              <w:rPr>
                <w:color w:val="000000"/>
              </w:rPr>
            </w:pPr>
            <w:r w:rsidRPr="00CA7B52">
              <w:rPr>
                <w:color w:val="000000"/>
              </w:rPr>
              <w:t>5</w:t>
            </w:r>
          </w:p>
        </w:tc>
        <w:tc>
          <w:tcPr>
            <w:tcW w:w="663" w:type="pct"/>
          </w:tcPr>
          <w:p w:rsidR="00D745E6" w:rsidRPr="00CA7B52" w:rsidRDefault="00D745E6" w:rsidP="00D745E6">
            <w:pPr>
              <w:pStyle w:val="TablCenter"/>
              <w:rPr>
                <w:color w:val="000000"/>
              </w:rPr>
            </w:pPr>
            <w:r w:rsidRPr="00CA7B52">
              <w:sym w:font="Symbol" w:char="F0A3"/>
            </w:r>
            <w:r w:rsidRPr="00CA7B52">
              <w:t> </w:t>
            </w:r>
            <w:r w:rsidRPr="00CA7B52">
              <w:rPr>
                <w:color w:val="000000"/>
              </w:rPr>
              <w:t>13</w:t>
            </w:r>
          </w:p>
        </w:tc>
        <w:tc>
          <w:tcPr>
            <w:tcW w:w="790" w:type="pct"/>
          </w:tcPr>
          <w:p w:rsidR="00D745E6" w:rsidRPr="00CA7B52" w:rsidRDefault="00D745E6" w:rsidP="00D745E6">
            <w:pPr>
              <w:pStyle w:val="TablCenter"/>
              <w:rPr>
                <w:color w:val="000000"/>
              </w:rPr>
            </w:pPr>
            <w:r w:rsidRPr="00CA7B52">
              <w:rPr>
                <w:color w:val="000000"/>
              </w:rPr>
              <w:t>14—16</w:t>
            </w:r>
          </w:p>
        </w:tc>
        <w:tc>
          <w:tcPr>
            <w:tcW w:w="781" w:type="pct"/>
          </w:tcPr>
          <w:p w:rsidR="00D745E6" w:rsidRPr="00CA7B52" w:rsidRDefault="00D745E6" w:rsidP="00D745E6">
            <w:pPr>
              <w:pStyle w:val="TablCenter"/>
              <w:rPr>
                <w:color w:val="000000"/>
              </w:rPr>
            </w:pPr>
            <w:r w:rsidRPr="00CA7B52">
              <w:sym w:font="Symbol" w:char="F0B3"/>
            </w:r>
            <w:r w:rsidRPr="00CA7B52">
              <w:t> </w:t>
            </w:r>
            <w:r w:rsidRPr="00CA7B52">
              <w:rPr>
                <w:color w:val="000000"/>
              </w:rPr>
              <w:t>17</w:t>
            </w:r>
          </w:p>
        </w:tc>
      </w:tr>
      <w:tr w:rsidR="00D745E6" w:rsidRPr="00CA7B52" w:rsidTr="00D745E6">
        <w:trPr>
          <w:cantSplit/>
        </w:trPr>
        <w:tc>
          <w:tcPr>
            <w:tcW w:w="1561" w:type="pct"/>
          </w:tcPr>
          <w:p w:rsidR="00D745E6" w:rsidRPr="00CA7B52" w:rsidRDefault="00D745E6" w:rsidP="00D745E6">
            <w:pPr>
              <w:pStyle w:val="TablCenter"/>
              <w:jc w:val="left"/>
              <w:rPr>
                <w:color w:val="000000"/>
              </w:rPr>
            </w:pPr>
            <w:r w:rsidRPr="00CA7B52">
              <w:rPr>
                <w:color w:val="000000"/>
              </w:rPr>
              <w:t>Спарфлоксацин</w:t>
            </w:r>
          </w:p>
        </w:tc>
        <w:tc>
          <w:tcPr>
            <w:tcW w:w="1205" w:type="pct"/>
          </w:tcPr>
          <w:p w:rsidR="00D745E6" w:rsidRPr="00CA7B52" w:rsidRDefault="00D745E6" w:rsidP="00D745E6">
            <w:pPr>
              <w:pStyle w:val="TablCenter"/>
              <w:rPr>
                <w:color w:val="000000"/>
              </w:rPr>
            </w:pPr>
            <w:r w:rsidRPr="00CA7B52">
              <w:rPr>
                <w:color w:val="000000"/>
              </w:rPr>
              <w:t>5</w:t>
            </w:r>
          </w:p>
        </w:tc>
        <w:tc>
          <w:tcPr>
            <w:tcW w:w="663" w:type="pct"/>
          </w:tcPr>
          <w:p w:rsidR="00D745E6" w:rsidRPr="00CA7B52" w:rsidRDefault="00D745E6" w:rsidP="00D745E6">
            <w:pPr>
              <w:pStyle w:val="TablCenter"/>
              <w:rPr>
                <w:color w:val="000000"/>
              </w:rPr>
            </w:pPr>
            <w:r w:rsidRPr="00CA7B52">
              <w:sym w:font="Symbol" w:char="F0A3"/>
            </w:r>
            <w:r w:rsidRPr="00CA7B52">
              <w:t> </w:t>
            </w:r>
            <w:r w:rsidRPr="00CA7B52">
              <w:rPr>
                <w:color w:val="000000"/>
              </w:rPr>
              <w:t>15</w:t>
            </w:r>
          </w:p>
        </w:tc>
        <w:tc>
          <w:tcPr>
            <w:tcW w:w="790" w:type="pct"/>
          </w:tcPr>
          <w:p w:rsidR="00D745E6" w:rsidRPr="00CA7B52" w:rsidRDefault="00D745E6" w:rsidP="00D745E6">
            <w:pPr>
              <w:pStyle w:val="TablCenter"/>
              <w:rPr>
                <w:color w:val="000000"/>
              </w:rPr>
            </w:pPr>
            <w:r w:rsidRPr="00CA7B52">
              <w:rPr>
                <w:color w:val="000000"/>
              </w:rPr>
              <w:t>16—18</w:t>
            </w:r>
          </w:p>
        </w:tc>
        <w:tc>
          <w:tcPr>
            <w:tcW w:w="781" w:type="pct"/>
          </w:tcPr>
          <w:p w:rsidR="00D745E6" w:rsidRPr="00CA7B52" w:rsidRDefault="00D745E6" w:rsidP="00D745E6">
            <w:pPr>
              <w:pStyle w:val="TablCenter"/>
              <w:rPr>
                <w:color w:val="000000"/>
              </w:rPr>
            </w:pPr>
            <w:r w:rsidRPr="00CA7B52">
              <w:sym w:font="Symbol" w:char="F0B3"/>
            </w:r>
            <w:r w:rsidRPr="00CA7B52">
              <w:t> </w:t>
            </w:r>
            <w:r w:rsidRPr="00CA7B52">
              <w:rPr>
                <w:color w:val="000000"/>
              </w:rPr>
              <w:t>19</w:t>
            </w:r>
          </w:p>
        </w:tc>
      </w:tr>
      <w:tr w:rsidR="00D745E6" w:rsidRPr="00CA7B52" w:rsidTr="00D745E6">
        <w:trPr>
          <w:cantSplit/>
        </w:trPr>
        <w:tc>
          <w:tcPr>
            <w:tcW w:w="1561" w:type="pct"/>
          </w:tcPr>
          <w:p w:rsidR="00D745E6" w:rsidRPr="00CA7B52" w:rsidRDefault="00D745E6" w:rsidP="00D745E6">
            <w:pPr>
              <w:pStyle w:val="TablCenter"/>
              <w:jc w:val="left"/>
              <w:rPr>
                <w:color w:val="000000"/>
              </w:rPr>
            </w:pPr>
            <w:r w:rsidRPr="00CA7B52">
              <w:rPr>
                <w:color w:val="000000"/>
              </w:rPr>
              <w:t>Гатифлоксацин</w:t>
            </w:r>
          </w:p>
        </w:tc>
        <w:tc>
          <w:tcPr>
            <w:tcW w:w="1205" w:type="pct"/>
          </w:tcPr>
          <w:p w:rsidR="00D745E6" w:rsidRPr="00CA7B52" w:rsidRDefault="00D745E6" w:rsidP="00D745E6">
            <w:pPr>
              <w:pStyle w:val="TablCenter"/>
              <w:rPr>
                <w:color w:val="000000"/>
              </w:rPr>
            </w:pPr>
            <w:r w:rsidRPr="00CA7B52">
              <w:rPr>
                <w:color w:val="000000"/>
              </w:rPr>
              <w:t>5</w:t>
            </w:r>
          </w:p>
        </w:tc>
        <w:tc>
          <w:tcPr>
            <w:tcW w:w="663" w:type="pct"/>
          </w:tcPr>
          <w:p w:rsidR="00D745E6" w:rsidRPr="00CA7B52" w:rsidRDefault="00D745E6" w:rsidP="00D745E6">
            <w:pPr>
              <w:pStyle w:val="TablCenter"/>
              <w:rPr>
                <w:color w:val="000000"/>
              </w:rPr>
            </w:pPr>
            <w:r w:rsidRPr="00CA7B52">
              <w:sym w:font="Symbol" w:char="F0A3"/>
            </w:r>
            <w:r w:rsidRPr="00CA7B52">
              <w:t> </w:t>
            </w:r>
            <w:r w:rsidRPr="00CA7B52">
              <w:rPr>
                <w:color w:val="000000"/>
              </w:rPr>
              <w:t>14</w:t>
            </w:r>
          </w:p>
        </w:tc>
        <w:tc>
          <w:tcPr>
            <w:tcW w:w="790" w:type="pct"/>
          </w:tcPr>
          <w:p w:rsidR="00D745E6" w:rsidRPr="00CA7B52" w:rsidRDefault="00D745E6" w:rsidP="00D745E6">
            <w:pPr>
              <w:pStyle w:val="TablCenter"/>
              <w:rPr>
                <w:color w:val="000000"/>
              </w:rPr>
            </w:pPr>
            <w:r w:rsidRPr="00CA7B52">
              <w:rPr>
                <w:color w:val="000000"/>
              </w:rPr>
              <w:t>15—17</w:t>
            </w:r>
          </w:p>
        </w:tc>
        <w:tc>
          <w:tcPr>
            <w:tcW w:w="781" w:type="pct"/>
          </w:tcPr>
          <w:p w:rsidR="00D745E6" w:rsidRPr="00CA7B52" w:rsidRDefault="00D745E6" w:rsidP="00D745E6">
            <w:pPr>
              <w:pStyle w:val="TablCenter"/>
              <w:rPr>
                <w:color w:val="000000"/>
              </w:rPr>
            </w:pPr>
            <w:r w:rsidRPr="00CA7B52">
              <w:sym w:font="Symbol" w:char="F0B3"/>
            </w:r>
            <w:r w:rsidRPr="00CA7B52">
              <w:t> </w:t>
            </w:r>
            <w:r w:rsidRPr="00CA7B52">
              <w:rPr>
                <w:color w:val="000000"/>
              </w:rPr>
              <w:t>18</w:t>
            </w:r>
          </w:p>
        </w:tc>
      </w:tr>
      <w:tr w:rsidR="00D745E6" w:rsidRPr="00CA7B52" w:rsidTr="00D745E6">
        <w:trPr>
          <w:cantSplit/>
        </w:trPr>
        <w:tc>
          <w:tcPr>
            <w:tcW w:w="1561" w:type="pct"/>
          </w:tcPr>
          <w:p w:rsidR="00D745E6" w:rsidRPr="00CA7B52" w:rsidRDefault="00D745E6" w:rsidP="00D745E6">
            <w:pPr>
              <w:pStyle w:val="TablCenter"/>
              <w:jc w:val="left"/>
              <w:rPr>
                <w:color w:val="000000"/>
              </w:rPr>
            </w:pPr>
          </w:p>
        </w:tc>
        <w:tc>
          <w:tcPr>
            <w:tcW w:w="3439" w:type="pct"/>
            <w:gridSpan w:val="4"/>
          </w:tcPr>
          <w:p w:rsidR="00D745E6" w:rsidRPr="00CA7B52" w:rsidRDefault="00D745E6" w:rsidP="00D745E6">
            <w:pPr>
              <w:pStyle w:val="TablCenter"/>
            </w:pPr>
            <w:r w:rsidRPr="00CA7B52">
              <w:t>Тетрациклины</w:t>
            </w:r>
          </w:p>
        </w:tc>
      </w:tr>
      <w:tr w:rsidR="00D745E6" w:rsidRPr="00CA7B52" w:rsidTr="00D745E6">
        <w:trPr>
          <w:cantSplit/>
        </w:trPr>
        <w:tc>
          <w:tcPr>
            <w:tcW w:w="1561" w:type="pct"/>
          </w:tcPr>
          <w:p w:rsidR="00D745E6" w:rsidRPr="00CA7B52" w:rsidRDefault="00D745E6" w:rsidP="00D745E6">
            <w:pPr>
              <w:pStyle w:val="TablCenter"/>
              <w:jc w:val="left"/>
            </w:pPr>
            <w:r w:rsidRPr="00CA7B52">
              <w:t>Тетрациклин</w:t>
            </w:r>
          </w:p>
        </w:tc>
        <w:tc>
          <w:tcPr>
            <w:tcW w:w="1205" w:type="pct"/>
          </w:tcPr>
          <w:p w:rsidR="00D745E6" w:rsidRPr="00CA7B52" w:rsidRDefault="00D745E6" w:rsidP="00D745E6">
            <w:pPr>
              <w:pStyle w:val="TablCenter"/>
            </w:pPr>
            <w:r w:rsidRPr="00CA7B52">
              <w:t>30</w:t>
            </w:r>
          </w:p>
        </w:tc>
        <w:tc>
          <w:tcPr>
            <w:tcW w:w="663" w:type="pct"/>
          </w:tcPr>
          <w:p w:rsidR="00D745E6" w:rsidRPr="00CA7B52" w:rsidRDefault="00D745E6" w:rsidP="00D745E6">
            <w:pPr>
              <w:pStyle w:val="TablCenter"/>
            </w:pPr>
            <w:r w:rsidRPr="00CA7B52">
              <w:sym w:font="Symbol" w:char="F0A3"/>
            </w:r>
            <w:r w:rsidRPr="00CA7B52">
              <w:t> 14</w:t>
            </w:r>
          </w:p>
        </w:tc>
        <w:tc>
          <w:tcPr>
            <w:tcW w:w="790" w:type="pct"/>
          </w:tcPr>
          <w:p w:rsidR="00D745E6" w:rsidRPr="00CA7B52" w:rsidRDefault="00D745E6" w:rsidP="00D745E6">
            <w:pPr>
              <w:pStyle w:val="TablCenter"/>
            </w:pPr>
            <w:r w:rsidRPr="00CA7B52">
              <w:t>15—18</w:t>
            </w:r>
          </w:p>
        </w:tc>
        <w:tc>
          <w:tcPr>
            <w:tcW w:w="781" w:type="pct"/>
          </w:tcPr>
          <w:p w:rsidR="00D745E6" w:rsidRPr="00CA7B52" w:rsidRDefault="00D745E6" w:rsidP="00D745E6">
            <w:pPr>
              <w:pStyle w:val="TablCenter"/>
            </w:pPr>
            <w:r w:rsidRPr="00CA7B52">
              <w:sym w:font="Symbol" w:char="F0B3"/>
            </w:r>
            <w:r w:rsidRPr="00CA7B52">
              <w:t> 19</w:t>
            </w:r>
          </w:p>
        </w:tc>
      </w:tr>
      <w:tr w:rsidR="00D745E6" w:rsidRPr="00CA7B52" w:rsidTr="00D745E6">
        <w:trPr>
          <w:cantSplit/>
        </w:trPr>
        <w:tc>
          <w:tcPr>
            <w:tcW w:w="1561" w:type="pct"/>
          </w:tcPr>
          <w:p w:rsidR="00D745E6" w:rsidRPr="00CA7B52" w:rsidRDefault="00D745E6" w:rsidP="00D745E6">
            <w:pPr>
              <w:pStyle w:val="TablCenter"/>
              <w:jc w:val="left"/>
            </w:pPr>
            <w:r w:rsidRPr="00CA7B52">
              <w:t>Доксициклин</w:t>
            </w:r>
          </w:p>
        </w:tc>
        <w:tc>
          <w:tcPr>
            <w:tcW w:w="1205" w:type="pct"/>
          </w:tcPr>
          <w:p w:rsidR="00D745E6" w:rsidRPr="00CA7B52" w:rsidRDefault="00D745E6" w:rsidP="00D745E6">
            <w:pPr>
              <w:pStyle w:val="TablCenter"/>
            </w:pPr>
            <w:r w:rsidRPr="00CA7B52">
              <w:t>30</w:t>
            </w:r>
          </w:p>
        </w:tc>
        <w:tc>
          <w:tcPr>
            <w:tcW w:w="663" w:type="pct"/>
          </w:tcPr>
          <w:p w:rsidR="00D745E6" w:rsidRPr="00CA7B52" w:rsidRDefault="00D745E6" w:rsidP="00D745E6">
            <w:pPr>
              <w:pStyle w:val="TablCenter"/>
            </w:pPr>
            <w:r w:rsidRPr="00CA7B52">
              <w:sym w:font="Symbol" w:char="F0A3"/>
            </w:r>
            <w:r w:rsidRPr="00CA7B52">
              <w:t> 12</w:t>
            </w:r>
          </w:p>
        </w:tc>
        <w:tc>
          <w:tcPr>
            <w:tcW w:w="790" w:type="pct"/>
          </w:tcPr>
          <w:p w:rsidR="00D745E6" w:rsidRPr="00CA7B52" w:rsidRDefault="00D745E6" w:rsidP="00D745E6">
            <w:pPr>
              <w:pStyle w:val="TablCenter"/>
            </w:pPr>
            <w:r w:rsidRPr="00CA7B52">
              <w:t>13—15</w:t>
            </w:r>
          </w:p>
        </w:tc>
        <w:tc>
          <w:tcPr>
            <w:tcW w:w="781" w:type="pct"/>
          </w:tcPr>
          <w:p w:rsidR="00D745E6" w:rsidRPr="00CA7B52" w:rsidRDefault="00D745E6" w:rsidP="00D745E6">
            <w:pPr>
              <w:pStyle w:val="TablCenter"/>
            </w:pPr>
            <w:r w:rsidRPr="00CA7B52">
              <w:sym w:font="Symbol" w:char="F0B3"/>
            </w:r>
            <w:r w:rsidRPr="00CA7B52">
              <w:t> 16</w:t>
            </w:r>
          </w:p>
        </w:tc>
      </w:tr>
      <w:tr w:rsidR="00D745E6" w:rsidRPr="00CA7B52" w:rsidTr="00D745E6">
        <w:trPr>
          <w:cantSplit/>
        </w:trPr>
        <w:tc>
          <w:tcPr>
            <w:tcW w:w="1561" w:type="pct"/>
          </w:tcPr>
          <w:p w:rsidR="00D745E6" w:rsidRPr="00CA7B52" w:rsidRDefault="00D745E6" w:rsidP="00D745E6">
            <w:pPr>
              <w:pStyle w:val="TablCenter"/>
              <w:jc w:val="left"/>
            </w:pPr>
            <w:r w:rsidRPr="00CA7B52">
              <w:t>Миноциклин</w:t>
            </w:r>
          </w:p>
        </w:tc>
        <w:tc>
          <w:tcPr>
            <w:tcW w:w="1205" w:type="pct"/>
          </w:tcPr>
          <w:p w:rsidR="00D745E6" w:rsidRPr="00CA7B52" w:rsidRDefault="00D745E6" w:rsidP="00D745E6">
            <w:pPr>
              <w:pStyle w:val="TablCenter"/>
            </w:pPr>
            <w:r w:rsidRPr="00CA7B52">
              <w:t>30</w:t>
            </w:r>
          </w:p>
        </w:tc>
        <w:tc>
          <w:tcPr>
            <w:tcW w:w="663" w:type="pct"/>
          </w:tcPr>
          <w:p w:rsidR="00D745E6" w:rsidRPr="00CA7B52" w:rsidRDefault="00D745E6" w:rsidP="00D745E6">
            <w:pPr>
              <w:pStyle w:val="TablCenter"/>
            </w:pPr>
            <w:r w:rsidRPr="00CA7B52">
              <w:sym w:font="Symbol" w:char="F0A3"/>
            </w:r>
            <w:r w:rsidRPr="00CA7B52">
              <w:t> 14</w:t>
            </w:r>
          </w:p>
        </w:tc>
        <w:tc>
          <w:tcPr>
            <w:tcW w:w="790" w:type="pct"/>
          </w:tcPr>
          <w:p w:rsidR="00D745E6" w:rsidRPr="00CA7B52" w:rsidRDefault="00D745E6" w:rsidP="00D745E6">
            <w:pPr>
              <w:pStyle w:val="TablCenter"/>
            </w:pPr>
            <w:r w:rsidRPr="00CA7B52">
              <w:t>15—18</w:t>
            </w:r>
          </w:p>
        </w:tc>
        <w:tc>
          <w:tcPr>
            <w:tcW w:w="781" w:type="pct"/>
          </w:tcPr>
          <w:p w:rsidR="00D745E6" w:rsidRPr="00CA7B52" w:rsidRDefault="00D745E6" w:rsidP="00D745E6">
            <w:pPr>
              <w:pStyle w:val="TablCenter"/>
            </w:pPr>
            <w:r w:rsidRPr="00CA7B52">
              <w:sym w:font="Symbol" w:char="F0B3"/>
            </w:r>
            <w:r w:rsidRPr="00CA7B52">
              <w:t> 19</w:t>
            </w:r>
          </w:p>
        </w:tc>
      </w:tr>
      <w:tr w:rsidR="00D745E6" w:rsidRPr="00CA7B52" w:rsidTr="00D745E6">
        <w:trPr>
          <w:cantSplit/>
        </w:trPr>
        <w:tc>
          <w:tcPr>
            <w:tcW w:w="1561" w:type="pct"/>
          </w:tcPr>
          <w:p w:rsidR="00D745E6" w:rsidRPr="00CA7B52" w:rsidRDefault="00D745E6" w:rsidP="00D745E6">
            <w:pPr>
              <w:pStyle w:val="TablCenter"/>
              <w:jc w:val="left"/>
            </w:pPr>
          </w:p>
        </w:tc>
        <w:tc>
          <w:tcPr>
            <w:tcW w:w="3439" w:type="pct"/>
            <w:gridSpan w:val="4"/>
          </w:tcPr>
          <w:p w:rsidR="00D745E6" w:rsidRPr="00CA7B52" w:rsidRDefault="00D745E6" w:rsidP="00D745E6">
            <w:pPr>
              <w:pStyle w:val="TablCenter"/>
            </w:pPr>
            <w:r w:rsidRPr="00CA7B52">
              <w:t>Макролиды</w:t>
            </w:r>
          </w:p>
        </w:tc>
      </w:tr>
      <w:tr w:rsidR="00D745E6" w:rsidRPr="00CA7B52" w:rsidTr="00D745E6">
        <w:trPr>
          <w:cantSplit/>
        </w:trPr>
        <w:tc>
          <w:tcPr>
            <w:tcW w:w="1561" w:type="pct"/>
          </w:tcPr>
          <w:p w:rsidR="00D745E6" w:rsidRPr="00CA7B52" w:rsidRDefault="00D745E6" w:rsidP="00D745E6">
            <w:pPr>
              <w:pStyle w:val="TablCenter"/>
              <w:jc w:val="left"/>
            </w:pPr>
            <w:r w:rsidRPr="00CA7B52">
              <w:t>Эритромицин</w:t>
            </w:r>
          </w:p>
        </w:tc>
        <w:tc>
          <w:tcPr>
            <w:tcW w:w="1205" w:type="pct"/>
          </w:tcPr>
          <w:p w:rsidR="00D745E6" w:rsidRPr="00CA7B52" w:rsidRDefault="00D745E6" w:rsidP="00D745E6">
            <w:pPr>
              <w:pStyle w:val="TablCenter"/>
            </w:pPr>
            <w:r w:rsidRPr="00CA7B52">
              <w:t>15</w:t>
            </w:r>
          </w:p>
        </w:tc>
        <w:tc>
          <w:tcPr>
            <w:tcW w:w="663" w:type="pct"/>
          </w:tcPr>
          <w:p w:rsidR="00D745E6" w:rsidRPr="00CA7B52" w:rsidRDefault="00D745E6" w:rsidP="00D745E6">
            <w:pPr>
              <w:pStyle w:val="TablCenter"/>
            </w:pPr>
            <w:r w:rsidRPr="00CA7B52">
              <w:sym w:font="Symbol" w:char="F0A3"/>
            </w:r>
            <w:r w:rsidRPr="00CA7B52">
              <w:t> 13</w:t>
            </w:r>
          </w:p>
        </w:tc>
        <w:tc>
          <w:tcPr>
            <w:tcW w:w="790" w:type="pct"/>
          </w:tcPr>
          <w:p w:rsidR="00D745E6" w:rsidRPr="00CA7B52" w:rsidRDefault="00D745E6" w:rsidP="00D745E6">
            <w:pPr>
              <w:pStyle w:val="TablCenter"/>
            </w:pPr>
            <w:r w:rsidRPr="00CA7B52">
              <w:t>14—22</w:t>
            </w:r>
          </w:p>
        </w:tc>
        <w:tc>
          <w:tcPr>
            <w:tcW w:w="781" w:type="pct"/>
          </w:tcPr>
          <w:p w:rsidR="00D745E6" w:rsidRPr="00CA7B52" w:rsidRDefault="00D745E6" w:rsidP="00D745E6">
            <w:pPr>
              <w:pStyle w:val="TablCenter"/>
            </w:pPr>
            <w:r w:rsidRPr="00CA7B52">
              <w:sym w:font="Symbol" w:char="F0B3"/>
            </w:r>
            <w:r w:rsidRPr="00CA7B52">
              <w:t> 23</w:t>
            </w:r>
          </w:p>
        </w:tc>
      </w:tr>
      <w:tr w:rsidR="00D745E6" w:rsidRPr="00CA7B52" w:rsidTr="00D745E6">
        <w:trPr>
          <w:cantSplit/>
        </w:trPr>
        <w:tc>
          <w:tcPr>
            <w:tcW w:w="1561" w:type="pct"/>
          </w:tcPr>
          <w:p w:rsidR="00D745E6" w:rsidRPr="00CA7B52" w:rsidRDefault="00D745E6" w:rsidP="00D745E6">
            <w:pPr>
              <w:pStyle w:val="TablCenter"/>
              <w:jc w:val="left"/>
            </w:pPr>
            <w:r w:rsidRPr="00CA7B52">
              <w:t>Кларитромицин</w:t>
            </w:r>
          </w:p>
        </w:tc>
        <w:tc>
          <w:tcPr>
            <w:tcW w:w="1205" w:type="pct"/>
          </w:tcPr>
          <w:p w:rsidR="00D745E6" w:rsidRPr="00CA7B52" w:rsidRDefault="00D745E6" w:rsidP="00D745E6">
            <w:pPr>
              <w:pStyle w:val="TablCenter"/>
            </w:pPr>
            <w:r w:rsidRPr="00CA7B52">
              <w:t>15</w:t>
            </w:r>
          </w:p>
        </w:tc>
        <w:tc>
          <w:tcPr>
            <w:tcW w:w="663" w:type="pct"/>
          </w:tcPr>
          <w:p w:rsidR="00D745E6" w:rsidRPr="00CA7B52" w:rsidRDefault="00D745E6" w:rsidP="00D745E6">
            <w:pPr>
              <w:pStyle w:val="TablCenter"/>
            </w:pPr>
            <w:r w:rsidRPr="00CA7B52">
              <w:sym w:font="Symbol" w:char="F0A3"/>
            </w:r>
            <w:r w:rsidRPr="00CA7B52">
              <w:t> 13</w:t>
            </w:r>
          </w:p>
        </w:tc>
        <w:tc>
          <w:tcPr>
            <w:tcW w:w="790" w:type="pct"/>
          </w:tcPr>
          <w:p w:rsidR="00D745E6" w:rsidRPr="00CA7B52" w:rsidRDefault="00D745E6" w:rsidP="00D745E6">
            <w:pPr>
              <w:pStyle w:val="TablCenter"/>
            </w:pPr>
            <w:r w:rsidRPr="00CA7B52">
              <w:t>14—17</w:t>
            </w:r>
          </w:p>
        </w:tc>
        <w:tc>
          <w:tcPr>
            <w:tcW w:w="781" w:type="pct"/>
          </w:tcPr>
          <w:p w:rsidR="00D745E6" w:rsidRPr="00CA7B52" w:rsidRDefault="00D745E6" w:rsidP="00D745E6">
            <w:pPr>
              <w:pStyle w:val="TablCenter"/>
            </w:pPr>
            <w:r w:rsidRPr="00CA7B52">
              <w:sym w:font="Symbol" w:char="F0B3"/>
            </w:r>
            <w:r w:rsidRPr="00CA7B52">
              <w:t> 18</w:t>
            </w:r>
          </w:p>
        </w:tc>
      </w:tr>
      <w:tr w:rsidR="00D745E6" w:rsidRPr="00CA7B52" w:rsidTr="00D745E6">
        <w:trPr>
          <w:cantSplit/>
        </w:trPr>
        <w:tc>
          <w:tcPr>
            <w:tcW w:w="1561" w:type="pct"/>
            <w:vAlign w:val="center"/>
          </w:tcPr>
          <w:p w:rsidR="00D745E6" w:rsidRPr="00CA7B52" w:rsidRDefault="00D745E6" w:rsidP="00D745E6">
            <w:pPr>
              <w:pStyle w:val="TablCenter"/>
              <w:jc w:val="left"/>
            </w:pPr>
            <w:r w:rsidRPr="00CA7B52">
              <w:t>Азитромицин</w:t>
            </w:r>
          </w:p>
        </w:tc>
        <w:tc>
          <w:tcPr>
            <w:tcW w:w="1205" w:type="pct"/>
            <w:vAlign w:val="center"/>
          </w:tcPr>
          <w:p w:rsidR="00D745E6" w:rsidRPr="00CA7B52" w:rsidRDefault="00D745E6" w:rsidP="00D745E6">
            <w:pPr>
              <w:pStyle w:val="TablCenter"/>
            </w:pPr>
            <w:r w:rsidRPr="00CA7B52">
              <w:t>15</w:t>
            </w:r>
          </w:p>
        </w:tc>
        <w:tc>
          <w:tcPr>
            <w:tcW w:w="663" w:type="pct"/>
            <w:vAlign w:val="center"/>
          </w:tcPr>
          <w:p w:rsidR="00D745E6" w:rsidRPr="00CA7B52" w:rsidRDefault="00D745E6" w:rsidP="00D745E6">
            <w:pPr>
              <w:pStyle w:val="TablCenter"/>
            </w:pPr>
            <w:r w:rsidRPr="00CA7B52">
              <w:sym w:font="Symbol" w:char="F0A3"/>
            </w:r>
            <w:r w:rsidRPr="00CA7B52">
              <w:t> 13</w:t>
            </w:r>
          </w:p>
        </w:tc>
        <w:tc>
          <w:tcPr>
            <w:tcW w:w="790" w:type="pct"/>
            <w:vAlign w:val="center"/>
          </w:tcPr>
          <w:p w:rsidR="00D745E6" w:rsidRPr="00CA7B52" w:rsidRDefault="00D745E6" w:rsidP="00D745E6">
            <w:pPr>
              <w:pStyle w:val="TablCenter"/>
            </w:pPr>
            <w:r w:rsidRPr="00CA7B52">
              <w:t>14—17</w:t>
            </w:r>
          </w:p>
        </w:tc>
        <w:tc>
          <w:tcPr>
            <w:tcW w:w="781" w:type="pct"/>
            <w:vAlign w:val="center"/>
          </w:tcPr>
          <w:p w:rsidR="00D745E6" w:rsidRPr="00CA7B52" w:rsidRDefault="00D745E6" w:rsidP="00D745E6">
            <w:pPr>
              <w:pStyle w:val="TablCenter"/>
            </w:pPr>
            <w:r w:rsidRPr="00CA7B52">
              <w:sym w:font="Symbol" w:char="F0B3"/>
            </w:r>
            <w:r w:rsidRPr="00CA7B52">
              <w:t> 18</w:t>
            </w:r>
          </w:p>
        </w:tc>
      </w:tr>
      <w:tr w:rsidR="00D745E6" w:rsidRPr="00CA7B52" w:rsidTr="00D745E6">
        <w:trPr>
          <w:cantSplit/>
        </w:trPr>
        <w:tc>
          <w:tcPr>
            <w:tcW w:w="1561" w:type="pct"/>
            <w:vAlign w:val="center"/>
          </w:tcPr>
          <w:p w:rsidR="00D745E6" w:rsidRPr="00CA7B52" w:rsidRDefault="00D745E6" w:rsidP="00D745E6">
            <w:pPr>
              <w:pStyle w:val="TablCenter"/>
              <w:jc w:val="left"/>
            </w:pPr>
          </w:p>
        </w:tc>
        <w:tc>
          <w:tcPr>
            <w:tcW w:w="3439" w:type="pct"/>
            <w:gridSpan w:val="4"/>
            <w:vAlign w:val="center"/>
          </w:tcPr>
          <w:p w:rsidR="00D745E6" w:rsidRPr="00CA7B52" w:rsidRDefault="00D745E6" w:rsidP="00D745E6">
            <w:pPr>
              <w:pStyle w:val="TablCenter"/>
            </w:pPr>
            <w:r w:rsidRPr="00CA7B52">
              <w:t>Линкозамиды</w:t>
            </w:r>
          </w:p>
        </w:tc>
      </w:tr>
      <w:tr w:rsidR="00D745E6" w:rsidRPr="00CA7B52" w:rsidTr="00D745E6">
        <w:trPr>
          <w:cantSplit/>
        </w:trPr>
        <w:tc>
          <w:tcPr>
            <w:tcW w:w="1561" w:type="pct"/>
          </w:tcPr>
          <w:p w:rsidR="00D745E6" w:rsidRPr="00CA7B52" w:rsidRDefault="00D745E6" w:rsidP="00D745E6">
            <w:pPr>
              <w:pStyle w:val="TablCenter"/>
              <w:jc w:val="left"/>
            </w:pPr>
            <w:r w:rsidRPr="00CA7B52">
              <w:t>Линкомицин</w:t>
            </w:r>
          </w:p>
        </w:tc>
        <w:tc>
          <w:tcPr>
            <w:tcW w:w="1205" w:type="pct"/>
          </w:tcPr>
          <w:p w:rsidR="00D745E6" w:rsidRPr="00CA7B52" w:rsidRDefault="00D745E6" w:rsidP="00D745E6">
            <w:pPr>
              <w:pStyle w:val="TablCenter"/>
            </w:pPr>
            <w:r w:rsidRPr="00CA7B52">
              <w:t>15</w:t>
            </w:r>
          </w:p>
        </w:tc>
        <w:tc>
          <w:tcPr>
            <w:tcW w:w="663" w:type="pct"/>
          </w:tcPr>
          <w:p w:rsidR="00D745E6" w:rsidRPr="00CA7B52" w:rsidRDefault="00D745E6" w:rsidP="00D745E6">
            <w:pPr>
              <w:pStyle w:val="TablCenter"/>
            </w:pPr>
            <w:r w:rsidRPr="00CA7B52">
              <w:t>&lt; 17</w:t>
            </w:r>
          </w:p>
        </w:tc>
        <w:tc>
          <w:tcPr>
            <w:tcW w:w="790" w:type="pct"/>
          </w:tcPr>
          <w:p w:rsidR="00D745E6" w:rsidRPr="00CA7B52" w:rsidRDefault="00D745E6" w:rsidP="00D745E6">
            <w:pPr>
              <w:pStyle w:val="TablCenter"/>
            </w:pPr>
            <w:r w:rsidRPr="00CA7B52">
              <w:t>17—20</w:t>
            </w:r>
          </w:p>
        </w:tc>
        <w:tc>
          <w:tcPr>
            <w:tcW w:w="781" w:type="pct"/>
          </w:tcPr>
          <w:p w:rsidR="00D745E6" w:rsidRPr="00CA7B52" w:rsidRDefault="00D745E6" w:rsidP="00D745E6">
            <w:pPr>
              <w:pStyle w:val="TablCenter"/>
            </w:pPr>
            <w:r w:rsidRPr="00CA7B52">
              <w:sym w:font="Symbol" w:char="F0B3"/>
            </w:r>
            <w:r w:rsidRPr="00CA7B52">
              <w:t> 21</w:t>
            </w:r>
          </w:p>
        </w:tc>
      </w:tr>
      <w:tr w:rsidR="00D745E6" w:rsidRPr="00CA7B52" w:rsidTr="00D745E6">
        <w:trPr>
          <w:cantSplit/>
        </w:trPr>
        <w:tc>
          <w:tcPr>
            <w:tcW w:w="1561" w:type="pct"/>
          </w:tcPr>
          <w:p w:rsidR="00D745E6" w:rsidRPr="00CA7B52" w:rsidRDefault="00D745E6" w:rsidP="00D745E6">
            <w:pPr>
              <w:pStyle w:val="TablCenter"/>
              <w:jc w:val="left"/>
            </w:pPr>
            <w:r w:rsidRPr="00CA7B52">
              <w:t>Клиндамицин</w:t>
            </w:r>
          </w:p>
        </w:tc>
        <w:tc>
          <w:tcPr>
            <w:tcW w:w="1205" w:type="pct"/>
          </w:tcPr>
          <w:p w:rsidR="00D745E6" w:rsidRPr="00CA7B52" w:rsidRDefault="00D745E6" w:rsidP="00D745E6">
            <w:pPr>
              <w:pStyle w:val="TablCenter"/>
            </w:pPr>
            <w:r w:rsidRPr="00CA7B52">
              <w:t>2</w:t>
            </w:r>
          </w:p>
        </w:tc>
        <w:tc>
          <w:tcPr>
            <w:tcW w:w="663" w:type="pct"/>
          </w:tcPr>
          <w:p w:rsidR="00D745E6" w:rsidRPr="00CA7B52" w:rsidRDefault="00D745E6" w:rsidP="00D745E6">
            <w:pPr>
              <w:pStyle w:val="TablCenter"/>
            </w:pPr>
            <w:r w:rsidRPr="00CA7B52">
              <w:sym w:font="Symbol" w:char="F0A3"/>
            </w:r>
            <w:r w:rsidRPr="00CA7B52">
              <w:t> 14</w:t>
            </w:r>
          </w:p>
        </w:tc>
        <w:tc>
          <w:tcPr>
            <w:tcW w:w="790" w:type="pct"/>
          </w:tcPr>
          <w:p w:rsidR="00D745E6" w:rsidRPr="00CA7B52" w:rsidRDefault="00D745E6" w:rsidP="00D745E6">
            <w:pPr>
              <w:pStyle w:val="TablCenter"/>
            </w:pPr>
            <w:r w:rsidRPr="00CA7B52">
              <w:t>15—20</w:t>
            </w:r>
          </w:p>
        </w:tc>
        <w:tc>
          <w:tcPr>
            <w:tcW w:w="781" w:type="pct"/>
          </w:tcPr>
          <w:p w:rsidR="00D745E6" w:rsidRPr="00CA7B52" w:rsidRDefault="00D745E6" w:rsidP="00D745E6">
            <w:pPr>
              <w:pStyle w:val="TablCenter"/>
            </w:pPr>
            <w:r w:rsidRPr="00CA7B52">
              <w:sym w:font="Symbol" w:char="F0B3"/>
            </w:r>
            <w:r w:rsidRPr="00CA7B52">
              <w:t> 21</w:t>
            </w:r>
          </w:p>
        </w:tc>
      </w:tr>
      <w:tr w:rsidR="00D745E6" w:rsidRPr="00CA7B52" w:rsidTr="00D745E6">
        <w:trPr>
          <w:cantSplit/>
        </w:trPr>
        <w:tc>
          <w:tcPr>
            <w:tcW w:w="1561" w:type="pct"/>
          </w:tcPr>
          <w:p w:rsidR="00D745E6" w:rsidRPr="00CA7B52" w:rsidRDefault="00D745E6" w:rsidP="00D745E6">
            <w:pPr>
              <w:pStyle w:val="TablCenter"/>
              <w:jc w:val="left"/>
            </w:pPr>
          </w:p>
        </w:tc>
        <w:tc>
          <w:tcPr>
            <w:tcW w:w="3439" w:type="pct"/>
            <w:gridSpan w:val="4"/>
          </w:tcPr>
          <w:p w:rsidR="00D745E6" w:rsidRPr="00CA7B52" w:rsidRDefault="00D745E6" w:rsidP="00D745E6">
            <w:pPr>
              <w:pStyle w:val="TablCenter"/>
            </w:pPr>
            <w:r w:rsidRPr="00CA7B52">
              <w:t>Гликопептиды</w:t>
            </w:r>
          </w:p>
        </w:tc>
      </w:tr>
      <w:tr w:rsidR="00D745E6" w:rsidRPr="00CA7B52" w:rsidTr="00D745E6">
        <w:trPr>
          <w:cantSplit/>
        </w:trPr>
        <w:tc>
          <w:tcPr>
            <w:tcW w:w="1561" w:type="pct"/>
          </w:tcPr>
          <w:p w:rsidR="00D745E6" w:rsidRPr="00CA7B52" w:rsidRDefault="00D745E6" w:rsidP="00D745E6">
            <w:pPr>
              <w:pStyle w:val="TablCenter"/>
              <w:jc w:val="left"/>
            </w:pPr>
            <w:r w:rsidRPr="00CA7B52">
              <w:t>Ванкомицин</w:t>
            </w:r>
          </w:p>
        </w:tc>
        <w:tc>
          <w:tcPr>
            <w:tcW w:w="1205" w:type="pct"/>
          </w:tcPr>
          <w:p w:rsidR="00D745E6" w:rsidRPr="00CA7B52" w:rsidRDefault="00D745E6" w:rsidP="00D745E6">
            <w:pPr>
              <w:pStyle w:val="TablCenter"/>
            </w:pPr>
            <w:r w:rsidRPr="00CA7B52">
              <w:t>30</w:t>
            </w:r>
          </w:p>
        </w:tc>
        <w:tc>
          <w:tcPr>
            <w:tcW w:w="663" w:type="pct"/>
          </w:tcPr>
          <w:p w:rsidR="00D745E6" w:rsidRPr="00CA7B52" w:rsidRDefault="00D745E6" w:rsidP="00D745E6">
            <w:pPr>
              <w:pStyle w:val="TablCenter"/>
            </w:pPr>
            <w:r w:rsidRPr="00CA7B52">
              <w:t xml:space="preserve"> –</w:t>
            </w:r>
          </w:p>
        </w:tc>
        <w:tc>
          <w:tcPr>
            <w:tcW w:w="790" w:type="pct"/>
          </w:tcPr>
          <w:p w:rsidR="00D745E6" w:rsidRPr="00CA7B52" w:rsidRDefault="00D745E6" w:rsidP="00D745E6">
            <w:pPr>
              <w:pStyle w:val="TablCenter"/>
            </w:pPr>
            <w:r w:rsidRPr="00CA7B52">
              <w:t>–</w:t>
            </w:r>
          </w:p>
        </w:tc>
        <w:tc>
          <w:tcPr>
            <w:tcW w:w="781" w:type="pct"/>
          </w:tcPr>
          <w:p w:rsidR="00D745E6" w:rsidRPr="00CA7B52" w:rsidRDefault="00D745E6" w:rsidP="00D745E6">
            <w:pPr>
              <w:pStyle w:val="TablCenter"/>
            </w:pPr>
            <w:r w:rsidRPr="00CA7B52">
              <w:sym w:font="Symbol" w:char="F0B3"/>
            </w:r>
            <w:r w:rsidRPr="00CA7B52">
              <w:t> 15</w:t>
            </w:r>
          </w:p>
        </w:tc>
      </w:tr>
      <w:tr w:rsidR="00D745E6" w:rsidRPr="00CA7B52" w:rsidTr="00D745E6">
        <w:trPr>
          <w:cantSplit/>
        </w:trPr>
        <w:tc>
          <w:tcPr>
            <w:tcW w:w="1561" w:type="pct"/>
          </w:tcPr>
          <w:p w:rsidR="00D745E6" w:rsidRPr="00CA7B52" w:rsidRDefault="00D745E6" w:rsidP="00D745E6">
            <w:pPr>
              <w:pStyle w:val="TablCenter"/>
              <w:jc w:val="left"/>
            </w:pPr>
          </w:p>
        </w:tc>
        <w:tc>
          <w:tcPr>
            <w:tcW w:w="3439" w:type="pct"/>
            <w:gridSpan w:val="4"/>
          </w:tcPr>
          <w:p w:rsidR="00D745E6" w:rsidRPr="00CA7B52" w:rsidRDefault="00D745E6" w:rsidP="00D745E6">
            <w:pPr>
              <w:pStyle w:val="TablCenter"/>
            </w:pPr>
            <w:r w:rsidRPr="00CA7B52">
              <w:t>Другие препараты</w:t>
            </w:r>
          </w:p>
        </w:tc>
      </w:tr>
      <w:tr w:rsidR="00D745E6" w:rsidRPr="00CA7B52" w:rsidTr="00D745E6">
        <w:trPr>
          <w:cantSplit/>
        </w:trPr>
        <w:tc>
          <w:tcPr>
            <w:tcW w:w="1561" w:type="pct"/>
          </w:tcPr>
          <w:p w:rsidR="00D745E6" w:rsidRPr="00CA7B52" w:rsidRDefault="00D745E6" w:rsidP="00D745E6">
            <w:pPr>
              <w:pStyle w:val="TablCenter"/>
              <w:jc w:val="left"/>
            </w:pPr>
            <w:r w:rsidRPr="00CA7B52">
              <w:t>Хлорамфеникол</w:t>
            </w:r>
          </w:p>
        </w:tc>
        <w:tc>
          <w:tcPr>
            <w:tcW w:w="1205" w:type="pct"/>
          </w:tcPr>
          <w:p w:rsidR="00D745E6" w:rsidRPr="00CA7B52" w:rsidRDefault="00D745E6" w:rsidP="00D745E6">
            <w:pPr>
              <w:pStyle w:val="TablCenter"/>
            </w:pPr>
            <w:r w:rsidRPr="00CA7B52">
              <w:t>30</w:t>
            </w:r>
          </w:p>
        </w:tc>
        <w:tc>
          <w:tcPr>
            <w:tcW w:w="663" w:type="pct"/>
          </w:tcPr>
          <w:p w:rsidR="00D745E6" w:rsidRPr="00CA7B52" w:rsidRDefault="00D745E6" w:rsidP="00D745E6">
            <w:pPr>
              <w:pStyle w:val="TablCenter"/>
            </w:pPr>
            <w:r w:rsidRPr="00CA7B52">
              <w:sym w:font="Symbol" w:char="F0A3"/>
            </w:r>
            <w:r w:rsidRPr="00CA7B52">
              <w:t> 12</w:t>
            </w:r>
          </w:p>
        </w:tc>
        <w:tc>
          <w:tcPr>
            <w:tcW w:w="790" w:type="pct"/>
          </w:tcPr>
          <w:p w:rsidR="00D745E6" w:rsidRPr="00CA7B52" w:rsidRDefault="00D745E6" w:rsidP="00D745E6">
            <w:pPr>
              <w:pStyle w:val="TablCenter"/>
            </w:pPr>
            <w:r w:rsidRPr="00CA7B52">
              <w:t>13—17</w:t>
            </w:r>
          </w:p>
        </w:tc>
        <w:tc>
          <w:tcPr>
            <w:tcW w:w="781" w:type="pct"/>
          </w:tcPr>
          <w:p w:rsidR="00D745E6" w:rsidRPr="00CA7B52" w:rsidRDefault="00D745E6" w:rsidP="00D745E6">
            <w:pPr>
              <w:pStyle w:val="TablCenter"/>
            </w:pPr>
            <w:r w:rsidRPr="00CA7B52">
              <w:sym w:font="Symbol" w:char="F0B3"/>
            </w:r>
            <w:r w:rsidRPr="00CA7B52">
              <w:t> 18</w:t>
            </w:r>
          </w:p>
        </w:tc>
      </w:tr>
      <w:tr w:rsidR="00D745E6" w:rsidRPr="00CA7B52" w:rsidTr="00D745E6">
        <w:trPr>
          <w:cantSplit/>
        </w:trPr>
        <w:tc>
          <w:tcPr>
            <w:tcW w:w="1561" w:type="pct"/>
          </w:tcPr>
          <w:p w:rsidR="00D745E6" w:rsidRPr="00CA7B52" w:rsidRDefault="00D745E6" w:rsidP="00D745E6">
            <w:pPr>
              <w:pStyle w:val="TablCenter"/>
              <w:jc w:val="left"/>
            </w:pPr>
            <w:r w:rsidRPr="00CA7B52">
              <w:t xml:space="preserve">Ко-тримоксазол </w:t>
            </w:r>
          </w:p>
        </w:tc>
        <w:tc>
          <w:tcPr>
            <w:tcW w:w="1205" w:type="pct"/>
          </w:tcPr>
          <w:p w:rsidR="00D745E6" w:rsidRPr="00CA7B52" w:rsidRDefault="00D745E6" w:rsidP="00D745E6">
            <w:pPr>
              <w:pStyle w:val="TablCenter"/>
            </w:pPr>
            <w:r w:rsidRPr="00CA7B52">
              <w:t>1,25/ 23,75</w:t>
            </w:r>
          </w:p>
        </w:tc>
        <w:tc>
          <w:tcPr>
            <w:tcW w:w="663" w:type="pct"/>
          </w:tcPr>
          <w:p w:rsidR="00D745E6" w:rsidRPr="00CA7B52" w:rsidRDefault="00D745E6" w:rsidP="00D745E6">
            <w:pPr>
              <w:pStyle w:val="TablCenter"/>
            </w:pPr>
            <w:r w:rsidRPr="00CA7B52">
              <w:sym w:font="Symbol" w:char="F0A3"/>
            </w:r>
            <w:r w:rsidRPr="00CA7B52">
              <w:t> 10</w:t>
            </w:r>
          </w:p>
        </w:tc>
        <w:tc>
          <w:tcPr>
            <w:tcW w:w="790" w:type="pct"/>
          </w:tcPr>
          <w:p w:rsidR="00D745E6" w:rsidRPr="00CA7B52" w:rsidRDefault="00D745E6" w:rsidP="00D745E6">
            <w:pPr>
              <w:pStyle w:val="TablCenter"/>
            </w:pPr>
            <w:r w:rsidRPr="00CA7B52">
              <w:t>11—15</w:t>
            </w:r>
          </w:p>
        </w:tc>
        <w:tc>
          <w:tcPr>
            <w:tcW w:w="781" w:type="pct"/>
          </w:tcPr>
          <w:p w:rsidR="00D745E6" w:rsidRPr="00CA7B52" w:rsidRDefault="00D745E6" w:rsidP="00D745E6">
            <w:pPr>
              <w:pStyle w:val="TablCenter"/>
            </w:pPr>
            <w:r w:rsidRPr="00CA7B52">
              <w:sym w:font="Symbol" w:char="F0B3"/>
            </w:r>
            <w:r w:rsidRPr="00CA7B52">
              <w:t> 16</w:t>
            </w:r>
          </w:p>
        </w:tc>
      </w:tr>
      <w:tr w:rsidR="00D745E6" w:rsidRPr="00CA7B52" w:rsidTr="00D745E6">
        <w:trPr>
          <w:cantSplit/>
        </w:trPr>
        <w:tc>
          <w:tcPr>
            <w:tcW w:w="1561" w:type="pct"/>
          </w:tcPr>
          <w:p w:rsidR="00D745E6" w:rsidRPr="00CA7B52" w:rsidRDefault="00D745E6" w:rsidP="00D745E6">
            <w:pPr>
              <w:pStyle w:val="TablCenter"/>
              <w:jc w:val="left"/>
            </w:pPr>
            <w:r w:rsidRPr="00CA7B52">
              <w:t>Нитрофурантоин</w:t>
            </w:r>
          </w:p>
        </w:tc>
        <w:tc>
          <w:tcPr>
            <w:tcW w:w="1205" w:type="pct"/>
          </w:tcPr>
          <w:p w:rsidR="00D745E6" w:rsidRPr="00CA7B52" w:rsidRDefault="00D745E6" w:rsidP="00D745E6">
            <w:pPr>
              <w:pStyle w:val="TablCenter"/>
            </w:pPr>
            <w:r w:rsidRPr="00CA7B52">
              <w:t>300</w:t>
            </w:r>
          </w:p>
        </w:tc>
        <w:tc>
          <w:tcPr>
            <w:tcW w:w="663" w:type="pct"/>
          </w:tcPr>
          <w:p w:rsidR="00D745E6" w:rsidRPr="00CA7B52" w:rsidRDefault="00D745E6" w:rsidP="00D745E6">
            <w:pPr>
              <w:pStyle w:val="TablCenter"/>
            </w:pPr>
            <w:r w:rsidRPr="00CA7B52">
              <w:sym w:font="Symbol" w:char="F0A3"/>
            </w:r>
            <w:r w:rsidRPr="00CA7B52">
              <w:t> 14</w:t>
            </w:r>
          </w:p>
        </w:tc>
        <w:tc>
          <w:tcPr>
            <w:tcW w:w="790" w:type="pct"/>
          </w:tcPr>
          <w:p w:rsidR="00D745E6" w:rsidRPr="00CA7B52" w:rsidRDefault="00D745E6" w:rsidP="00D745E6">
            <w:pPr>
              <w:pStyle w:val="TablCenter"/>
            </w:pPr>
            <w:r w:rsidRPr="00CA7B52">
              <w:t>15—16</w:t>
            </w:r>
          </w:p>
        </w:tc>
        <w:tc>
          <w:tcPr>
            <w:tcW w:w="781" w:type="pct"/>
          </w:tcPr>
          <w:p w:rsidR="00D745E6" w:rsidRPr="00CA7B52" w:rsidRDefault="00D745E6" w:rsidP="00D745E6">
            <w:pPr>
              <w:pStyle w:val="TablCenter"/>
            </w:pPr>
            <w:r w:rsidRPr="00CA7B52">
              <w:sym w:font="Symbol" w:char="F0B3"/>
            </w:r>
            <w:r w:rsidRPr="00CA7B52">
              <w:t> 17</w:t>
            </w:r>
          </w:p>
        </w:tc>
      </w:tr>
      <w:tr w:rsidR="00D745E6" w:rsidRPr="00CA7B52" w:rsidTr="00D745E6">
        <w:trPr>
          <w:cantSplit/>
        </w:trPr>
        <w:tc>
          <w:tcPr>
            <w:tcW w:w="1561" w:type="pct"/>
          </w:tcPr>
          <w:p w:rsidR="00D745E6" w:rsidRPr="00CA7B52" w:rsidRDefault="00D745E6" w:rsidP="00D745E6">
            <w:pPr>
              <w:pStyle w:val="TablCenter"/>
              <w:jc w:val="left"/>
            </w:pPr>
            <w:r w:rsidRPr="00CA7B52">
              <w:t>Рифампицин</w:t>
            </w:r>
          </w:p>
        </w:tc>
        <w:tc>
          <w:tcPr>
            <w:tcW w:w="1205" w:type="pct"/>
          </w:tcPr>
          <w:p w:rsidR="00D745E6" w:rsidRPr="00CA7B52" w:rsidRDefault="00D745E6" w:rsidP="00D745E6">
            <w:pPr>
              <w:pStyle w:val="TablCenter"/>
            </w:pPr>
            <w:r w:rsidRPr="00CA7B52">
              <w:t>5</w:t>
            </w:r>
          </w:p>
        </w:tc>
        <w:tc>
          <w:tcPr>
            <w:tcW w:w="663" w:type="pct"/>
          </w:tcPr>
          <w:p w:rsidR="00D745E6" w:rsidRPr="00CA7B52" w:rsidRDefault="00D745E6" w:rsidP="00D745E6">
            <w:pPr>
              <w:pStyle w:val="TablCenter"/>
            </w:pPr>
            <w:r w:rsidRPr="00CA7B52">
              <w:sym w:font="Symbol" w:char="F0A3"/>
            </w:r>
            <w:r w:rsidRPr="00CA7B52">
              <w:t> 16</w:t>
            </w:r>
          </w:p>
        </w:tc>
        <w:tc>
          <w:tcPr>
            <w:tcW w:w="790" w:type="pct"/>
          </w:tcPr>
          <w:p w:rsidR="00D745E6" w:rsidRPr="00CA7B52" w:rsidRDefault="00D745E6" w:rsidP="00D745E6">
            <w:pPr>
              <w:pStyle w:val="TablCenter"/>
            </w:pPr>
            <w:r w:rsidRPr="00CA7B52">
              <w:t>17—19</w:t>
            </w:r>
          </w:p>
        </w:tc>
        <w:tc>
          <w:tcPr>
            <w:tcW w:w="781" w:type="pct"/>
          </w:tcPr>
          <w:p w:rsidR="00D745E6" w:rsidRPr="00CA7B52" w:rsidRDefault="00D745E6" w:rsidP="00D745E6">
            <w:pPr>
              <w:pStyle w:val="TablCenter"/>
            </w:pPr>
            <w:r w:rsidRPr="00CA7B52">
              <w:sym w:font="Symbol" w:char="F0B3"/>
            </w:r>
            <w:r w:rsidRPr="00CA7B52">
              <w:t> 20</w:t>
            </w:r>
          </w:p>
        </w:tc>
      </w:tr>
      <w:tr w:rsidR="00D745E6" w:rsidRPr="00CA7B52" w:rsidTr="00D745E6">
        <w:trPr>
          <w:cantSplit/>
        </w:trPr>
        <w:tc>
          <w:tcPr>
            <w:tcW w:w="1561" w:type="pct"/>
          </w:tcPr>
          <w:p w:rsidR="00D745E6" w:rsidRPr="00CA7B52" w:rsidRDefault="00D745E6" w:rsidP="00D745E6">
            <w:pPr>
              <w:pStyle w:val="TablCenter"/>
              <w:jc w:val="left"/>
            </w:pPr>
            <w:r w:rsidRPr="00CA7B52">
              <w:t>Фузидин</w:t>
            </w:r>
          </w:p>
        </w:tc>
        <w:tc>
          <w:tcPr>
            <w:tcW w:w="1205" w:type="pct"/>
          </w:tcPr>
          <w:p w:rsidR="00D745E6" w:rsidRPr="00CA7B52" w:rsidRDefault="00D745E6" w:rsidP="00D745E6">
            <w:pPr>
              <w:pStyle w:val="TablCenter"/>
            </w:pPr>
            <w:r w:rsidRPr="00CA7B52">
              <w:t>10</w:t>
            </w:r>
          </w:p>
        </w:tc>
        <w:tc>
          <w:tcPr>
            <w:tcW w:w="663" w:type="pct"/>
          </w:tcPr>
          <w:p w:rsidR="00D745E6" w:rsidRPr="00CA7B52" w:rsidRDefault="00D745E6" w:rsidP="00D745E6">
            <w:pPr>
              <w:pStyle w:val="TablCenter"/>
            </w:pPr>
            <w:r w:rsidRPr="00CA7B52">
              <w:t>&lt; 15</w:t>
            </w:r>
          </w:p>
        </w:tc>
        <w:tc>
          <w:tcPr>
            <w:tcW w:w="790" w:type="pct"/>
          </w:tcPr>
          <w:p w:rsidR="00D745E6" w:rsidRPr="00CA7B52" w:rsidRDefault="00D745E6" w:rsidP="00D745E6">
            <w:pPr>
              <w:pStyle w:val="TablCenter"/>
            </w:pPr>
            <w:r w:rsidRPr="00CA7B52">
              <w:t>15—21</w:t>
            </w:r>
          </w:p>
        </w:tc>
        <w:tc>
          <w:tcPr>
            <w:tcW w:w="781" w:type="pct"/>
          </w:tcPr>
          <w:p w:rsidR="00D745E6" w:rsidRPr="00CA7B52" w:rsidRDefault="00D745E6" w:rsidP="00D745E6">
            <w:pPr>
              <w:pStyle w:val="TablCenter"/>
            </w:pPr>
            <w:r w:rsidRPr="00CA7B52">
              <w:sym w:font="Symbol" w:char="F0B3"/>
            </w:r>
            <w:r w:rsidRPr="00CA7B52">
              <w:t> 22</w:t>
            </w:r>
          </w:p>
        </w:tc>
      </w:tr>
      <w:tr w:rsidR="00D745E6" w:rsidRPr="00CA7B52" w:rsidTr="00D745E6">
        <w:trPr>
          <w:cantSplit/>
        </w:trPr>
        <w:tc>
          <w:tcPr>
            <w:tcW w:w="1561" w:type="pct"/>
          </w:tcPr>
          <w:p w:rsidR="00D745E6" w:rsidRPr="00CA7B52" w:rsidRDefault="00D745E6" w:rsidP="00D745E6">
            <w:pPr>
              <w:pStyle w:val="TablCenter"/>
              <w:jc w:val="left"/>
            </w:pPr>
            <w:r w:rsidRPr="00CA7B52">
              <w:t>Линезолид</w:t>
            </w:r>
          </w:p>
        </w:tc>
        <w:tc>
          <w:tcPr>
            <w:tcW w:w="1205" w:type="pct"/>
          </w:tcPr>
          <w:p w:rsidR="00D745E6" w:rsidRPr="00CA7B52" w:rsidRDefault="00D745E6" w:rsidP="00D745E6">
            <w:pPr>
              <w:pStyle w:val="TablCenter"/>
            </w:pPr>
            <w:r w:rsidRPr="00CA7B52">
              <w:t>30</w:t>
            </w:r>
          </w:p>
        </w:tc>
        <w:tc>
          <w:tcPr>
            <w:tcW w:w="663" w:type="pct"/>
          </w:tcPr>
          <w:p w:rsidR="00D745E6" w:rsidRPr="00CA7B52" w:rsidRDefault="00D745E6" w:rsidP="00D745E6">
            <w:pPr>
              <w:pStyle w:val="TablCenter"/>
            </w:pPr>
            <w:r w:rsidRPr="00CA7B52">
              <w:t>–</w:t>
            </w:r>
          </w:p>
        </w:tc>
        <w:tc>
          <w:tcPr>
            <w:tcW w:w="790" w:type="pct"/>
          </w:tcPr>
          <w:p w:rsidR="00D745E6" w:rsidRPr="00CA7B52" w:rsidRDefault="00D745E6" w:rsidP="00D745E6">
            <w:pPr>
              <w:pStyle w:val="TablCenter"/>
            </w:pPr>
            <w:r w:rsidRPr="00CA7B52">
              <w:t>–</w:t>
            </w:r>
          </w:p>
        </w:tc>
        <w:tc>
          <w:tcPr>
            <w:tcW w:w="781" w:type="pct"/>
          </w:tcPr>
          <w:p w:rsidR="00D745E6" w:rsidRPr="00CA7B52" w:rsidRDefault="00D745E6" w:rsidP="00D745E6">
            <w:pPr>
              <w:pStyle w:val="TablCenter"/>
            </w:pPr>
            <w:r w:rsidRPr="00CA7B52">
              <w:sym w:font="Symbol" w:char="F0B3"/>
            </w:r>
            <w:r w:rsidRPr="00CA7B52">
              <w:t> 21</w:t>
            </w:r>
          </w:p>
        </w:tc>
      </w:tr>
    </w:tbl>
    <w:p w:rsidR="00D745E6" w:rsidRPr="00CA7B52" w:rsidRDefault="00D745E6" w:rsidP="00D745E6">
      <w:pPr>
        <w:pStyle w:val="TablCenter"/>
        <w:spacing w:before="0" w:after="0" w:line="240" w:lineRule="auto"/>
        <w:jc w:val="both"/>
        <w:rPr>
          <w:sz w:val="20"/>
          <w:szCs w:val="20"/>
        </w:rPr>
      </w:pPr>
      <w:r w:rsidRPr="00CA7B52">
        <w:rPr>
          <w:sz w:val="20"/>
          <w:szCs w:val="20"/>
          <w:vertAlign w:val="superscript"/>
        </w:rPr>
        <w:t>1</w:t>
      </w:r>
      <w:proofErr w:type="gramStart"/>
      <w:r w:rsidRPr="00CA7B52">
        <w:rPr>
          <w:sz w:val="20"/>
          <w:szCs w:val="20"/>
          <w:vertAlign w:val="superscript"/>
        </w:rPr>
        <w:t xml:space="preserve"> </w:t>
      </w:r>
      <w:r w:rsidRPr="00CA7B52">
        <w:rPr>
          <w:sz w:val="20"/>
          <w:szCs w:val="20"/>
        </w:rPr>
        <w:t>В</w:t>
      </w:r>
      <w:proofErr w:type="gramEnd"/>
      <w:r w:rsidRPr="00CA7B52">
        <w:rPr>
          <w:sz w:val="20"/>
          <w:szCs w:val="20"/>
        </w:rPr>
        <w:t xml:space="preserve"> практических лабораториях оценивать чувствительность </w:t>
      </w:r>
      <w:r w:rsidRPr="00CA7B52">
        <w:rPr>
          <w:i/>
          <w:sz w:val="20"/>
          <w:szCs w:val="20"/>
        </w:rPr>
        <w:t>Staphylococcus</w:t>
      </w:r>
      <w:r w:rsidRPr="00CA7B52">
        <w:rPr>
          <w:sz w:val="20"/>
          <w:szCs w:val="20"/>
        </w:rPr>
        <w:t xml:space="preserve"> spp</w:t>
      </w:r>
      <w:r w:rsidRPr="00CA7B52">
        <w:rPr>
          <w:spacing w:val="-2"/>
          <w:sz w:val="20"/>
          <w:szCs w:val="20"/>
        </w:rPr>
        <w:t>.</w:t>
      </w:r>
      <w:r w:rsidRPr="00CA7B52">
        <w:rPr>
          <w:sz w:val="20"/>
          <w:szCs w:val="20"/>
        </w:rPr>
        <w:t xml:space="preserve"> к бета-лактамам кроме бензилпенициллина и оксациллина нецелесообразно.</w:t>
      </w:r>
    </w:p>
    <w:p w:rsidR="00D745E6" w:rsidRPr="00CA7B52" w:rsidRDefault="00D745E6" w:rsidP="00D745E6">
      <w:pPr>
        <w:pStyle w:val="2"/>
        <w:spacing w:after="0" w:line="240" w:lineRule="auto"/>
        <w:rPr>
          <w:rFonts w:ascii="Times New Roman" w:hAnsi="Times New Roman" w:cs="Times New Roman"/>
          <w:sz w:val="20"/>
          <w:szCs w:val="20"/>
        </w:rPr>
      </w:pPr>
      <w:r w:rsidRPr="00CA7B52">
        <w:rPr>
          <w:rFonts w:ascii="Times New Roman" w:hAnsi="Times New Roman" w:cs="Times New Roman"/>
          <w:sz w:val="20"/>
          <w:szCs w:val="20"/>
          <w:vertAlign w:val="superscript"/>
        </w:rPr>
        <w:t>2</w:t>
      </w:r>
      <w:r w:rsidRPr="00CA7B52">
        <w:rPr>
          <w:rFonts w:ascii="Times New Roman" w:hAnsi="Times New Roman" w:cs="Times New Roman"/>
          <w:sz w:val="20"/>
          <w:szCs w:val="20"/>
        </w:rPr>
        <w:t xml:space="preserve"> Штаммы, устойчивые к оксациллину должны однозначно рассматриваться как устойчивые ко всем доступным </w:t>
      </w:r>
      <w:proofErr w:type="gramStart"/>
      <w:r w:rsidRPr="00CA7B52">
        <w:rPr>
          <w:rFonts w:ascii="Times New Roman" w:hAnsi="Times New Roman" w:cs="Times New Roman"/>
          <w:sz w:val="20"/>
          <w:szCs w:val="20"/>
        </w:rPr>
        <w:t>бета-лактамам</w:t>
      </w:r>
      <w:proofErr w:type="gramEnd"/>
      <w:r w:rsidRPr="00CA7B52">
        <w:rPr>
          <w:rFonts w:ascii="Times New Roman" w:hAnsi="Times New Roman" w:cs="Times New Roman"/>
          <w:sz w:val="20"/>
          <w:szCs w:val="20"/>
        </w:rPr>
        <w:t>.</w:t>
      </w:r>
    </w:p>
    <w:p w:rsidR="00D745E6" w:rsidRPr="00CA7B52" w:rsidRDefault="00D745E6" w:rsidP="00D745E6">
      <w:pPr>
        <w:pStyle w:val="2"/>
        <w:spacing w:before="120"/>
        <w:ind w:left="720"/>
        <w:jc w:val="right"/>
        <w:rPr>
          <w:rFonts w:ascii="Times New Roman" w:hAnsi="Times New Roman" w:cs="Times New Roman"/>
          <w:b/>
        </w:rPr>
      </w:pPr>
      <w:r w:rsidRPr="00CA7B52">
        <w:rPr>
          <w:rFonts w:ascii="Times New Roman" w:hAnsi="Times New Roman" w:cs="Times New Roman"/>
          <w:b/>
        </w:rPr>
        <w:br w:type="page"/>
      </w:r>
    </w:p>
    <w:p w:rsidR="00D745E6" w:rsidRPr="00CA7B52" w:rsidRDefault="00D745E6" w:rsidP="00D745E6">
      <w:pPr>
        <w:pStyle w:val="2"/>
        <w:spacing w:after="0" w:line="360" w:lineRule="auto"/>
        <w:rPr>
          <w:rFonts w:ascii="Times New Roman" w:hAnsi="Times New Roman" w:cs="Times New Roman"/>
          <w:b/>
          <w:bCs/>
          <w:iCs/>
        </w:rPr>
      </w:pPr>
      <w:r w:rsidRPr="00CA7B52">
        <w:rPr>
          <w:rFonts w:ascii="Times New Roman" w:hAnsi="Times New Roman" w:cs="Times New Roman"/>
          <w:b/>
          <w:bCs/>
          <w:i/>
          <w:iCs/>
        </w:rPr>
        <w:lastRenderedPageBreak/>
        <w:t>Таблица 4.</w:t>
      </w:r>
      <w:r w:rsidRPr="00CA7B52">
        <w:rPr>
          <w:rFonts w:ascii="Times New Roman" w:hAnsi="Times New Roman" w:cs="Times New Roman"/>
          <w:b/>
          <w:bCs/>
          <w:iCs/>
        </w:rPr>
        <w:t xml:space="preserve"> Критерии интерпретации результатов определения чувствительности </w:t>
      </w:r>
      <w:r w:rsidRPr="00CA7B52">
        <w:rPr>
          <w:rFonts w:ascii="Times New Roman" w:hAnsi="Times New Roman" w:cs="Times New Roman"/>
          <w:b/>
          <w:bCs/>
          <w:i/>
          <w:iCs/>
          <w:lang w:val="en-US"/>
        </w:rPr>
        <w:t>Enterococcus</w:t>
      </w:r>
      <w:r w:rsidRPr="00CA7B52">
        <w:rPr>
          <w:rFonts w:ascii="Times New Roman" w:hAnsi="Times New Roman" w:cs="Times New Roman"/>
          <w:b/>
          <w:bCs/>
          <w:iCs/>
        </w:rPr>
        <w:t xml:space="preserve"> </w:t>
      </w:r>
      <w:r w:rsidRPr="00CA7B52">
        <w:rPr>
          <w:rFonts w:ascii="Times New Roman" w:hAnsi="Times New Roman" w:cs="Times New Roman"/>
          <w:b/>
          <w:bCs/>
          <w:iCs/>
          <w:lang w:val="en-US"/>
        </w:rPr>
        <w:t>spp</w:t>
      </w:r>
      <w:r w:rsidRPr="00CA7B52">
        <w:rPr>
          <w:rFonts w:ascii="Times New Roman" w:hAnsi="Times New Roman" w:cs="Times New Roman"/>
          <w:b/>
          <w:bCs/>
          <w:iCs/>
        </w:rPr>
        <w:t>.</w:t>
      </w: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418"/>
        <w:gridCol w:w="1855"/>
        <w:gridCol w:w="1508"/>
        <w:gridCol w:w="1510"/>
        <w:gridCol w:w="1511"/>
      </w:tblGrid>
      <w:tr w:rsidR="00D745E6" w:rsidRPr="00CA7B52" w:rsidTr="00D745E6">
        <w:trPr>
          <w:cantSplit/>
        </w:trPr>
        <w:tc>
          <w:tcPr>
            <w:tcW w:w="1744" w:type="pct"/>
            <w:vMerge w:val="restart"/>
          </w:tcPr>
          <w:p w:rsidR="00D745E6" w:rsidRPr="00CA7B52" w:rsidRDefault="00D745E6" w:rsidP="00D745E6">
            <w:pPr>
              <w:pStyle w:val="TablCenter"/>
              <w:jc w:val="left"/>
              <w:rPr>
                <w:spacing w:val="-4"/>
              </w:rPr>
            </w:pPr>
            <w:r w:rsidRPr="00CA7B52">
              <w:rPr>
                <w:spacing w:val="-4"/>
              </w:rPr>
              <w:t>Антибактериальные препараты</w:t>
            </w:r>
          </w:p>
        </w:tc>
        <w:tc>
          <w:tcPr>
            <w:tcW w:w="946" w:type="pct"/>
            <w:vMerge w:val="restart"/>
          </w:tcPr>
          <w:p w:rsidR="00D745E6" w:rsidRPr="00CA7B52" w:rsidRDefault="00D745E6" w:rsidP="00D745E6">
            <w:pPr>
              <w:pStyle w:val="TablCenter"/>
            </w:pPr>
            <w:r w:rsidRPr="00CA7B52">
              <w:t>Содержание в диске (мкг)</w:t>
            </w:r>
          </w:p>
        </w:tc>
        <w:tc>
          <w:tcPr>
            <w:tcW w:w="2310" w:type="pct"/>
            <w:gridSpan w:val="3"/>
          </w:tcPr>
          <w:p w:rsidR="00D745E6" w:rsidRPr="00CA7B52" w:rsidRDefault="00D745E6" w:rsidP="00D745E6">
            <w:pPr>
              <w:pStyle w:val="TablCenter"/>
            </w:pPr>
            <w:r w:rsidRPr="00CA7B52">
              <w:t>Диаметр зон подавления роста (</w:t>
            </w:r>
            <w:proofErr w:type="gramStart"/>
            <w:r w:rsidRPr="00CA7B52">
              <w:t>мм</w:t>
            </w:r>
            <w:proofErr w:type="gramEnd"/>
            <w:r w:rsidRPr="00CA7B52">
              <w:t>)</w:t>
            </w:r>
          </w:p>
        </w:tc>
      </w:tr>
      <w:tr w:rsidR="00D745E6" w:rsidRPr="00CA7B52" w:rsidTr="00D745E6">
        <w:trPr>
          <w:cantSplit/>
        </w:trPr>
        <w:tc>
          <w:tcPr>
            <w:tcW w:w="1744" w:type="pct"/>
            <w:vMerge/>
          </w:tcPr>
          <w:p w:rsidR="00D745E6" w:rsidRPr="00CA7B52" w:rsidRDefault="00D745E6" w:rsidP="00D745E6">
            <w:pPr>
              <w:pStyle w:val="TablCenter"/>
              <w:jc w:val="left"/>
              <w:rPr>
                <w:spacing w:val="-4"/>
              </w:rPr>
            </w:pPr>
          </w:p>
        </w:tc>
        <w:tc>
          <w:tcPr>
            <w:tcW w:w="946" w:type="pct"/>
            <w:vMerge/>
          </w:tcPr>
          <w:p w:rsidR="00D745E6" w:rsidRPr="00CA7B52" w:rsidRDefault="00D745E6" w:rsidP="00D745E6">
            <w:pPr>
              <w:pStyle w:val="TablCenter"/>
            </w:pPr>
          </w:p>
        </w:tc>
        <w:tc>
          <w:tcPr>
            <w:tcW w:w="769" w:type="pct"/>
          </w:tcPr>
          <w:p w:rsidR="00D745E6" w:rsidRPr="00CA7B52" w:rsidRDefault="00D745E6" w:rsidP="00D745E6">
            <w:pPr>
              <w:pStyle w:val="TablCenter"/>
            </w:pPr>
            <w:r w:rsidRPr="00CA7B52">
              <w:t>Резистентный</w:t>
            </w:r>
          </w:p>
        </w:tc>
        <w:tc>
          <w:tcPr>
            <w:tcW w:w="770" w:type="pct"/>
          </w:tcPr>
          <w:p w:rsidR="00D745E6" w:rsidRPr="00CA7B52" w:rsidRDefault="00D745E6" w:rsidP="00D745E6">
            <w:pPr>
              <w:pStyle w:val="TablCenter"/>
            </w:pPr>
            <w:r w:rsidRPr="00CA7B52">
              <w:t>Промежуточный</w:t>
            </w:r>
          </w:p>
        </w:tc>
        <w:tc>
          <w:tcPr>
            <w:tcW w:w="770" w:type="pct"/>
          </w:tcPr>
          <w:p w:rsidR="00D745E6" w:rsidRPr="00CA7B52" w:rsidRDefault="00D745E6" w:rsidP="00D745E6">
            <w:pPr>
              <w:pStyle w:val="TablCenter"/>
            </w:pPr>
            <w:r w:rsidRPr="00CA7B52">
              <w:t>Чувствительный</w:t>
            </w:r>
          </w:p>
        </w:tc>
      </w:tr>
      <w:tr w:rsidR="00D745E6" w:rsidRPr="00CA7B52" w:rsidTr="00D745E6">
        <w:trPr>
          <w:cantSplit/>
        </w:trPr>
        <w:tc>
          <w:tcPr>
            <w:tcW w:w="1744" w:type="pct"/>
            <w:vMerge/>
          </w:tcPr>
          <w:p w:rsidR="00D745E6" w:rsidRPr="00CA7B52" w:rsidRDefault="00D745E6" w:rsidP="00D745E6">
            <w:pPr>
              <w:pStyle w:val="TablCenter"/>
              <w:jc w:val="left"/>
              <w:rPr>
                <w:spacing w:val="-4"/>
              </w:rPr>
            </w:pPr>
          </w:p>
        </w:tc>
        <w:tc>
          <w:tcPr>
            <w:tcW w:w="3256" w:type="pct"/>
            <w:gridSpan w:val="4"/>
          </w:tcPr>
          <w:p w:rsidR="00D745E6" w:rsidRPr="00CA7B52" w:rsidRDefault="00D745E6" w:rsidP="00D745E6">
            <w:pPr>
              <w:pStyle w:val="TablCenter"/>
            </w:pPr>
            <w:proofErr w:type="gramStart"/>
            <w:r w:rsidRPr="00CA7B52">
              <w:t>Бета-лактамы</w:t>
            </w:r>
            <w:proofErr w:type="gramEnd"/>
          </w:p>
        </w:tc>
      </w:tr>
      <w:tr w:rsidR="00D745E6" w:rsidRPr="00CA7B52" w:rsidTr="00D745E6">
        <w:trPr>
          <w:cantSplit/>
        </w:trPr>
        <w:tc>
          <w:tcPr>
            <w:tcW w:w="1744" w:type="pct"/>
          </w:tcPr>
          <w:p w:rsidR="00D745E6" w:rsidRPr="00CA7B52" w:rsidRDefault="00D745E6" w:rsidP="00D745E6">
            <w:pPr>
              <w:pStyle w:val="TablCenter"/>
              <w:jc w:val="left"/>
              <w:rPr>
                <w:spacing w:val="-4"/>
              </w:rPr>
            </w:pPr>
            <w:r w:rsidRPr="00CA7B52">
              <w:rPr>
                <w:spacing w:val="-4"/>
              </w:rPr>
              <w:t>Бензилпенициллин</w:t>
            </w:r>
          </w:p>
        </w:tc>
        <w:tc>
          <w:tcPr>
            <w:tcW w:w="946" w:type="pct"/>
          </w:tcPr>
          <w:p w:rsidR="00D745E6" w:rsidRPr="00CA7B52" w:rsidRDefault="00D745E6" w:rsidP="00D745E6">
            <w:pPr>
              <w:pStyle w:val="TablCenter"/>
            </w:pPr>
            <w:r w:rsidRPr="00CA7B52">
              <w:t xml:space="preserve">10 </w:t>
            </w:r>
            <w:proofErr w:type="gramStart"/>
            <w:r w:rsidRPr="00CA7B52">
              <w:t>ЕД</w:t>
            </w:r>
            <w:proofErr w:type="gramEnd"/>
          </w:p>
        </w:tc>
        <w:tc>
          <w:tcPr>
            <w:tcW w:w="769" w:type="pct"/>
          </w:tcPr>
          <w:p w:rsidR="00D745E6" w:rsidRPr="00CA7B52" w:rsidRDefault="00D745E6" w:rsidP="00D745E6">
            <w:pPr>
              <w:pStyle w:val="TablCenter"/>
            </w:pPr>
            <w:r w:rsidRPr="00CA7B52">
              <w:sym w:font="Symbol" w:char="F0A3"/>
            </w:r>
            <w:r w:rsidRPr="00CA7B52">
              <w:t> 14</w:t>
            </w:r>
          </w:p>
        </w:tc>
        <w:tc>
          <w:tcPr>
            <w:tcW w:w="770" w:type="pct"/>
          </w:tcPr>
          <w:p w:rsidR="00D745E6" w:rsidRPr="00CA7B52" w:rsidRDefault="00D745E6" w:rsidP="00D745E6">
            <w:pPr>
              <w:pStyle w:val="TablCenter"/>
            </w:pPr>
            <w:r w:rsidRPr="00CA7B52">
              <w:t>–</w:t>
            </w:r>
          </w:p>
        </w:tc>
        <w:tc>
          <w:tcPr>
            <w:tcW w:w="770" w:type="pct"/>
          </w:tcPr>
          <w:p w:rsidR="00D745E6" w:rsidRPr="00CA7B52" w:rsidRDefault="00D745E6" w:rsidP="00D745E6">
            <w:pPr>
              <w:pStyle w:val="TablCenter"/>
            </w:pPr>
            <w:r w:rsidRPr="00CA7B52">
              <w:sym w:font="Symbol" w:char="F0B3"/>
            </w:r>
            <w:r w:rsidRPr="00CA7B52">
              <w:t> 15</w:t>
            </w:r>
          </w:p>
        </w:tc>
      </w:tr>
      <w:tr w:rsidR="00D745E6" w:rsidRPr="00CA7B52" w:rsidTr="00D745E6">
        <w:trPr>
          <w:cantSplit/>
        </w:trPr>
        <w:tc>
          <w:tcPr>
            <w:tcW w:w="1744" w:type="pct"/>
          </w:tcPr>
          <w:p w:rsidR="00D745E6" w:rsidRPr="00CA7B52" w:rsidRDefault="00D745E6" w:rsidP="00D745E6">
            <w:pPr>
              <w:pStyle w:val="TablCenter"/>
              <w:jc w:val="left"/>
            </w:pPr>
            <w:r w:rsidRPr="00CA7B52">
              <w:t>Ампициллин</w:t>
            </w:r>
          </w:p>
        </w:tc>
        <w:tc>
          <w:tcPr>
            <w:tcW w:w="946" w:type="pct"/>
          </w:tcPr>
          <w:p w:rsidR="00D745E6" w:rsidRPr="00CA7B52" w:rsidRDefault="00D745E6" w:rsidP="00D745E6">
            <w:pPr>
              <w:pStyle w:val="TablCenter"/>
            </w:pPr>
            <w:r w:rsidRPr="00CA7B52">
              <w:t>10</w:t>
            </w:r>
          </w:p>
        </w:tc>
        <w:tc>
          <w:tcPr>
            <w:tcW w:w="769" w:type="pct"/>
          </w:tcPr>
          <w:p w:rsidR="00D745E6" w:rsidRPr="00CA7B52" w:rsidRDefault="00D745E6" w:rsidP="00D745E6">
            <w:pPr>
              <w:pStyle w:val="TablCenter"/>
            </w:pPr>
            <w:r w:rsidRPr="00CA7B52">
              <w:sym w:font="Symbol" w:char="F0A3"/>
            </w:r>
            <w:r w:rsidRPr="00CA7B52">
              <w:t> 16</w:t>
            </w:r>
          </w:p>
        </w:tc>
        <w:tc>
          <w:tcPr>
            <w:tcW w:w="770" w:type="pct"/>
          </w:tcPr>
          <w:p w:rsidR="00D745E6" w:rsidRPr="00CA7B52" w:rsidRDefault="00D745E6" w:rsidP="00D745E6">
            <w:pPr>
              <w:pStyle w:val="TablCenter"/>
            </w:pPr>
            <w:r w:rsidRPr="00CA7B52">
              <w:t>–</w:t>
            </w:r>
          </w:p>
        </w:tc>
        <w:tc>
          <w:tcPr>
            <w:tcW w:w="770" w:type="pct"/>
          </w:tcPr>
          <w:p w:rsidR="00D745E6" w:rsidRPr="00CA7B52" w:rsidRDefault="00D745E6" w:rsidP="00D745E6">
            <w:pPr>
              <w:pStyle w:val="TablCenter"/>
            </w:pPr>
            <w:r w:rsidRPr="00CA7B52">
              <w:sym w:font="Symbol" w:char="F0B3"/>
            </w:r>
            <w:r w:rsidRPr="00CA7B52">
              <w:t> 17</w:t>
            </w:r>
          </w:p>
        </w:tc>
      </w:tr>
      <w:tr w:rsidR="00D745E6" w:rsidRPr="00CA7B52" w:rsidTr="00D745E6">
        <w:trPr>
          <w:cantSplit/>
        </w:trPr>
        <w:tc>
          <w:tcPr>
            <w:tcW w:w="1744" w:type="pct"/>
          </w:tcPr>
          <w:p w:rsidR="00D745E6" w:rsidRPr="00CA7B52" w:rsidRDefault="00D745E6" w:rsidP="00D745E6">
            <w:pPr>
              <w:pStyle w:val="TablCenter"/>
              <w:jc w:val="left"/>
            </w:pPr>
          </w:p>
        </w:tc>
        <w:tc>
          <w:tcPr>
            <w:tcW w:w="3256" w:type="pct"/>
            <w:gridSpan w:val="4"/>
          </w:tcPr>
          <w:p w:rsidR="00D745E6" w:rsidRPr="00CA7B52" w:rsidRDefault="00D745E6" w:rsidP="00D745E6">
            <w:pPr>
              <w:pStyle w:val="TablCenter"/>
            </w:pPr>
            <w:r w:rsidRPr="00CA7B52">
              <w:t>Другие препараты</w:t>
            </w:r>
          </w:p>
        </w:tc>
      </w:tr>
      <w:tr w:rsidR="00D745E6" w:rsidRPr="00CA7B52" w:rsidTr="00D745E6">
        <w:trPr>
          <w:cantSplit/>
        </w:trPr>
        <w:tc>
          <w:tcPr>
            <w:tcW w:w="1744" w:type="pct"/>
          </w:tcPr>
          <w:p w:rsidR="00D745E6" w:rsidRPr="00CA7B52" w:rsidRDefault="00D745E6" w:rsidP="00D745E6">
            <w:pPr>
              <w:pStyle w:val="TablCenter"/>
              <w:jc w:val="left"/>
            </w:pPr>
            <w:r w:rsidRPr="00CA7B52">
              <w:t>Хлорамфеникол</w:t>
            </w:r>
          </w:p>
        </w:tc>
        <w:tc>
          <w:tcPr>
            <w:tcW w:w="946" w:type="pct"/>
          </w:tcPr>
          <w:p w:rsidR="00D745E6" w:rsidRPr="00CA7B52" w:rsidRDefault="00D745E6" w:rsidP="00D745E6">
            <w:pPr>
              <w:pStyle w:val="TablCenter"/>
            </w:pPr>
            <w:r w:rsidRPr="00CA7B52">
              <w:t>30</w:t>
            </w:r>
          </w:p>
        </w:tc>
        <w:tc>
          <w:tcPr>
            <w:tcW w:w="769" w:type="pct"/>
          </w:tcPr>
          <w:p w:rsidR="00D745E6" w:rsidRPr="00CA7B52" w:rsidRDefault="00D745E6" w:rsidP="00D745E6">
            <w:pPr>
              <w:pStyle w:val="TablCenter"/>
            </w:pPr>
            <w:r w:rsidRPr="00CA7B52">
              <w:sym w:font="Symbol" w:char="F0A3"/>
            </w:r>
            <w:r w:rsidRPr="00CA7B52">
              <w:t> 12</w:t>
            </w:r>
          </w:p>
        </w:tc>
        <w:tc>
          <w:tcPr>
            <w:tcW w:w="770" w:type="pct"/>
          </w:tcPr>
          <w:p w:rsidR="00D745E6" w:rsidRPr="00CA7B52" w:rsidRDefault="00D745E6" w:rsidP="00D745E6">
            <w:pPr>
              <w:pStyle w:val="TablCenter"/>
            </w:pPr>
            <w:r w:rsidRPr="00CA7B52">
              <w:t>13—17</w:t>
            </w:r>
          </w:p>
        </w:tc>
        <w:tc>
          <w:tcPr>
            <w:tcW w:w="770" w:type="pct"/>
          </w:tcPr>
          <w:p w:rsidR="00D745E6" w:rsidRPr="00CA7B52" w:rsidRDefault="00D745E6" w:rsidP="00D745E6">
            <w:pPr>
              <w:pStyle w:val="TablCenter"/>
            </w:pPr>
            <w:r w:rsidRPr="00CA7B52">
              <w:sym w:font="Symbol" w:char="F0B3"/>
            </w:r>
            <w:r w:rsidRPr="00CA7B52">
              <w:t> 18</w:t>
            </w:r>
          </w:p>
        </w:tc>
      </w:tr>
      <w:tr w:rsidR="00D745E6" w:rsidRPr="00CA7B52" w:rsidTr="00D745E6">
        <w:trPr>
          <w:cantSplit/>
        </w:trPr>
        <w:tc>
          <w:tcPr>
            <w:tcW w:w="1744" w:type="pct"/>
          </w:tcPr>
          <w:p w:rsidR="00D745E6" w:rsidRPr="00CA7B52" w:rsidRDefault="00D745E6" w:rsidP="00D745E6">
            <w:pPr>
              <w:pStyle w:val="TablCenter"/>
              <w:jc w:val="left"/>
              <w:rPr>
                <w:color w:val="000000"/>
              </w:rPr>
            </w:pPr>
            <w:r w:rsidRPr="00CA7B52">
              <w:rPr>
                <w:color w:val="000000"/>
              </w:rPr>
              <w:t>Эритромицин</w:t>
            </w:r>
          </w:p>
        </w:tc>
        <w:tc>
          <w:tcPr>
            <w:tcW w:w="946" w:type="pct"/>
          </w:tcPr>
          <w:p w:rsidR="00D745E6" w:rsidRPr="00CA7B52" w:rsidRDefault="00D745E6" w:rsidP="00D745E6">
            <w:pPr>
              <w:pStyle w:val="TablCenter"/>
              <w:rPr>
                <w:color w:val="000000"/>
              </w:rPr>
            </w:pPr>
            <w:r w:rsidRPr="00CA7B52">
              <w:rPr>
                <w:color w:val="000000"/>
              </w:rPr>
              <w:t>15 мг</w:t>
            </w:r>
          </w:p>
        </w:tc>
        <w:tc>
          <w:tcPr>
            <w:tcW w:w="769" w:type="pct"/>
          </w:tcPr>
          <w:p w:rsidR="00D745E6" w:rsidRPr="00CA7B52" w:rsidRDefault="00D745E6" w:rsidP="00D745E6">
            <w:pPr>
              <w:pStyle w:val="TablCenter"/>
              <w:rPr>
                <w:color w:val="000000"/>
              </w:rPr>
            </w:pPr>
            <w:r w:rsidRPr="00CA7B52">
              <w:sym w:font="Symbol" w:char="F0A3"/>
            </w:r>
            <w:r w:rsidRPr="00CA7B52">
              <w:t> </w:t>
            </w:r>
            <w:r w:rsidRPr="00CA7B52">
              <w:rPr>
                <w:color w:val="000000"/>
              </w:rPr>
              <w:t>13</w:t>
            </w:r>
          </w:p>
        </w:tc>
        <w:tc>
          <w:tcPr>
            <w:tcW w:w="770" w:type="pct"/>
          </w:tcPr>
          <w:p w:rsidR="00D745E6" w:rsidRPr="00CA7B52" w:rsidRDefault="00D745E6" w:rsidP="00D745E6">
            <w:pPr>
              <w:pStyle w:val="TablCenter"/>
              <w:rPr>
                <w:color w:val="000000"/>
              </w:rPr>
            </w:pPr>
            <w:r w:rsidRPr="00CA7B52">
              <w:rPr>
                <w:color w:val="000000"/>
              </w:rPr>
              <w:t>14—22</w:t>
            </w:r>
          </w:p>
        </w:tc>
        <w:tc>
          <w:tcPr>
            <w:tcW w:w="770" w:type="pct"/>
          </w:tcPr>
          <w:p w:rsidR="00D745E6" w:rsidRPr="00CA7B52" w:rsidRDefault="00D745E6" w:rsidP="00D745E6">
            <w:pPr>
              <w:pStyle w:val="TablCenter"/>
              <w:rPr>
                <w:color w:val="000000"/>
              </w:rPr>
            </w:pPr>
            <w:r w:rsidRPr="00CA7B52">
              <w:sym w:font="Symbol" w:char="F0B3"/>
            </w:r>
            <w:r w:rsidRPr="00CA7B52">
              <w:t> </w:t>
            </w:r>
            <w:r w:rsidRPr="00CA7B52">
              <w:rPr>
                <w:color w:val="000000"/>
              </w:rPr>
              <w:t>23</w:t>
            </w:r>
          </w:p>
        </w:tc>
      </w:tr>
      <w:tr w:rsidR="00D745E6" w:rsidRPr="00CA7B52" w:rsidTr="00D745E6">
        <w:trPr>
          <w:cantSplit/>
        </w:trPr>
        <w:tc>
          <w:tcPr>
            <w:tcW w:w="1744" w:type="pct"/>
          </w:tcPr>
          <w:p w:rsidR="00D745E6" w:rsidRPr="00CA7B52" w:rsidRDefault="00D745E6" w:rsidP="00D745E6">
            <w:pPr>
              <w:pStyle w:val="TablCenter"/>
              <w:jc w:val="left"/>
              <w:rPr>
                <w:color w:val="000000"/>
              </w:rPr>
            </w:pPr>
            <w:r w:rsidRPr="00CA7B52">
              <w:rPr>
                <w:color w:val="000000"/>
              </w:rPr>
              <w:t>Тетрациклин</w:t>
            </w:r>
          </w:p>
        </w:tc>
        <w:tc>
          <w:tcPr>
            <w:tcW w:w="946" w:type="pct"/>
          </w:tcPr>
          <w:p w:rsidR="00D745E6" w:rsidRPr="00CA7B52" w:rsidRDefault="00D745E6" w:rsidP="00D745E6">
            <w:pPr>
              <w:pStyle w:val="TablCenter"/>
              <w:rPr>
                <w:color w:val="000000"/>
              </w:rPr>
            </w:pPr>
            <w:r w:rsidRPr="00CA7B52">
              <w:rPr>
                <w:color w:val="000000"/>
              </w:rPr>
              <w:t>30</w:t>
            </w:r>
          </w:p>
        </w:tc>
        <w:tc>
          <w:tcPr>
            <w:tcW w:w="769" w:type="pct"/>
          </w:tcPr>
          <w:p w:rsidR="00D745E6" w:rsidRPr="00CA7B52" w:rsidRDefault="00D745E6" w:rsidP="00D745E6">
            <w:pPr>
              <w:pStyle w:val="TablCenter"/>
              <w:rPr>
                <w:color w:val="000000"/>
              </w:rPr>
            </w:pPr>
            <w:r w:rsidRPr="00CA7B52">
              <w:sym w:font="Symbol" w:char="F0A3"/>
            </w:r>
            <w:r w:rsidRPr="00CA7B52">
              <w:t> </w:t>
            </w:r>
            <w:r w:rsidRPr="00CA7B52">
              <w:rPr>
                <w:color w:val="000000"/>
              </w:rPr>
              <w:t>14</w:t>
            </w:r>
          </w:p>
        </w:tc>
        <w:tc>
          <w:tcPr>
            <w:tcW w:w="770" w:type="pct"/>
          </w:tcPr>
          <w:p w:rsidR="00D745E6" w:rsidRPr="00CA7B52" w:rsidRDefault="00D745E6" w:rsidP="00D745E6">
            <w:pPr>
              <w:pStyle w:val="TablCenter"/>
              <w:rPr>
                <w:color w:val="000000"/>
              </w:rPr>
            </w:pPr>
            <w:r w:rsidRPr="00CA7B52">
              <w:rPr>
                <w:color w:val="000000"/>
              </w:rPr>
              <w:t>15—18</w:t>
            </w:r>
          </w:p>
        </w:tc>
        <w:tc>
          <w:tcPr>
            <w:tcW w:w="770" w:type="pct"/>
          </w:tcPr>
          <w:p w:rsidR="00D745E6" w:rsidRPr="00CA7B52" w:rsidRDefault="00D745E6" w:rsidP="00D745E6">
            <w:pPr>
              <w:pStyle w:val="TablCenter"/>
              <w:rPr>
                <w:color w:val="000000"/>
              </w:rPr>
            </w:pPr>
            <w:r w:rsidRPr="00CA7B52">
              <w:sym w:font="Symbol" w:char="F0B3"/>
            </w:r>
            <w:r w:rsidRPr="00CA7B52">
              <w:t> </w:t>
            </w:r>
            <w:r w:rsidRPr="00CA7B52">
              <w:rPr>
                <w:color w:val="000000"/>
              </w:rPr>
              <w:t>19</w:t>
            </w:r>
          </w:p>
        </w:tc>
      </w:tr>
      <w:tr w:rsidR="00D745E6" w:rsidRPr="00CA7B52" w:rsidTr="00D745E6">
        <w:trPr>
          <w:cantSplit/>
        </w:trPr>
        <w:tc>
          <w:tcPr>
            <w:tcW w:w="1744" w:type="pct"/>
          </w:tcPr>
          <w:p w:rsidR="00D745E6" w:rsidRPr="00CA7B52" w:rsidRDefault="00D745E6" w:rsidP="00D745E6">
            <w:pPr>
              <w:pStyle w:val="TablCenter"/>
              <w:jc w:val="left"/>
              <w:rPr>
                <w:color w:val="000000"/>
              </w:rPr>
            </w:pPr>
            <w:r w:rsidRPr="00CA7B52">
              <w:rPr>
                <w:color w:val="000000"/>
              </w:rPr>
              <w:t>Доксициклин</w:t>
            </w:r>
          </w:p>
        </w:tc>
        <w:tc>
          <w:tcPr>
            <w:tcW w:w="946" w:type="pct"/>
          </w:tcPr>
          <w:p w:rsidR="00D745E6" w:rsidRPr="00CA7B52" w:rsidRDefault="00D745E6" w:rsidP="00D745E6">
            <w:pPr>
              <w:pStyle w:val="TablCenter"/>
              <w:rPr>
                <w:color w:val="000000"/>
              </w:rPr>
            </w:pPr>
            <w:r w:rsidRPr="00CA7B52">
              <w:rPr>
                <w:color w:val="000000"/>
              </w:rPr>
              <w:t>30</w:t>
            </w:r>
          </w:p>
        </w:tc>
        <w:tc>
          <w:tcPr>
            <w:tcW w:w="769" w:type="pct"/>
          </w:tcPr>
          <w:p w:rsidR="00D745E6" w:rsidRPr="00CA7B52" w:rsidRDefault="00D745E6" w:rsidP="00D745E6">
            <w:pPr>
              <w:pStyle w:val="TablCenter"/>
              <w:rPr>
                <w:color w:val="000000"/>
              </w:rPr>
            </w:pPr>
            <w:r w:rsidRPr="00CA7B52">
              <w:sym w:font="Symbol" w:char="F0A3"/>
            </w:r>
            <w:r w:rsidRPr="00CA7B52">
              <w:t> </w:t>
            </w:r>
            <w:r w:rsidRPr="00CA7B52">
              <w:rPr>
                <w:color w:val="000000"/>
              </w:rPr>
              <w:t>12</w:t>
            </w:r>
          </w:p>
        </w:tc>
        <w:tc>
          <w:tcPr>
            <w:tcW w:w="770" w:type="pct"/>
          </w:tcPr>
          <w:p w:rsidR="00D745E6" w:rsidRPr="00CA7B52" w:rsidRDefault="00D745E6" w:rsidP="00D745E6">
            <w:pPr>
              <w:pStyle w:val="TablCenter"/>
              <w:rPr>
                <w:color w:val="000000"/>
              </w:rPr>
            </w:pPr>
            <w:r w:rsidRPr="00CA7B52">
              <w:rPr>
                <w:color w:val="000000"/>
              </w:rPr>
              <w:t>13—15</w:t>
            </w:r>
          </w:p>
        </w:tc>
        <w:tc>
          <w:tcPr>
            <w:tcW w:w="770" w:type="pct"/>
          </w:tcPr>
          <w:p w:rsidR="00D745E6" w:rsidRPr="00CA7B52" w:rsidRDefault="00D745E6" w:rsidP="00D745E6">
            <w:pPr>
              <w:pStyle w:val="TablCenter"/>
              <w:rPr>
                <w:color w:val="000000"/>
              </w:rPr>
            </w:pPr>
            <w:r w:rsidRPr="00CA7B52">
              <w:sym w:font="Symbol" w:char="F0B3"/>
            </w:r>
            <w:r w:rsidRPr="00CA7B52">
              <w:t> </w:t>
            </w:r>
            <w:r w:rsidRPr="00CA7B52">
              <w:rPr>
                <w:color w:val="000000"/>
              </w:rPr>
              <w:t>16</w:t>
            </w:r>
          </w:p>
        </w:tc>
      </w:tr>
      <w:tr w:rsidR="00D745E6" w:rsidRPr="00CA7B52" w:rsidTr="00D745E6">
        <w:trPr>
          <w:cantSplit/>
        </w:trPr>
        <w:tc>
          <w:tcPr>
            <w:tcW w:w="1744" w:type="pct"/>
          </w:tcPr>
          <w:p w:rsidR="00D745E6" w:rsidRPr="00CA7B52" w:rsidRDefault="00D745E6" w:rsidP="00D745E6">
            <w:pPr>
              <w:pStyle w:val="TablCenter"/>
              <w:jc w:val="left"/>
              <w:rPr>
                <w:color w:val="000000"/>
              </w:rPr>
            </w:pPr>
            <w:r w:rsidRPr="00CA7B52">
              <w:rPr>
                <w:color w:val="000000"/>
              </w:rPr>
              <w:t>Ципрофлоксацин</w:t>
            </w:r>
          </w:p>
        </w:tc>
        <w:tc>
          <w:tcPr>
            <w:tcW w:w="946" w:type="pct"/>
          </w:tcPr>
          <w:p w:rsidR="00D745E6" w:rsidRPr="00CA7B52" w:rsidRDefault="00D745E6" w:rsidP="00D745E6">
            <w:pPr>
              <w:pStyle w:val="TablCenter"/>
              <w:rPr>
                <w:color w:val="000000"/>
              </w:rPr>
            </w:pPr>
            <w:r w:rsidRPr="00CA7B52">
              <w:rPr>
                <w:color w:val="000000"/>
              </w:rPr>
              <w:t>5</w:t>
            </w:r>
          </w:p>
        </w:tc>
        <w:tc>
          <w:tcPr>
            <w:tcW w:w="769" w:type="pct"/>
          </w:tcPr>
          <w:p w:rsidR="00D745E6" w:rsidRPr="00CA7B52" w:rsidRDefault="00D745E6" w:rsidP="00D745E6">
            <w:pPr>
              <w:pStyle w:val="TablCenter"/>
              <w:rPr>
                <w:color w:val="000000"/>
              </w:rPr>
            </w:pPr>
            <w:r w:rsidRPr="00CA7B52">
              <w:sym w:font="Symbol" w:char="F0A3"/>
            </w:r>
            <w:r w:rsidRPr="00CA7B52">
              <w:t> </w:t>
            </w:r>
            <w:r w:rsidRPr="00CA7B52">
              <w:rPr>
                <w:color w:val="000000"/>
              </w:rPr>
              <w:t>15</w:t>
            </w:r>
          </w:p>
        </w:tc>
        <w:tc>
          <w:tcPr>
            <w:tcW w:w="770" w:type="pct"/>
          </w:tcPr>
          <w:p w:rsidR="00D745E6" w:rsidRPr="00CA7B52" w:rsidRDefault="00D745E6" w:rsidP="00D745E6">
            <w:pPr>
              <w:pStyle w:val="TablCenter"/>
              <w:rPr>
                <w:color w:val="000000"/>
              </w:rPr>
            </w:pPr>
            <w:r w:rsidRPr="00CA7B52">
              <w:rPr>
                <w:color w:val="000000"/>
              </w:rPr>
              <w:t>16—20</w:t>
            </w:r>
          </w:p>
        </w:tc>
        <w:tc>
          <w:tcPr>
            <w:tcW w:w="770" w:type="pct"/>
          </w:tcPr>
          <w:p w:rsidR="00D745E6" w:rsidRPr="00CA7B52" w:rsidRDefault="00D745E6" w:rsidP="00D745E6">
            <w:pPr>
              <w:pStyle w:val="TablCenter"/>
              <w:rPr>
                <w:color w:val="000000"/>
              </w:rPr>
            </w:pPr>
            <w:r w:rsidRPr="00CA7B52">
              <w:sym w:font="Symbol" w:char="F0B3"/>
            </w:r>
            <w:r w:rsidRPr="00CA7B52">
              <w:t> </w:t>
            </w:r>
            <w:r w:rsidRPr="00CA7B52">
              <w:rPr>
                <w:color w:val="000000"/>
              </w:rPr>
              <w:t>21</w:t>
            </w:r>
          </w:p>
        </w:tc>
      </w:tr>
      <w:tr w:rsidR="00D745E6" w:rsidRPr="00CA7B52" w:rsidTr="00D745E6">
        <w:trPr>
          <w:cantSplit/>
        </w:trPr>
        <w:tc>
          <w:tcPr>
            <w:tcW w:w="1744" w:type="pct"/>
          </w:tcPr>
          <w:p w:rsidR="00D745E6" w:rsidRPr="00CA7B52" w:rsidRDefault="00D745E6" w:rsidP="00D745E6">
            <w:pPr>
              <w:pStyle w:val="TablCenter"/>
              <w:jc w:val="left"/>
              <w:rPr>
                <w:color w:val="000000"/>
              </w:rPr>
            </w:pPr>
            <w:r w:rsidRPr="00CA7B52">
              <w:rPr>
                <w:color w:val="000000"/>
              </w:rPr>
              <w:t>Норфлоксацин</w:t>
            </w:r>
          </w:p>
        </w:tc>
        <w:tc>
          <w:tcPr>
            <w:tcW w:w="946" w:type="pct"/>
          </w:tcPr>
          <w:p w:rsidR="00D745E6" w:rsidRPr="00CA7B52" w:rsidRDefault="00D745E6" w:rsidP="00D745E6">
            <w:pPr>
              <w:pStyle w:val="TablCenter"/>
              <w:rPr>
                <w:color w:val="000000"/>
              </w:rPr>
            </w:pPr>
            <w:r w:rsidRPr="00CA7B52">
              <w:rPr>
                <w:color w:val="000000"/>
              </w:rPr>
              <w:t>10</w:t>
            </w:r>
          </w:p>
        </w:tc>
        <w:tc>
          <w:tcPr>
            <w:tcW w:w="769" w:type="pct"/>
          </w:tcPr>
          <w:p w:rsidR="00D745E6" w:rsidRPr="00CA7B52" w:rsidRDefault="00D745E6" w:rsidP="00D745E6">
            <w:pPr>
              <w:pStyle w:val="TablCenter"/>
              <w:rPr>
                <w:color w:val="000000"/>
              </w:rPr>
            </w:pPr>
            <w:r w:rsidRPr="00CA7B52">
              <w:sym w:font="Symbol" w:char="F0A3"/>
            </w:r>
            <w:r w:rsidRPr="00CA7B52">
              <w:t> </w:t>
            </w:r>
            <w:r w:rsidRPr="00CA7B52">
              <w:rPr>
                <w:color w:val="000000"/>
              </w:rPr>
              <w:t>12</w:t>
            </w:r>
          </w:p>
        </w:tc>
        <w:tc>
          <w:tcPr>
            <w:tcW w:w="770" w:type="pct"/>
          </w:tcPr>
          <w:p w:rsidR="00D745E6" w:rsidRPr="00CA7B52" w:rsidRDefault="00D745E6" w:rsidP="00D745E6">
            <w:pPr>
              <w:pStyle w:val="TablCenter"/>
              <w:rPr>
                <w:color w:val="000000"/>
              </w:rPr>
            </w:pPr>
            <w:r w:rsidRPr="00CA7B52">
              <w:rPr>
                <w:color w:val="000000"/>
              </w:rPr>
              <w:t>13—16</w:t>
            </w:r>
          </w:p>
        </w:tc>
        <w:tc>
          <w:tcPr>
            <w:tcW w:w="770" w:type="pct"/>
          </w:tcPr>
          <w:p w:rsidR="00D745E6" w:rsidRPr="00CA7B52" w:rsidRDefault="00D745E6" w:rsidP="00D745E6">
            <w:pPr>
              <w:pStyle w:val="TablCenter"/>
              <w:rPr>
                <w:color w:val="000000"/>
              </w:rPr>
            </w:pPr>
            <w:r w:rsidRPr="00CA7B52">
              <w:sym w:font="Symbol" w:char="F0B3"/>
            </w:r>
            <w:r w:rsidRPr="00CA7B52">
              <w:t> </w:t>
            </w:r>
            <w:r w:rsidRPr="00CA7B52">
              <w:rPr>
                <w:color w:val="000000"/>
              </w:rPr>
              <w:t>17</w:t>
            </w:r>
          </w:p>
        </w:tc>
      </w:tr>
      <w:tr w:rsidR="00D745E6" w:rsidRPr="00CA7B52" w:rsidTr="00D745E6">
        <w:trPr>
          <w:cantSplit/>
        </w:trPr>
        <w:tc>
          <w:tcPr>
            <w:tcW w:w="1744" w:type="pct"/>
          </w:tcPr>
          <w:p w:rsidR="00D745E6" w:rsidRPr="00CA7B52" w:rsidRDefault="00D745E6" w:rsidP="00D745E6">
            <w:pPr>
              <w:pStyle w:val="TablCenter"/>
              <w:jc w:val="left"/>
              <w:rPr>
                <w:color w:val="000000"/>
              </w:rPr>
            </w:pPr>
            <w:r w:rsidRPr="00CA7B52">
              <w:rPr>
                <w:color w:val="000000"/>
              </w:rPr>
              <w:t>Левофлоксацин</w:t>
            </w:r>
          </w:p>
        </w:tc>
        <w:tc>
          <w:tcPr>
            <w:tcW w:w="946" w:type="pct"/>
          </w:tcPr>
          <w:p w:rsidR="00D745E6" w:rsidRPr="00CA7B52" w:rsidRDefault="00D745E6" w:rsidP="00D745E6">
            <w:pPr>
              <w:pStyle w:val="TablCenter"/>
              <w:rPr>
                <w:color w:val="000000"/>
              </w:rPr>
            </w:pPr>
            <w:r w:rsidRPr="00CA7B52">
              <w:rPr>
                <w:color w:val="000000"/>
              </w:rPr>
              <w:t>5</w:t>
            </w:r>
          </w:p>
        </w:tc>
        <w:tc>
          <w:tcPr>
            <w:tcW w:w="769" w:type="pct"/>
          </w:tcPr>
          <w:p w:rsidR="00D745E6" w:rsidRPr="00CA7B52" w:rsidRDefault="00D745E6" w:rsidP="00D745E6">
            <w:pPr>
              <w:pStyle w:val="TablCenter"/>
              <w:rPr>
                <w:color w:val="000000"/>
              </w:rPr>
            </w:pPr>
            <w:r w:rsidRPr="00CA7B52">
              <w:sym w:font="Symbol" w:char="F0A3"/>
            </w:r>
            <w:r w:rsidRPr="00CA7B52">
              <w:t> </w:t>
            </w:r>
            <w:r w:rsidRPr="00CA7B52">
              <w:rPr>
                <w:color w:val="000000"/>
              </w:rPr>
              <w:t>13</w:t>
            </w:r>
          </w:p>
        </w:tc>
        <w:tc>
          <w:tcPr>
            <w:tcW w:w="770" w:type="pct"/>
          </w:tcPr>
          <w:p w:rsidR="00D745E6" w:rsidRPr="00CA7B52" w:rsidRDefault="00D745E6" w:rsidP="00D745E6">
            <w:pPr>
              <w:pStyle w:val="TablCenter"/>
              <w:rPr>
                <w:color w:val="000000"/>
              </w:rPr>
            </w:pPr>
            <w:r w:rsidRPr="00CA7B52">
              <w:rPr>
                <w:color w:val="000000"/>
              </w:rPr>
              <w:t>14—16</w:t>
            </w:r>
          </w:p>
        </w:tc>
        <w:tc>
          <w:tcPr>
            <w:tcW w:w="770" w:type="pct"/>
          </w:tcPr>
          <w:p w:rsidR="00D745E6" w:rsidRPr="00CA7B52" w:rsidRDefault="00D745E6" w:rsidP="00D745E6">
            <w:pPr>
              <w:pStyle w:val="TablCenter"/>
              <w:rPr>
                <w:color w:val="000000"/>
              </w:rPr>
            </w:pPr>
            <w:r w:rsidRPr="00CA7B52">
              <w:sym w:font="Symbol" w:char="F0B3"/>
            </w:r>
            <w:r w:rsidRPr="00CA7B52">
              <w:t> </w:t>
            </w:r>
            <w:r w:rsidRPr="00CA7B52">
              <w:rPr>
                <w:color w:val="000000"/>
              </w:rPr>
              <w:t>17</w:t>
            </w:r>
          </w:p>
        </w:tc>
      </w:tr>
      <w:tr w:rsidR="00D745E6" w:rsidRPr="00CA7B52" w:rsidTr="00D745E6">
        <w:trPr>
          <w:cantSplit/>
        </w:trPr>
        <w:tc>
          <w:tcPr>
            <w:tcW w:w="1744" w:type="pct"/>
          </w:tcPr>
          <w:p w:rsidR="00D745E6" w:rsidRPr="00CA7B52" w:rsidRDefault="00D745E6" w:rsidP="00D745E6">
            <w:pPr>
              <w:pStyle w:val="TablCenter"/>
              <w:jc w:val="left"/>
              <w:rPr>
                <w:color w:val="000000"/>
              </w:rPr>
            </w:pPr>
            <w:r w:rsidRPr="00CA7B52">
              <w:rPr>
                <w:color w:val="000000"/>
              </w:rPr>
              <w:t>Гатифлоксацин</w:t>
            </w:r>
          </w:p>
        </w:tc>
        <w:tc>
          <w:tcPr>
            <w:tcW w:w="946" w:type="pct"/>
          </w:tcPr>
          <w:p w:rsidR="00D745E6" w:rsidRPr="00CA7B52" w:rsidRDefault="00D745E6" w:rsidP="00D745E6">
            <w:pPr>
              <w:pStyle w:val="TablCenter"/>
              <w:rPr>
                <w:color w:val="000000"/>
              </w:rPr>
            </w:pPr>
            <w:r w:rsidRPr="00CA7B52">
              <w:rPr>
                <w:color w:val="000000"/>
              </w:rPr>
              <w:t>5</w:t>
            </w:r>
          </w:p>
        </w:tc>
        <w:tc>
          <w:tcPr>
            <w:tcW w:w="769" w:type="pct"/>
          </w:tcPr>
          <w:p w:rsidR="00D745E6" w:rsidRPr="00CA7B52" w:rsidRDefault="00D745E6" w:rsidP="00D745E6">
            <w:pPr>
              <w:pStyle w:val="TablCenter"/>
              <w:rPr>
                <w:color w:val="000000"/>
              </w:rPr>
            </w:pPr>
            <w:r w:rsidRPr="00CA7B52">
              <w:sym w:font="Symbol" w:char="F0A3"/>
            </w:r>
            <w:r w:rsidRPr="00CA7B52">
              <w:t> </w:t>
            </w:r>
            <w:r w:rsidRPr="00CA7B52">
              <w:rPr>
                <w:color w:val="000000"/>
              </w:rPr>
              <w:t>14</w:t>
            </w:r>
          </w:p>
        </w:tc>
        <w:tc>
          <w:tcPr>
            <w:tcW w:w="770" w:type="pct"/>
          </w:tcPr>
          <w:p w:rsidR="00D745E6" w:rsidRPr="00CA7B52" w:rsidRDefault="00D745E6" w:rsidP="00D745E6">
            <w:pPr>
              <w:pStyle w:val="TablCenter"/>
              <w:rPr>
                <w:color w:val="000000"/>
              </w:rPr>
            </w:pPr>
            <w:r w:rsidRPr="00CA7B52">
              <w:rPr>
                <w:color w:val="000000"/>
              </w:rPr>
              <w:t>15—17</w:t>
            </w:r>
          </w:p>
        </w:tc>
        <w:tc>
          <w:tcPr>
            <w:tcW w:w="770" w:type="pct"/>
          </w:tcPr>
          <w:p w:rsidR="00D745E6" w:rsidRPr="00CA7B52" w:rsidRDefault="00D745E6" w:rsidP="00D745E6">
            <w:pPr>
              <w:pStyle w:val="TablCenter"/>
              <w:rPr>
                <w:color w:val="000000"/>
              </w:rPr>
            </w:pPr>
            <w:r w:rsidRPr="00CA7B52">
              <w:sym w:font="Symbol" w:char="F0B3"/>
            </w:r>
            <w:r w:rsidRPr="00CA7B52">
              <w:t> </w:t>
            </w:r>
            <w:r w:rsidRPr="00CA7B52">
              <w:rPr>
                <w:color w:val="000000"/>
              </w:rPr>
              <w:t>18</w:t>
            </w:r>
          </w:p>
        </w:tc>
      </w:tr>
      <w:tr w:rsidR="00D745E6" w:rsidRPr="00CA7B52" w:rsidTr="00D745E6">
        <w:trPr>
          <w:cantSplit/>
        </w:trPr>
        <w:tc>
          <w:tcPr>
            <w:tcW w:w="1744" w:type="pct"/>
          </w:tcPr>
          <w:p w:rsidR="00D745E6" w:rsidRPr="00CA7B52" w:rsidRDefault="00D745E6" w:rsidP="00D745E6">
            <w:pPr>
              <w:pStyle w:val="TablCenter"/>
              <w:jc w:val="left"/>
              <w:rPr>
                <w:color w:val="000000"/>
              </w:rPr>
            </w:pPr>
            <w:r w:rsidRPr="00CA7B52">
              <w:rPr>
                <w:color w:val="000000"/>
              </w:rPr>
              <w:t>Нитрофурантоин</w:t>
            </w:r>
          </w:p>
        </w:tc>
        <w:tc>
          <w:tcPr>
            <w:tcW w:w="946" w:type="pct"/>
          </w:tcPr>
          <w:p w:rsidR="00D745E6" w:rsidRPr="00CA7B52" w:rsidRDefault="00D745E6" w:rsidP="00D745E6">
            <w:pPr>
              <w:pStyle w:val="TablCenter"/>
              <w:rPr>
                <w:color w:val="000000"/>
              </w:rPr>
            </w:pPr>
            <w:r w:rsidRPr="00CA7B52">
              <w:rPr>
                <w:color w:val="000000"/>
              </w:rPr>
              <w:t>300</w:t>
            </w:r>
          </w:p>
        </w:tc>
        <w:tc>
          <w:tcPr>
            <w:tcW w:w="769" w:type="pct"/>
          </w:tcPr>
          <w:p w:rsidR="00D745E6" w:rsidRPr="00CA7B52" w:rsidRDefault="00D745E6" w:rsidP="00D745E6">
            <w:pPr>
              <w:pStyle w:val="TablCenter"/>
              <w:rPr>
                <w:color w:val="000000"/>
              </w:rPr>
            </w:pPr>
            <w:r w:rsidRPr="00CA7B52">
              <w:sym w:font="Symbol" w:char="F0A3"/>
            </w:r>
            <w:r w:rsidRPr="00CA7B52">
              <w:t> </w:t>
            </w:r>
            <w:r w:rsidRPr="00CA7B52">
              <w:rPr>
                <w:color w:val="000000"/>
              </w:rPr>
              <w:t>14</w:t>
            </w:r>
          </w:p>
        </w:tc>
        <w:tc>
          <w:tcPr>
            <w:tcW w:w="770" w:type="pct"/>
          </w:tcPr>
          <w:p w:rsidR="00D745E6" w:rsidRPr="00CA7B52" w:rsidRDefault="00D745E6" w:rsidP="00D745E6">
            <w:pPr>
              <w:pStyle w:val="TablCenter"/>
              <w:rPr>
                <w:color w:val="000000"/>
              </w:rPr>
            </w:pPr>
            <w:r w:rsidRPr="00CA7B52">
              <w:rPr>
                <w:color w:val="000000"/>
              </w:rPr>
              <w:t>15—16</w:t>
            </w:r>
          </w:p>
        </w:tc>
        <w:tc>
          <w:tcPr>
            <w:tcW w:w="770" w:type="pct"/>
          </w:tcPr>
          <w:p w:rsidR="00D745E6" w:rsidRPr="00CA7B52" w:rsidRDefault="00D745E6" w:rsidP="00D745E6">
            <w:pPr>
              <w:pStyle w:val="TablCenter"/>
              <w:rPr>
                <w:color w:val="000000"/>
              </w:rPr>
            </w:pPr>
            <w:r w:rsidRPr="00CA7B52">
              <w:sym w:font="Symbol" w:char="F0B3"/>
            </w:r>
            <w:r w:rsidRPr="00CA7B52">
              <w:t> </w:t>
            </w:r>
            <w:r w:rsidRPr="00CA7B52">
              <w:rPr>
                <w:color w:val="000000"/>
              </w:rPr>
              <w:t>17</w:t>
            </w:r>
          </w:p>
        </w:tc>
      </w:tr>
      <w:tr w:rsidR="00D745E6" w:rsidRPr="00CA7B52" w:rsidTr="00D745E6">
        <w:trPr>
          <w:cantSplit/>
        </w:trPr>
        <w:tc>
          <w:tcPr>
            <w:tcW w:w="1744" w:type="pct"/>
          </w:tcPr>
          <w:p w:rsidR="00D745E6" w:rsidRPr="00CA7B52" w:rsidRDefault="00D745E6" w:rsidP="00D745E6">
            <w:pPr>
              <w:pStyle w:val="TablCenter"/>
              <w:jc w:val="left"/>
              <w:rPr>
                <w:color w:val="000000"/>
              </w:rPr>
            </w:pPr>
            <w:r w:rsidRPr="00CA7B52">
              <w:rPr>
                <w:color w:val="000000"/>
              </w:rPr>
              <w:t>Ванкомицин</w:t>
            </w:r>
          </w:p>
        </w:tc>
        <w:tc>
          <w:tcPr>
            <w:tcW w:w="946" w:type="pct"/>
          </w:tcPr>
          <w:p w:rsidR="00D745E6" w:rsidRPr="00CA7B52" w:rsidRDefault="00D745E6" w:rsidP="00D745E6">
            <w:pPr>
              <w:pStyle w:val="TablCenter"/>
              <w:rPr>
                <w:color w:val="000000"/>
              </w:rPr>
            </w:pPr>
            <w:r w:rsidRPr="00CA7B52">
              <w:rPr>
                <w:color w:val="000000"/>
              </w:rPr>
              <w:t>30</w:t>
            </w:r>
          </w:p>
        </w:tc>
        <w:tc>
          <w:tcPr>
            <w:tcW w:w="769" w:type="pct"/>
          </w:tcPr>
          <w:p w:rsidR="00D745E6" w:rsidRPr="00CA7B52" w:rsidRDefault="00D745E6" w:rsidP="00D745E6">
            <w:pPr>
              <w:pStyle w:val="TablCenter"/>
              <w:rPr>
                <w:color w:val="000000"/>
              </w:rPr>
            </w:pPr>
            <w:r w:rsidRPr="00CA7B52">
              <w:sym w:font="Symbol" w:char="F0A3"/>
            </w:r>
            <w:r w:rsidRPr="00CA7B52">
              <w:t> </w:t>
            </w:r>
            <w:r w:rsidRPr="00CA7B52">
              <w:rPr>
                <w:color w:val="000000"/>
              </w:rPr>
              <w:t>14</w:t>
            </w:r>
          </w:p>
        </w:tc>
        <w:tc>
          <w:tcPr>
            <w:tcW w:w="770" w:type="pct"/>
          </w:tcPr>
          <w:p w:rsidR="00D745E6" w:rsidRPr="00CA7B52" w:rsidRDefault="00D745E6" w:rsidP="00D745E6">
            <w:pPr>
              <w:pStyle w:val="TablCenter"/>
              <w:rPr>
                <w:color w:val="000000"/>
              </w:rPr>
            </w:pPr>
            <w:r w:rsidRPr="00CA7B52">
              <w:rPr>
                <w:color w:val="000000"/>
              </w:rPr>
              <w:t>15—16</w:t>
            </w:r>
          </w:p>
        </w:tc>
        <w:tc>
          <w:tcPr>
            <w:tcW w:w="770" w:type="pct"/>
          </w:tcPr>
          <w:p w:rsidR="00D745E6" w:rsidRPr="00CA7B52" w:rsidRDefault="00D745E6" w:rsidP="00D745E6">
            <w:pPr>
              <w:pStyle w:val="TablCenter"/>
              <w:rPr>
                <w:color w:val="000000"/>
              </w:rPr>
            </w:pPr>
            <w:r w:rsidRPr="00CA7B52">
              <w:sym w:font="Symbol" w:char="F0B3"/>
            </w:r>
            <w:r w:rsidRPr="00CA7B52">
              <w:t> </w:t>
            </w:r>
            <w:r w:rsidRPr="00CA7B52">
              <w:rPr>
                <w:color w:val="000000"/>
              </w:rPr>
              <w:t>17</w:t>
            </w:r>
          </w:p>
        </w:tc>
      </w:tr>
      <w:tr w:rsidR="00D745E6" w:rsidRPr="00CA7B52" w:rsidTr="00D745E6">
        <w:trPr>
          <w:cantSplit/>
        </w:trPr>
        <w:tc>
          <w:tcPr>
            <w:tcW w:w="1744" w:type="pct"/>
          </w:tcPr>
          <w:p w:rsidR="00D745E6" w:rsidRPr="00CA7B52" w:rsidRDefault="00D745E6" w:rsidP="00D745E6">
            <w:pPr>
              <w:pStyle w:val="TablCenter"/>
              <w:jc w:val="left"/>
              <w:rPr>
                <w:color w:val="000000"/>
              </w:rPr>
            </w:pPr>
            <w:r w:rsidRPr="00CA7B52">
              <w:rPr>
                <w:color w:val="000000"/>
              </w:rPr>
              <w:t>Линезолид</w:t>
            </w:r>
          </w:p>
        </w:tc>
        <w:tc>
          <w:tcPr>
            <w:tcW w:w="946" w:type="pct"/>
          </w:tcPr>
          <w:p w:rsidR="00D745E6" w:rsidRPr="00CA7B52" w:rsidRDefault="00D745E6" w:rsidP="00D745E6">
            <w:pPr>
              <w:pStyle w:val="TablCenter"/>
              <w:rPr>
                <w:color w:val="000000"/>
              </w:rPr>
            </w:pPr>
            <w:r w:rsidRPr="00CA7B52">
              <w:rPr>
                <w:color w:val="000000"/>
              </w:rPr>
              <w:t>30</w:t>
            </w:r>
          </w:p>
        </w:tc>
        <w:tc>
          <w:tcPr>
            <w:tcW w:w="769" w:type="pct"/>
          </w:tcPr>
          <w:p w:rsidR="00D745E6" w:rsidRPr="00CA7B52" w:rsidRDefault="00D745E6" w:rsidP="00D745E6">
            <w:pPr>
              <w:pStyle w:val="TablCenter"/>
              <w:rPr>
                <w:color w:val="000000"/>
              </w:rPr>
            </w:pPr>
            <w:r w:rsidRPr="00CA7B52">
              <w:sym w:font="Symbol" w:char="F0A3"/>
            </w:r>
            <w:r w:rsidRPr="00CA7B52">
              <w:t> </w:t>
            </w:r>
            <w:r w:rsidRPr="00CA7B52">
              <w:rPr>
                <w:color w:val="000000"/>
              </w:rPr>
              <w:t>20</w:t>
            </w:r>
          </w:p>
        </w:tc>
        <w:tc>
          <w:tcPr>
            <w:tcW w:w="770" w:type="pct"/>
          </w:tcPr>
          <w:p w:rsidR="00D745E6" w:rsidRPr="00CA7B52" w:rsidRDefault="00D745E6" w:rsidP="00D745E6">
            <w:pPr>
              <w:pStyle w:val="TablCenter"/>
              <w:rPr>
                <w:color w:val="000000"/>
              </w:rPr>
            </w:pPr>
            <w:r w:rsidRPr="00CA7B52">
              <w:rPr>
                <w:color w:val="000000"/>
              </w:rPr>
              <w:t>21—22</w:t>
            </w:r>
          </w:p>
        </w:tc>
        <w:tc>
          <w:tcPr>
            <w:tcW w:w="770" w:type="pct"/>
          </w:tcPr>
          <w:p w:rsidR="00D745E6" w:rsidRPr="00CA7B52" w:rsidRDefault="00D745E6" w:rsidP="00D745E6">
            <w:pPr>
              <w:pStyle w:val="TablCenter"/>
              <w:rPr>
                <w:color w:val="000000"/>
              </w:rPr>
            </w:pPr>
            <w:r w:rsidRPr="00CA7B52">
              <w:rPr>
                <w:color w:val="000000"/>
              </w:rPr>
              <w:t>23</w:t>
            </w:r>
          </w:p>
        </w:tc>
      </w:tr>
      <w:tr w:rsidR="00D745E6" w:rsidRPr="00CA7B52" w:rsidTr="00D745E6">
        <w:trPr>
          <w:cantSplit/>
        </w:trPr>
        <w:tc>
          <w:tcPr>
            <w:tcW w:w="1744" w:type="pct"/>
          </w:tcPr>
          <w:p w:rsidR="00D745E6" w:rsidRPr="00CA7B52" w:rsidRDefault="00D745E6" w:rsidP="00D745E6">
            <w:pPr>
              <w:pStyle w:val="TablCenter"/>
              <w:jc w:val="left"/>
              <w:rPr>
                <w:color w:val="000000"/>
              </w:rPr>
            </w:pPr>
            <w:r w:rsidRPr="00CA7B52">
              <w:rPr>
                <w:color w:val="000000"/>
              </w:rPr>
              <w:t>Фосфомицин</w:t>
            </w:r>
          </w:p>
        </w:tc>
        <w:tc>
          <w:tcPr>
            <w:tcW w:w="946" w:type="pct"/>
          </w:tcPr>
          <w:p w:rsidR="00D745E6" w:rsidRPr="00CA7B52" w:rsidRDefault="00D745E6" w:rsidP="00D745E6">
            <w:pPr>
              <w:pStyle w:val="TablCenter"/>
              <w:rPr>
                <w:color w:val="000000"/>
              </w:rPr>
            </w:pPr>
            <w:r w:rsidRPr="00CA7B52">
              <w:rPr>
                <w:color w:val="000000"/>
              </w:rPr>
              <w:t>200</w:t>
            </w:r>
          </w:p>
        </w:tc>
        <w:tc>
          <w:tcPr>
            <w:tcW w:w="769" w:type="pct"/>
          </w:tcPr>
          <w:p w:rsidR="00D745E6" w:rsidRPr="00CA7B52" w:rsidRDefault="00D745E6" w:rsidP="00D745E6">
            <w:pPr>
              <w:pStyle w:val="TablCenter"/>
              <w:rPr>
                <w:color w:val="000000"/>
              </w:rPr>
            </w:pPr>
            <w:r w:rsidRPr="00CA7B52">
              <w:sym w:font="Symbol" w:char="F0A3"/>
            </w:r>
            <w:r w:rsidRPr="00CA7B52">
              <w:t> </w:t>
            </w:r>
            <w:r w:rsidRPr="00CA7B52">
              <w:rPr>
                <w:color w:val="000000"/>
              </w:rPr>
              <w:t>12</w:t>
            </w:r>
          </w:p>
        </w:tc>
        <w:tc>
          <w:tcPr>
            <w:tcW w:w="770" w:type="pct"/>
          </w:tcPr>
          <w:p w:rsidR="00D745E6" w:rsidRPr="00CA7B52" w:rsidRDefault="00D745E6" w:rsidP="00D745E6">
            <w:pPr>
              <w:pStyle w:val="TablCenter"/>
              <w:rPr>
                <w:color w:val="000000"/>
              </w:rPr>
            </w:pPr>
            <w:r w:rsidRPr="00CA7B52">
              <w:rPr>
                <w:color w:val="000000"/>
              </w:rPr>
              <w:t>13—15</w:t>
            </w:r>
          </w:p>
        </w:tc>
        <w:tc>
          <w:tcPr>
            <w:tcW w:w="770" w:type="pct"/>
          </w:tcPr>
          <w:p w:rsidR="00D745E6" w:rsidRPr="00CA7B52" w:rsidRDefault="00D745E6" w:rsidP="00D745E6">
            <w:pPr>
              <w:pStyle w:val="TablCenter"/>
              <w:rPr>
                <w:color w:val="000000"/>
              </w:rPr>
            </w:pPr>
            <w:r w:rsidRPr="00CA7B52">
              <w:rPr>
                <w:color w:val="000000"/>
              </w:rPr>
              <w:t>16</w:t>
            </w:r>
          </w:p>
        </w:tc>
      </w:tr>
      <w:tr w:rsidR="00D745E6" w:rsidRPr="00CA7B52" w:rsidTr="00D745E6">
        <w:trPr>
          <w:cantSplit/>
        </w:trPr>
        <w:tc>
          <w:tcPr>
            <w:tcW w:w="1744" w:type="pct"/>
          </w:tcPr>
          <w:p w:rsidR="00D745E6" w:rsidRPr="00CA7B52" w:rsidRDefault="00D745E6" w:rsidP="00D745E6">
            <w:pPr>
              <w:pStyle w:val="TablCenter"/>
              <w:jc w:val="left"/>
            </w:pPr>
            <w:r w:rsidRPr="00CA7B52">
              <w:t>Стрептомицин</w:t>
            </w:r>
            <w:r w:rsidRPr="00CA7B52">
              <w:br/>
            </w:r>
            <w:r w:rsidRPr="00CA7B52">
              <w:rPr>
                <w:spacing w:val="-2"/>
              </w:rPr>
              <w:t>(высокий уровень)</w:t>
            </w:r>
            <w:r w:rsidRPr="00CA7B52">
              <w:rPr>
                <w:vertAlign w:val="superscript"/>
              </w:rPr>
              <w:t xml:space="preserve"> </w:t>
            </w:r>
          </w:p>
        </w:tc>
        <w:tc>
          <w:tcPr>
            <w:tcW w:w="946" w:type="pct"/>
            <w:vAlign w:val="center"/>
          </w:tcPr>
          <w:p w:rsidR="00D745E6" w:rsidRPr="00CA7B52" w:rsidRDefault="00D745E6" w:rsidP="00D745E6">
            <w:pPr>
              <w:pStyle w:val="TablCenter"/>
            </w:pPr>
            <w:r w:rsidRPr="00CA7B52">
              <w:t>300</w:t>
            </w:r>
          </w:p>
        </w:tc>
        <w:tc>
          <w:tcPr>
            <w:tcW w:w="769" w:type="pct"/>
            <w:vAlign w:val="center"/>
          </w:tcPr>
          <w:p w:rsidR="00D745E6" w:rsidRPr="00CA7B52" w:rsidRDefault="00D745E6" w:rsidP="00D745E6">
            <w:pPr>
              <w:pStyle w:val="TablCenter"/>
            </w:pPr>
            <w:r w:rsidRPr="00CA7B52">
              <w:t>6</w:t>
            </w:r>
          </w:p>
        </w:tc>
        <w:tc>
          <w:tcPr>
            <w:tcW w:w="770" w:type="pct"/>
            <w:vAlign w:val="center"/>
          </w:tcPr>
          <w:p w:rsidR="00D745E6" w:rsidRPr="00CA7B52" w:rsidRDefault="00D745E6" w:rsidP="00D745E6">
            <w:pPr>
              <w:pStyle w:val="TablCenter"/>
            </w:pPr>
            <w:r w:rsidRPr="00CA7B52">
              <w:t>7—9</w:t>
            </w:r>
          </w:p>
        </w:tc>
        <w:tc>
          <w:tcPr>
            <w:tcW w:w="770" w:type="pct"/>
            <w:vAlign w:val="center"/>
          </w:tcPr>
          <w:p w:rsidR="00D745E6" w:rsidRPr="00CA7B52" w:rsidRDefault="00D745E6" w:rsidP="00D745E6">
            <w:pPr>
              <w:pStyle w:val="TablCenter"/>
            </w:pPr>
            <w:r w:rsidRPr="00CA7B52">
              <w:sym w:font="Symbol" w:char="F0B3"/>
            </w:r>
            <w:r w:rsidRPr="00CA7B52">
              <w:t> 10</w:t>
            </w:r>
          </w:p>
        </w:tc>
      </w:tr>
      <w:tr w:rsidR="00D745E6" w:rsidRPr="00CA7B52" w:rsidTr="00D745E6">
        <w:trPr>
          <w:cantSplit/>
        </w:trPr>
        <w:tc>
          <w:tcPr>
            <w:tcW w:w="1744" w:type="pct"/>
          </w:tcPr>
          <w:p w:rsidR="00D745E6" w:rsidRPr="00CA7B52" w:rsidRDefault="00D745E6" w:rsidP="00D745E6">
            <w:pPr>
              <w:pStyle w:val="TablCenter"/>
              <w:jc w:val="left"/>
            </w:pPr>
            <w:r w:rsidRPr="00CA7B52">
              <w:t xml:space="preserve">Гентамицин </w:t>
            </w:r>
            <w:r w:rsidRPr="00CA7B52">
              <w:br/>
            </w:r>
            <w:r w:rsidRPr="00CA7B52">
              <w:rPr>
                <w:spacing w:val="-2"/>
              </w:rPr>
              <w:t>(высокий уровень)</w:t>
            </w:r>
            <w:r w:rsidRPr="00CA7B52">
              <w:t xml:space="preserve"> </w:t>
            </w:r>
          </w:p>
        </w:tc>
        <w:tc>
          <w:tcPr>
            <w:tcW w:w="946" w:type="pct"/>
            <w:vAlign w:val="center"/>
          </w:tcPr>
          <w:p w:rsidR="00D745E6" w:rsidRPr="00CA7B52" w:rsidRDefault="00D745E6" w:rsidP="00D745E6">
            <w:pPr>
              <w:pStyle w:val="TablCenter"/>
            </w:pPr>
            <w:r w:rsidRPr="00CA7B52">
              <w:t>120</w:t>
            </w:r>
          </w:p>
        </w:tc>
        <w:tc>
          <w:tcPr>
            <w:tcW w:w="769" w:type="pct"/>
            <w:vAlign w:val="center"/>
          </w:tcPr>
          <w:p w:rsidR="00D745E6" w:rsidRPr="00CA7B52" w:rsidRDefault="00D745E6" w:rsidP="00D745E6">
            <w:pPr>
              <w:pStyle w:val="TablCenter"/>
            </w:pPr>
            <w:r w:rsidRPr="00CA7B52">
              <w:t>6</w:t>
            </w:r>
          </w:p>
        </w:tc>
        <w:tc>
          <w:tcPr>
            <w:tcW w:w="770" w:type="pct"/>
            <w:vAlign w:val="center"/>
          </w:tcPr>
          <w:p w:rsidR="00D745E6" w:rsidRPr="00CA7B52" w:rsidRDefault="00D745E6" w:rsidP="00D745E6">
            <w:pPr>
              <w:pStyle w:val="TablCenter"/>
            </w:pPr>
            <w:r w:rsidRPr="00CA7B52">
              <w:t>7—9</w:t>
            </w:r>
          </w:p>
        </w:tc>
        <w:tc>
          <w:tcPr>
            <w:tcW w:w="770" w:type="pct"/>
            <w:vAlign w:val="center"/>
          </w:tcPr>
          <w:p w:rsidR="00D745E6" w:rsidRPr="00CA7B52" w:rsidRDefault="00D745E6" w:rsidP="00D745E6">
            <w:pPr>
              <w:pStyle w:val="TablCenter"/>
            </w:pPr>
            <w:r w:rsidRPr="00CA7B52">
              <w:sym w:font="Symbol" w:char="F0B3"/>
            </w:r>
            <w:r w:rsidRPr="00CA7B52">
              <w:t> 10</w:t>
            </w:r>
          </w:p>
        </w:tc>
      </w:tr>
    </w:tbl>
    <w:p w:rsidR="00D745E6" w:rsidRPr="00CA7B52" w:rsidRDefault="00D745E6" w:rsidP="00D745E6">
      <w:pPr>
        <w:pStyle w:val="2"/>
        <w:spacing w:before="120"/>
        <w:ind w:left="720"/>
        <w:rPr>
          <w:rFonts w:ascii="Times New Roman" w:hAnsi="Times New Roman" w:cs="Times New Roman"/>
          <w:b/>
          <w:bCs/>
          <w:iCs/>
        </w:rPr>
      </w:pPr>
    </w:p>
    <w:p w:rsidR="00D745E6" w:rsidRPr="00CA7B52" w:rsidRDefault="00D745E6" w:rsidP="00D745E6">
      <w:pPr>
        <w:pStyle w:val="2"/>
        <w:spacing w:after="0" w:line="360" w:lineRule="auto"/>
        <w:rPr>
          <w:rFonts w:ascii="Times New Roman" w:hAnsi="Times New Roman" w:cs="Times New Roman"/>
          <w:b/>
        </w:rPr>
      </w:pPr>
      <w:r w:rsidRPr="00CA7B52">
        <w:rPr>
          <w:rFonts w:ascii="Times New Roman" w:hAnsi="Times New Roman" w:cs="Times New Roman"/>
          <w:b/>
          <w:bCs/>
          <w:i/>
          <w:iCs/>
        </w:rPr>
        <w:t>Таблица 5.</w:t>
      </w:r>
      <w:r w:rsidRPr="00CA7B52">
        <w:rPr>
          <w:rFonts w:ascii="Times New Roman" w:hAnsi="Times New Roman" w:cs="Times New Roman"/>
          <w:b/>
          <w:bCs/>
          <w:iCs/>
        </w:rPr>
        <w:t xml:space="preserve"> </w:t>
      </w:r>
      <w:r w:rsidRPr="00CA7B52">
        <w:rPr>
          <w:rFonts w:ascii="Times New Roman" w:hAnsi="Times New Roman" w:cs="Times New Roman"/>
          <w:b/>
        </w:rPr>
        <w:t xml:space="preserve">Критерии интерпретации результатов определения чувствительности </w:t>
      </w:r>
      <w:r w:rsidRPr="00CA7B52">
        <w:rPr>
          <w:rFonts w:ascii="Times New Roman" w:hAnsi="Times New Roman" w:cs="Times New Roman"/>
          <w:b/>
          <w:i/>
        </w:rPr>
        <w:t>S. pneumoniae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972"/>
        <w:gridCol w:w="2243"/>
        <w:gridCol w:w="1362"/>
        <w:gridCol w:w="1621"/>
        <w:gridCol w:w="1604"/>
      </w:tblGrid>
      <w:tr w:rsidR="00D745E6" w:rsidRPr="00CA7B52" w:rsidTr="00D745E6">
        <w:trPr>
          <w:cantSplit/>
        </w:trPr>
        <w:tc>
          <w:tcPr>
            <w:tcW w:w="1516" w:type="pct"/>
            <w:vMerge w:val="restart"/>
            <w:vAlign w:val="center"/>
          </w:tcPr>
          <w:p w:rsidR="00D745E6" w:rsidRPr="00CA7B52" w:rsidRDefault="00D745E6" w:rsidP="00D745E6">
            <w:pPr>
              <w:pStyle w:val="TablCenter"/>
              <w:jc w:val="left"/>
            </w:pPr>
            <w:r w:rsidRPr="00CA7B52">
              <w:t>Антибактериальные препараты</w:t>
            </w:r>
          </w:p>
        </w:tc>
        <w:tc>
          <w:tcPr>
            <w:tcW w:w="1144" w:type="pct"/>
            <w:vMerge w:val="restart"/>
            <w:vAlign w:val="center"/>
          </w:tcPr>
          <w:p w:rsidR="00D745E6" w:rsidRPr="00CA7B52" w:rsidRDefault="00D745E6" w:rsidP="00D745E6">
            <w:pPr>
              <w:pStyle w:val="TablCenter"/>
              <w:rPr>
                <w:spacing w:val="-8"/>
              </w:rPr>
            </w:pPr>
            <w:r w:rsidRPr="00CA7B52">
              <w:rPr>
                <w:spacing w:val="-8"/>
              </w:rPr>
              <w:t>Содержание в диске (мкг)</w:t>
            </w:r>
          </w:p>
        </w:tc>
        <w:tc>
          <w:tcPr>
            <w:tcW w:w="2340" w:type="pct"/>
            <w:gridSpan w:val="3"/>
            <w:vAlign w:val="center"/>
          </w:tcPr>
          <w:p w:rsidR="00D745E6" w:rsidRPr="00CA7B52" w:rsidRDefault="00D745E6" w:rsidP="00D745E6">
            <w:pPr>
              <w:pStyle w:val="TablCenter"/>
            </w:pPr>
            <w:r w:rsidRPr="00CA7B52">
              <w:t>Диаметр зон подавления роста (</w:t>
            </w:r>
            <w:proofErr w:type="gramStart"/>
            <w:r w:rsidRPr="00CA7B52">
              <w:t>мм</w:t>
            </w:r>
            <w:proofErr w:type="gramEnd"/>
            <w:r w:rsidRPr="00CA7B52">
              <w:t>)</w:t>
            </w:r>
          </w:p>
        </w:tc>
      </w:tr>
      <w:tr w:rsidR="00D745E6" w:rsidRPr="00CA7B52" w:rsidTr="00D745E6">
        <w:trPr>
          <w:cantSplit/>
        </w:trPr>
        <w:tc>
          <w:tcPr>
            <w:tcW w:w="1516" w:type="pct"/>
            <w:vMerge/>
            <w:vAlign w:val="center"/>
          </w:tcPr>
          <w:p w:rsidR="00D745E6" w:rsidRPr="00CA7B52" w:rsidRDefault="00D745E6" w:rsidP="00D745E6">
            <w:pPr>
              <w:pStyle w:val="TablCenter"/>
              <w:jc w:val="left"/>
            </w:pPr>
          </w:p>
        </w:tc>
        <w:tc>
          <w:tcPr>
            <w:tcW w:w="1144" w:type="pct"/>
            <w:vMerge/>
            <w:vAlign w:val="center"/>
          </w:tcPr>
          <w:p w:rsidR="00D745E6" w:rsidRPr="00CA7B52" w:rsidRDefault="00D745E6" w:rsidP="00D745E6">
            <w:pPr>
              <w:pStyle w:val="TablCenter"/>
              <w:rPr>
                <w:spacing w:val="-8"/>
              </w:rPr>
            </w:pPr>
          </w:p>
        </w:tc>
        <w:tc>
          <w:tcPr>
            <w:tcW w:w="695" w:type="pct"/>
            <w:vAlign w:val="center"/>
          </w:tcPr>
          <w:p w:rsidR="00D745E6" w:rsidRPr="00CA7B52" w:rsidRDefault="00D745E6" w:rsidP="00D745E6">
            <w:pPr>
              <w:pStyle w:val="TablCenter"/>
            </w:pPr>
            <w:r w:rsidRPr="00CA7B52">
              <w:t>Резистентный</w:t>
            </w:r>
          </w:p>
        </w:tc>
        <w:tc>
          <w:tcPr>
            <w:tcW w:w="827" w:type="pct"/>
            <w:vAlign w:val="center"/>
          </w:tcPr>
          <w:p w:rsidR="00D745E6" w:rsidRPr="00CA7B52" w:rsidRDefault="00D745E6" w:rsidP="00D745E6">
            <w:pPr>
              <w:pStyle w:val="TablCenter"/>
            </w:pPr>
            <w:r w:rsidRPr="00CA7B52">
              <w:t>Промежуточный</w:t>
            </w:r>
          </w:p>
        </w:tc>
        <w:tc>
          <w:tcPr>
            <w:tcW w:w="818" w:type="pct"/>
            <w:vAlign w:val="center"/>
          </w:tcPr>
          <w:p w:rsidR="00D745E6" w:rsidRPr="00CA7B52" w:rsidRDefault="00D745E6" w:rsidP="00D745E6">
            <w:pPr>
              <w:pStyle w:val="TablCenter"/>
            </w:pPr>
            <w:r w:rsidRPr="00CA7B52">
              <w:t>Чувствительный</w:t>
            </w:r>
          </w:p>
        </w:tc>
      </w:tr>
      <w:tr w:rsidR="00D745E6" w:rsidRPr="00CA7B52" w:rsidTr="00D745E6">
        <w:trPr>
          <w:cantSplit/>
        </w:trPr>
        <w:tc>
          <w:tcPr>
            <w:tcW w:w="1516" w:type="pct"/>
            <w:vMerge/>
            <w:vAlign w:val="center"/>
          </w:tcPr>
          <w:p w:rsidR="00D745E6" w:rsidRPr="00CA7B52" w:rsidRDefault="00D745E6" w:rsidP="00D745E6">
            <w:pPr>
              <w:pStyle w:val="TablCenter"/>
              <w:jc w:val="left"/>
            </w:pPr>
          </w:p>
        </w:tc>
        <w:tc>
          <w:tcPr>
            <w:tcW w:w="3484" w:type="pct"/>
            <w:gridSpan w:val="4"/>
            <w:vAlign w:val="center"/>
          </w:tcPr>
          <w:p w:rsidR="00D745E6" w:rsidRPr="00CA7B52" w:rsidRDefault="00D745E6" w:rsidP="00D745E6">
            <w:pPr>
              <w:pStyle w:val="TablCenter"/>
            </w:pPr>
            <w:proofErr w:type="gramStart"/>
            <w:r w:rsidRPr="00CA7B52">
              <w:t>Бета-лактамы</w:t>
            </w:r>
            <w:proofErr w:type="gramEnd"/>
          </w:p>
        </w:tc>
      </w:tr>
      <w:tr w:rsidR="00D745E6" w:rsidRPr="00CA7B52" w:rsidTr="00D745E6">
        <w:trPr>
          <w:cantSplit/>
        </w:trPr>
        <w:tc>
          <w:tcPr>
            <w:tcW w:w="1516" w:type="pct"/>
            <w:vAlign w:val="center"/>
          </w:tcPr>
          <w:p w:rsidR="00D745E6" w:rsidRPr="00CA7B52" w:rsidRDefault="00D745E6" w:rsidP="00D745E6">
            <w:pPr>
              <w:pStyle w:val="TablCenter"/>
              <w:jc w:val="left"/>
            </w:pPr>
            <w:r w:rsidRPr="00CA7B52">
              <w:t>Бензилпенициллин</w:t>
            </w:r>
          </w:p>
        </w:tc>
        <w:tc>
          <w:tcPr>
            <w:tcW w:w="1144" w:type="pct"/>
            <w:vAlign w:val="center"/>
          </w:tcPr>
          <w:p w:rsidR="00D745E6" w:rsidRPr="00CA7B52" w:rsidRDefault="00D745E6" w:rsidP="00D745E6">
            <w:pPr>
              <w:pStyle w:val="TablCenter"/>
              <w:rPr>
                <w:spacing w:val="-8"/>
              </w:rPr>
            </w:pPr>
            <w:r w:rsidRPr="00CA7B52">
              <w:rPr>
                <w:spacing w:val="-8"/>
              </w:rPr>
              <w:t>1 мкг окса</w:t>
            </w:r>
            <w:r w:rsidRPr="00CA7B52">
              <w:rPr>
                <w:spacing w:val="-8"/>
              </w:rPr>
              <w:softHyphen/>
              <w:t>циллина</w:t>
            </w:r>
          </w:p>
        </w:tc>
        <w:tc>
          <w:tcPr>
            <w:tcW w:w="695" w:type="pct"/>
            <w:vAlign w:val="center"/>
          </w:tcPr>
          <w:p w:rsidR="00D745E6" w:rsidRPr="00CA7B52" w:rsidRDefault="00D745E6" w:rsidP="00D745E6">
            <w:pPr>
              <w:pStyle w:val="TablCenter"/>
            </w:pPr>
            <w:r w:rsidRPr="00CA7B52">
              <w:t>–</w:t>
            </w:r>
          </w:p>
        </w:tc>
        <w:tc>
          <w:tcPr>
            <w:tcW w:w="827" w:type="pct"/>
            <w:vAlign w:val="center"/>
          </w:tcPr>
          <w:p w:rsidR="00D745E6" w:rsidRPr="00CA7B52" w:rsidRDefault="00D745E6" w:rsidP="00D745E6">
            <w:pPr>
              <w:pStyle w:val="TablCenter"/>
            </w:pPr>
            <w:r w:rsidRPr="00CA7B52">
              <w:t>–</w:t>
            </w:r>
          </w:p>
        </w:tc>
        <w:tc>
          <w:tcPr>
            <w:tcW w:w="818" w:type="pct"/>
            <w:vAlign w:val="center"/>
          </w:tcPr>
          <w:p w:rsidR="00D745E6" w:rsidRPr="00CA7B52" w:rsidRDefault="00D745E6" w:rsidP="00D745E6">
            <w:pPr>
              <w:pStyle w:val="TablCenter"/>
            </w:pPr>
            <w:r w:rsidRPr="00CA7B52">
              <w:sym w:font="Symbol" w:char="F0B3"/>
            </w:r>
            <w:r w:rsidRPr="00CA7B52">
              <w:t> 20</w:t>
            </w:r>
          </w:p>
        </w:tc>
      </w:tr>
      <w:tr w:rsidR="00D745E6" w:rsidRPr="00CA7B52" w:rsidTr="00D745E6">
        <w:trPr>
          <w:cantSplit/>
        </w:trPr>
        <w:tc>
          <w:tcPr>
            <w:tcW w:w="1516" w:type="pct"/>
            <w:vAlign w:val="center"/>
          </w:tcPr>
          <w:p w:rsidR="00D745E6" w:rsidRPr="00CA7B52" w:rsidRDefault="00D745E6" w:rsidP="00D745E6">
            <w:pPr>
              <w:pStyle w:val="TablCenter"/>
              <w:jc w:val="left"/>
              <w:rPr>
                <w:color w:val="000000"/>
              </w:rPr>
            </w:pPr>
          </w:p>
        </w:tc>
        <w:tc>
          <w:tcPr>
            <w:tcW w:w="3484" w:type="pct"/>
            <w:gridSpan w:val="4"/>
            <w:vAlign w:val="center"/>
          </w:tcPr>
          <w:p w:rsidR="00D745E6" w:rsidRPr="00CA7B52" w:rsidRDefault="00D745E6" w:rsidP="00D745E6">
            <w:pPr>
              <w:pStyle w:val="TablCenter"/>
              <w:rPr>
                <w:color w:val="000000"/>
              </w:rPr>
            </w:pPr>
            <w:r w:rsidRPr="00CA7B52">
              <w:rPr>
                <w:color w:val="000000"/>
              </w:rPr>
              <w:t>Макролиды и линкозамиды</w:t>
            </w:r>
          </w:p>
        </w:tc>
      </w:tr>
      <w:tr w:rsidR="00D745E6" w:rsidRPr="00CA7B52" w:rsidTr="00D745E6">
        <w:trPr>
          <w:cantSplit/>
        </w:trPr>
        <w:tc>
          <w:tcPr>
            <w:tcW w:w="1516" w:type="pct"/>
            <w:vAlign w:val="center"/>
          </w:tcPr>
          <w:p w:rsidR="00D745E6" w:rsidRPr="00CA7B52" w:rsidRDefault="00D745E6" w:rsidP="00D745E6">
            <w:pPr>
              <w:pStyle w:val="TablCenter"/>
              <w:jc w:val="left"/>
            </w:pPr>
            <w:r w:rsidRPr="00CA7B52">
              <w:t>Эритромицин</w:t>
            </w:r>
          </w:p>
        </w:tc>
        <w:tc>
          <w:tcPr>
            <w:tcW w:w="1144" w:type="pct"/>
            <w:vAlign w:val="center"/>
          </w:tcPr>
          <w:p w:rsidR="00D745E6" w:rsidRPr="00CA7B52" w:rsidRDefault="00D745E6" w:rsidP="00D745E6">
            <w:pPr>
              <w:pStyle w:val="TablCenter"/>
            </w:pPr>
            <w:r w:rsidRPr="00CA7B52">
              <w:t>15</w:t>
            </w:r>
          </w:p>
        </w:tc>
        <w:tc>
          <w:tcPr>
            <w:tcW w:w="695" w:type="pct"/>
            <w:vAlign w:val="center"/>
          </w:tcPr>
          <w:p w:rsidR="00D745E6" w:rsidRPr="00CA7B52" w:rsidRDefault="00D745E6" w:rsidP="00D745E6">
            <w:pPr>
              <w:pStyle w:val="TablCenter"/>
            </w:pPr>
            <w:r w:rsidRPr="00CA7B52">
              <w:sym w:font="Symbol" w:char="F0A3"/>
            </w:r>
            <w:r w:rsidRPr="00CA7B52">
              <w:t> 15</w:t>
            </w:r>
          </w:p>
        </w:tc>
        <w:tc>
          <w:tcPr>
            <w:tcW w:w="827" w:type="pct"/>
            <w:vAlign w:val="center"/>
          </w:tcPr>
          <w:p w:rsidR="00D745E6" w:rsidRPr="00CA7B52" w:rsidRDefault="00D745E6" w:rsidP="00D745E6">
            <w:pPr>
              <w:pStyle w:val="TablCenter"/>
            </w:pPr>
            <w:r w:rsidRPr="00CA7B52">
              <w:t>16—20</w:t>
            </w:r>
          </w:p>
        </w:tc>
        <w:tc>
          <w:tcPr>
            <w:tcW w:w="818" w:type="pct"/>
            <w:vAlign w:val="center"/>
          </w:tcPr>
          <w:p w:rsidR="00D745E6" w:rsidRPr="00CA7B52" w:rsidRDefault="00D745E6" w:rsidP="00D745E6">
            <w:pPr>
              <w:pStyle w:val="TablCenter"/>
            </w:pPr>
            <w:r w:rsidRPr="00CA7B52">
              <w:sym w:font="Symbol" w:char="F0B3"/>
            </w:r>
            <w:r w:rsidRPr="00CA7B52">
              <w:t> 21</w:t>
            </w:r>
          </w:p>
        </w:tc>
      </w:tr>
      <w:tr w:rsidR="00D745E6" w:rsidRPr="00CA7B52" w:rsidTr="00D745E6">
        <w:trPr>
          <w:cantSplit/>
        </w:trPr>
        <w:tc>
          <w:tcPr>
            <w:tcW w:w="1516" w:type="pct"/>
            <w:vAlign w:val="center"/>
          </w:tcPr>
          <w:p w:rsidR="00D745E6" w:rsidRPr="00CA7B52" w:rsidRDefault="00D745E6" w:rsidP="00D745E6">
            <w:pPr>
              <w:pStyle w:val="TablCenter"/>
              <w:jc w:val="left"/>
            </w:pPr>
            <w:r w:rsidRPr="00CA7B52">
              <w:t>Кларитромицин</w:t>
            </w:r>
          </w:p>
        </w:tc>
        <w:tc>
          <w:tcPr>
            <w:tcW w:w="1144" w:type="pct"/>
            <w:vAlign w:val="center"/>
          </w:tcPr>
          <w:p w:rsidR="00D745E6" w:rsidRPr="00CA7B52" w:rsidRDefault="00D745E6" w:rsidP="00D745E6">
            <w:pPr>
              <w:pStyle w:val="TablCenter"/>
            </w:pPr>
            <w:r w:rsidRPr="00CA7B52">
              <w:t>15</w:t>
            </w:r>
          </w:p>
        </w:tc>
        <w:tc>
          <w:tcPr>
            <w:tcW w:w="695" w:type="pct"/>
            <w:vAlign w:val="center"/>
          </w:tcPr>
          <w:p w:rsidR="00D745E6" w:rsidRPr="00CA7B52" w:rsidRDefault="00D745E6" w:rsidP="00D745E6">
            <w:pPr>
              <w:pStyle w:val="TablCenter"/>
            </w:pPr>
            <w:r w:rsidRPr="00CA7B52">
              <w:sym w:font="Symbol" w:char="F0A3"/>
            </w:r>
            <w:r w:rsidRPr="00CA7B52">
              <w:t> 16</w:t>
            </w:r>
          </w:p>
        </w:tc>
        <w:tc>
          <w:tcPr>
            <w:tcW w:w="827" w:type="pct"/>
            <w:vAlign w:val="center"/>
          </w:tcPr>
          <w:p w:rsidR="00D745E6" w:rsidRPr="00CA7B52" w:rsidRDefault="00D745E6" w:rsidP="00D745E6">
            <w:pPr>
              <w:pStyle w:val="TablCenter"/>
            </w:pPr>
            <w:r w:rsidRPr="00CA7B52">
              <w:t>17—20</w:t>
            </w:r>
          </w:p>
        </w:tc>
        <w:tc>
          <w:tcPr>
            <w:tcW w:w="818" w:type="pct"/>
            <w:vAlign w:val="center"/>
          </w:tcPr>
          <w:p w:rsidR="00D745E6" w:rsidRPr="00CA7B52" w:rsidRDefault="00D745E6" w:rsidP="00D745E6">
            <w:pPr>
              <w:pStyle w:val="TablCenter"/>
            </w:pPr>
            <w:r w:rsidRPr="00CA7B52">
              <w:sym w:font="Symbol" w:char="F0B3"/>
            </w:r>
            <w:r w:rsidRPr="00CA7B52">
              <w:t> 21</w:t>
            </w:r>
          </w:p>
        </w:tc>
      </w:tr>
      <w:tr w:rsidR="00D745E6" w:rsidRPr="00CA7B52" w:rsidTr="00D745E6">
        <w:trPr>
          <w:cantSplit/>
        </w:trPr>
        <w:tc>
          <w:tcPr>
            <w:tcW w:w="1516" w:type="pct"/>
            <w:vAlign w:val="center"/>
          </w:tcPr>
          <w:p w:rsidR="00D745E6" w:rsidRPr="00CA7B52" w:rsidRDefault="00D745E6" w:rsidP="00D745E6">
            <w:pPr>
              <w:pStyle w:val="TablCenter"/>
              <w:jc w:val="left"/>
            </w:pPr>
            <w:r w:rsidRPr="00CA7B52">
              <w:t>Азитромицин</w:t>
            </w:r>
          </w:p>
        </w:tc>
        <w:tc>
          <w:tcPr>
            <w:tcW w:w="1144" w:type="pct"/>
            <w:vAlign w:val="center"/>
          </w:tcPr>
          <w:p w:rsidR="00D745E6" w:rsidRPr="00CA7B52" w:rsidRDefault="00D745E6" w:rsidP="00D745E6">
            <w:pPr>
              <w:pStyle w:val="TablCenter"/>
            </w:pPr>
            <w:r w:rsidRPr="00CA7B52">
              <w:t>15</w:t>
            </w:r>
          </w:p>
        </w:tc>
        <w:tc>
          <w:tcPr>
            <w:tcW w:w="695" w:type="pct"/>
            <w:vAlign w:val="center"/>
          </w:tcPr>
          <w:p w:rsidR="00D745E6" w:rsidRPr="00CA7B52" w:rsidRDefault="00D745E6" w:rsidP="00D745E6">
            <w:pPr>
              <w:pStyle w:val="TablCenter"/>
            </w:pPr>
            <w:r w:rsidRPr="00CA7B52">
              <w:sym w:font="Symbol" w:char="F0A3"/>
            </w:r>
            <w:r w:rsidRPr="00CA7B52">
              <w:t> 13</w:t>
            </w:r>
          </w:p>
        </w:tc>
        <w:tc>
          <w:tcPr>
            <w:tcW w:w="827" w:type="pct"/>
            <w:vAlign w:val="center"/>
          </w:tcPr>
          <w:p w:rsidR="00D745E6" w:rsidRPr="00CA7B52" w:rsidRDefault="00D745E6" w:rsidP="00D745E6">
            <w:pPr>
              <w:pStyle w:val="TablCenter"/>
            </w:pPr>
            <w:r w:rsidRPr="00CA7B52">
              <w:t>14—17</w:t>
            </w:r>
          </w:p>
        </w:tc>
        <w:tc>
          <w:tcPr>
            <w:tcW w:w="818" w:type="pct"/>
            <w:vAlign w:val="center"/>
          </w:tcPr>
          <w:p w:rsidR="00D745E6" w:rsidRPr="00CA7B52" w:rsidRDefault="00D745E6" w:rsidP="00D745E6">
            <w:pPr>
              <w:pStyle w:val="TablCenter"/>
            </w:pPr>
            <w:r w:rsidRPr="00CA7B52">
              <w:sym w:font="Symbol" w:char="F0B3"/>
            </w:r>
            <w:r w:rsidRPr="00CA7B52">
              <w:t> 18</w:t>
            </w:r>
          </w:p>
        </w:tc>
      </w:tr>
      <w:tr w:rsidR="00D745E6" w:rsidRPr="00CA7B52" w:rsidTr="00D745E6">
        <w:trPr>
          <w:cantSplit/>
        </w:trPr>
        <w:tc>
          <w:tcPr>
            <w:tcW w:w="1516" w:type="pct"/>
            <w:vAlign w:val="center"/>
          </w:tcPr>
          <w:p w:rsidR="00D745E6" w:rsidRPr="00CA7B52" w:rsidRDefault="00D745E6" w:rsidP="00D745E6">
            <w:pPr>
              <w:pStyle w:val="TablCenter"/>
              <w:jc w:val="left"/>
            </w:pPr>
            <w:r w:rsidRPr="00CA7B52">
              <w:t>Линкомицин</w:t>
            </w:r>
          </w:p>
        </w:tc>
        <w:tc>
          <w:tcPr>
            <w:tcW w:w="1144" w:type="pct"/>
            <w:vAlign w:val="center"/>
          </w:tcPr>
          <w:p w:rsidR="00D745E6" w:rsidRPr="00CA7B52" w:rsidRDefault="00D745E6" w:rsidP="00D745E6">
            <w:pPr>
              <w:pStyle w:val="TablCenter"/>
            </w:pPr>
            <w:r w:rsidRPr="00CA7B52">
              <w:t>15</w:t>
            </w:r>
          </w:p>
        </w:tc>
        <w:tc>
          <w:tcPr>
            <w:tcW w:w="695" w:type="pct"/>
            <w:vAlign w:val="center"/>
          </w:tcPr>
          <w:p w:rsidR="00D745E6" w:rsidRPr="00CA7B52" w:rsidRDefault="00D745E6" w:rsidP="00D745E6">
            <w:pPr>
              <w:pStyle w:val="TablCenter"/>
            </w:pPr>
            <w:r w:rsidRPr="00CA7B52">
              <w:t>&lt; 17</w:t>
            </w:r>
          </w:p>
        </w:tc>
        <w:tc>
          <w:tcPr>
            <w:tcW w:w="827" w:type="pct"/>
            <w:vAlign w:val="center"/>
          </w:tcPr>
          <w:p w:rsidR="00D745E6" w:rsidRPr="00CA7B52" w:rsidRDefault="00D745E6" w:rsidP="00D745E6">
            <w:pPr>
              <w:pStyle w:val="TablCenter"/>
            </w:pPr>
            <w:r w:rsidRPr="00CA7B52">
              <w:t>17—20</w:t>
            </w:r>
          </w:p>
        </w:tc>
        <w:tc>
          <w:tcPr>
            <w:tcW w:w="818" w:type="pct"/>
            <w:vAlign w:val="center"/>
          </w:tcPr>
          <w:p w:rsidR="00D745E6" w:rsidRPr="00CA7B52" w:rsidRDefault="00D745E6" w:rsidP="00D745E6">
            <w:pPr>
              <w:pStyle w:val="TablCenter"/>
            </w:pPr>
            <w:r w:rsidRPr="00CA7B52">
              <w:sym w:font="Symbol" w:char="F0B3"/>
            </w:r>
            <w:r w:rsidRPr="00CA7B52">
              <w:t> 21</w:t>
            </w:r>
          </w:p>
        </w:tc>
      </w:tr>
      <w:tr w:rsidR="00D745E6" w:rsidRPr="00CA7B52" w:rsidTr="00D745E6">
        <w:trPr>
          <w:cantSplit/>
        </w:trPr>
        <w:tc>
          <w:tcPr>
            <w:tcW w:w="1516" w:type="pct"/>
            <w:vAlign w:val="center"/>
          </w:tcPr>
          <w:p w:rsidR="00D745E6" w:rsidRPr="00CA7B52" w:rsidRDefault="00D745E6" w:rsidP="00D745E6">
            <w:pPr>
              <w:pStyle w:val="TablCenter"/>
              <w:jc w:val="left"/>
            </w:pPr>
            <w:r w:rsidRPr="00CA7B52">
              <w:t>Клиндамицин</w:t>
            </w:r>
          </w:p>
        </w:tc>
        <w:tc>
          <w:tcPr>
            <w:tcW w:w="1144" w:type="pct"/>
            <w:vAlign w:val="center"/>
          </w:tcPr>
          <w:p w:rsidR="00D745E6" w:rsidRPr="00CA7B52" w:rsidRDefault="00D745E6" w:rsidP="00D745E6">
            <w:pPr>
              <w:pStyle w:val="TablCenter"/>
            </w:pPr>
            <w:r w:rsidRPr="00CA7B52">
              <w:t>2</w:t>
            </w:r>
          </w:p>
        </w:tc>
        <w:tc>
          <w:tcPr>
            <w:tcW w:w="695" w:type="pct"/>
            <w:vAlign w:val="center"/>
          </w:tcPr>
          <w:p w:rsidR="00D745E6" w:rsidRPr="00CA7B52" w:rsidRDefault="00D745E6" w:rsidP="00D745E6">
            <w:pPr>
              <w:pStyle w:val="TablCenter"/>
            </w:pPr>
            <w:r w:rsidRPr="00CA7B52">
              <w:sym w:font="Symbol" w:char="F0A3"/>
            </w:r>
            <w:r w:rsidRPr="00CA7B52">
              <w:t> 15</w:t>
            </w:r>
          </w:p>
        </w:tc>
        <w:tc>
          <w:tcPr>
            <w:tcW w:w="827" w:type="pct"/>
            <w:vAlign w:val="center"/>
          </w:tcPr>
          <w:p w:rsidR="00D745E6" w:rsidRPr="00CA7B52" w:rsidRDefault="00D745E6" w:rsidP="00D745E6">
            <w:pPr>
              <w:pStyle w:val="TablCenter"/>
            </w:pPr>
            <w:r w:rsidRPr="00CA7B52">
              <w:t>16—18</w:t>
            </w:r>
          </w:p>
        </w:tc>
        <w:tc>
          <w:tcPr>
            <w:tcW w:w="818" w:type="pct"/>
            <w:vAlign w:val="center"/>
          </w:tcPr>
          <w:p w:rsidR="00D745E6" w:rsidRPr="00CA7B52" w:rsidRDefault="00D745E6" w:rsidP="00D745E6">
            <w:pPr>
              <w:pStyle w:val="TablCenter"/>
            </w:pPr>
            <w:r w:rsidRPr="00CA7B52">
              <w:sym w:font="Symbol" w:char="F0B3"/>
            </w:r>
            <w:r w:rsidRPr="00CA7B52">
              <w:t> 19</w:t>
            </w:r>
          </w:p>
        </w:tc>
      </w:tr>
      <w:tr w:rsidR="00D745E6" w:rsidRPr="00CA7B52" w:rsidTr="00D745E6">
        <w:trPr>
          <w:cantSplit/>
        </w:trPr>
        <w:tc>
          <w:tcPr>
            <w:tcW w:w="1516" w:type="pct"/>
            <w:vAlign w:val="center"/>
          </w:tcPr>
          <w:p w:rsidR="00D745E6" w:rsidRPr="00CA7B52" w:rsidRDefault="00D745E6" w:rsidP="00D745E6">
            <w:pPr>
              <w:pStyle w:val="TablCenter"/>
              <w:jc w:val="left"/>
            </w:pPr>
          </w:p>
        </w:tc>
        <w:tc>
          <w:tcPr>
            <w:tcW w:w="3484" w:type="pct"/>
            <w:gridSpan w:val="4"/>
            <w:vAlign w:val="center"/>
          </w:tcPr>
          <w:p w:rsidR="00D745E6" w:rsidRPr="00CA7B52" w:rsidRDefault="00D745E6" w:rsidP="00D745E6">
            <w:pPr>
              <w:pStyle w:val="TablCenter"/>
            </w:pPr>
            <w:r w:rsidRPr="00CA7B52">
              <w:t>Другие препараты</w:t>
            </w:r>
          </w:p>
        </w:tc>
      </w:tr>
      <w:tr w:rsidR="00D745E6" w:rsidRPr="00CA7B52" w:rsidTr="00D745E6">
        <w:trPr>
          <w:cantSplit/>
        </w:trPr>
        <w:tc>
          <w:tcPr>
            <w:tcW w:w="1516" w:type="pct"/>
            <w:vAlign w:val="center"/>
          </w:tcPr>
          <w:p w:rsidR="00D745E6" w:rsidRPr="00CA7B52" w:rsidRDefault="00D745E6" w:rsidP="00D745E6">
            <w:pPr>
              <w:pStyle w:val="TablCenter"/>
              <w:jc w:val="left"/>
            </w:pPr>
            <w:r w:rsidRPr="00CA7B52">
              <w:t>Тетрациклин</w:t>
            </w:r>
          </w:p>
        </w:tc>
        <w:tc>
          <w:tcPr>
            <w:tcW w:w="1144" w:type="pct"/>
            <w:vAlign w:val="center"/>
          </w:tcPr>
          <w:p w:rsidR="00D745E6" w:rsidRPr="00CA7B52" w:rsidRDefault="00D745E6" w:rsidP="00D745E6">
            <w:pPr>
              <w:pStyle w:val="TablCenter"/>
            </w:pPr>
            <w:r w:rsidRPr="00CA7B52">
              <w:t>30</w:t>
            </w:r>
          </w:p>
        </w:tc>
        <w:tc>
          <w:tcPr>
            <w:tcW w:w="695" w:type="pct"/>
            <w:vAlign w:val="center"/>
          </w:tcPr>
          <w:p w:rsidR="00D745E6" w:rsidRPr="00CA7B52" w:rsidRDefault="00D745E6" w:rsidP="00D745E6">
            <w:pPr>
              <w:pStyle w:val="TablCenter"/>
            </w:pPr>
            <w:r w:rsidRPr="00CA7B52">
              <w:sym w:font="Symbol" w:char="F0A3"/>
            </w:r>
            <w:r w:rsidRPr="00CA7B52">
              <w:t> 18</w:t>
            </w:r>
          </w:p>
        </w:tc>
        <w:tc>
          <w:tcPr>
            <w:tcW w:w="827" w:type="pct"/>
            <w:vAlign w:val="center"/>
          </w:tcPr>
          <w:p w:rsidR="00D745E6" w:rsidRPr="00CA7B52" w:rsidRDefault="00D745E6" w:rsidP="00D745E6">
            <w:pPr>
              <w:pStyle w:val="TablCenter"/>
            </w:pPr>
            <w:r w:rsidRPr="00CA7B52">
              <w:t>19—22</w:t>
            </w:r>
          </w:p>
        </w:tc>
        <w:tc>
          <w:tcPr>
            <w:tcW w:w="818" w:type="pct"/>
            <w:vAlign w:val="center"/>
          </w:tcPr>
          <w:p w:rsidR="00D745E6" w:rsidRPr="00CA7B52" w:rsidRDefault="00D745E6" w:rsidP="00D745E6">
            <w:pPr>
              <w:pStyle w:val="TablCenter"/>
            </w:pPr>
            <w:r w:rsidRPr="00CA7B52">
              <w:sym w:font="Symbol" w:char="F0B3"/>
            </w:r>
            <w:r w:rsidRPr="00CA7B52">
              <w:t> 23</w:t>
            </w:r>
          </w:p>
        </w:tc>
      </w:tr>
      <w:tr w:rsidR="00D745E6" w:rsidRPr="00CA7B52" w:rsidTr="00D745E6">
        <w:trPr>
          <w:cantSplit/>
        </w:trPr>
        <w:tc>
          <w:tcPr>
            <w:tcW w:w="1516" w:type="pct"/>
            <w:vAlign w:val="center"/>
          </w:tcPr>
          <w:p w:rsidR="00D745E6" w:rsidRPr="00CA7B52" w:rsidRDefault="00D745E6" w:rsidP="00D745E6">
            <w:pPr>
              <w:pStyle w:val="TablCenter"/>
              <w:jc w:val="left"/>
            </w:pPr>
            <w:r w:rsidRPr="00CA7B52">
              <w:t>Офлоксацин</w:t>
            </w:r>
          </w:p>
        </w:tc>
        <w:tc>
          <w:tcPr>
            <w:tcW w:w="1144" w:type="pct"/>
            <w:vAlign w:val="center"/>
          </w:tcPr>
          <w:p w:rsidR="00D745E6" w:rsidRPr="00CA7B52" w:rsidRDefault="00D745E6" w:rsidP="00D745E6">
            <w:pPr>
              <w:pStyle w:val="TablCenter"/>
            </w:pPr>
            <w:r w:rsidRPr="00CA7B52">
              <w:t>5</w:t>
            </w:r>
          </w:p>
        </w:tc>
        <w:tc>
          <w:tcPr>
            <w:tcW w:w="695" w:type="pct"/>
            <w:vAlign w:val="center"/>
          </w:tcPr>
          <w:p w:rsidR="00D745E6" w:rsidRPr="00CA7B52" w:rsidRDefault="00D745E6" w:rsidP="00D745E6">
            <w:pPr>
              <w:pStyle w:val="TablCenter"/>
            </w:pPr>
            <w:r w:rsidRPr="00CA7B52">
              <w:sym w:font="Symbol" w:char="F0A3"/>
            </w:r>
            <w:r w:rsidRPr="00CA7B52">
              <w:t> 12</w:t>
            </w:r>
          </w:p>
        </w:tc>
        <w:tc>
          <w:tcPr>
            <w:tcW w:w="827" w:type="pct"/>
            <w:vAlign w:val="center"/>
          </w:tcPr>
          <w:p w:rsidR="00D745E6" w:rsidRPr="00CA7B52" w:rsidRDefault="00D745E6" w:rsidP="00D745E6">
            <w:pPr>
              <w:pStyle w:val="TablCenter"/>
            </w:pPr>
            <w:r w:rsidRPr="00CA7B52">
              <w:t>13—15</w:t>
            </w:r>
          </w:p>
        </w:tc>
        <w:tc>
          <w:tcPr>
            <w:tcW w:w="818" w:type="pct"/>
            <w:vAlign w:val="center"/>
          </w:tcPr>
          <w:p w:rsidR="00D745E6" w:rsidRPr="00CA7B52" w:rsidRDefault="00D745E6" w:rsidP="00D745E6">
            <w:pPr>
              <w:pStyle w:val="TablCenter"/>
            </w:pPr>
            <w:r w:rsidRPr="00CA7B52">
              <w:sym w:font="Symbol" w:char="F0B3"/>
            </w:r>
            <w:r w:rsidRPr="00CA7B52">
              <w:t> 16</w:t>
            </w:r>
          </w:p>
        </w:tc>
      </w:tr>
      <w:tr w:rsidR="00D745E6" w:rsidRPr="00CA7B52" w:rsidTr="00D745E6">
        <w:trPr>
          <w:cantSplit/>
        </w:trPr>
        <w:tc>
          <w:tcPr>
            <w:tcW w:w="1516" w:type="pct"/>
            <w:vAlign w:val="center"/>
          </w:tcPr>
          <w:p w:rsidR="00D745E6" w:rsidRPr="00CA7B52" w:rsidRDefault="00D745E6" w:rsidP="00D745E6">
            <w:pPr>
              <w:pStyle w:val="TablCenter"/>
              <w:jc w:val="left"/>
              <w:rPr>
                <w:color w:val="000000"/>
              </w:rPr>
            </w:pPr>
            <w:r w:rsidRPr="00CA7B52">
              <w:rPr>
                <w:color w:val="000000"/>
              </w:rPr>
              <w:t>Левофлоксацин</w:t>
            </w:r>
          </w:p>
        </w:tc>
        <w:tc>
          <w:tcPr>
            <w:tcW w:w="1144" w:type="pct"/>
            <w:vAlign w:val="center"/>
          </w:tcPr>
          <w:p w:rsidR="00D745E6" w:rsidRPr="00CA7B52" w:rsidRDefault="00D745E6" w:rsidP="00D745E6">
            <w:pPr>
              <w:pStyle w:val="TablCenter"/>
              <w:rPr>
                <w:color w:val="000000"/>
              </w:rPr>
            </w:pPr>
            <w:r w:rsidRPr="00CA7B52">
              <w:rPr>
                <w:color w:val="000000"/>
              </w:rPr>
              <w:t>5</w:t>
            </w:r>
          </w:p>
        </w:tc>
        <w:tc>
          <w:tcPr>
            <w:tcW w:w="695" w:type="pct"/>
            <w:vAlign w:val="center"/>
          </w:tcPr>
          <w:p w:rsidR="00D745E6" w:rsidRPr="00CA7B52" w:rsidRDefault="00D745E6" w:rsidP="00D745E6">
            <w:pPr>
              <w:pStyle w:val="TablCenter"/>
              <w:rPr>
                <w:color w:val="000000"/>
              </w:rPr>
            </w:pPr>
            <w:r w:rsidRPr="00CA7B52">
              <w:sym w:font="Symbol" w:char="F0A3"/>
            </w:r>
            <w:r w:rsidRPr="00CA7B52">
              <w:t> </w:t>
            </w:r>
            <w:r w:rsidRPr="00CA7B52">
              <w:rPr>
                <w:color w:val="000000"/>
              </w:rPr>
              <w:t>13</w:t>
            </w:r>
          </w:p>
        </w:tc>
        <w:tc>
          <w:tcPr>
            <w:tcW w:w="827" w:type="pct"/>
            <w:vAlign w:val="center"/>
          </w:tcPr>
          <w:p w:rsidR="00D745E6" w:rsidRPr="00CA7B52" w:rsidRDefault="00D745E6" w:rsidP="00D745E6">
            <w:pPr>
              <w:pStyle w:val="TablCenter"/>
              <w:rPr>
                <w:color w:val="000000"/>
              </w:rPr>
            </w:pPr>
            <w:r w:rsidRPr="00CA7B52">
              <w:rPr>
                <w:color w:val="000000"/>
              </w:rPr>
              <w:t>14—16</w:t>
            </w:r>
          </w:p>
        </w:tc>
        <w:tc>
          <w:tcPr>
            <w:tcW w:w="818" w:type="pct"/>
            <w:vAlign w:val="center"/>
          </w:tcPr>
          <w:p w:rsidR="00D745E6" w:rsidRPr="00CA7B52" w:rsidRDefault="00D745E6" w:rsidP="00D745E6">
            <w:pPr>
              <w:pStyle w:val="TablCenter"/>
              <w:rPr>
                <w:color w:val="000000"/>
              </w:rPr>
            </w:pPr>
            <w:r w:rsidRPr="00CA7B52">
              <w:sym w:font="Symbol" w:char="F0B3"/>
            </w:r>
            <w:r w:rsidRPr="00CA7B52">
              <w:t> </w:t>
            </w:r>
            <w:r w:rsidRPr="00CA7B52">
              <w:rPr>
                <w:color w:val="000000"/>
              </w:rPr>
              <w:t>17</w:t>
            </w:r>
          </w:p>
        </w:tc>
      </w:tr>
      <w:tr w:rsidR="00D745E6" w:rsidRPr="00CA7B52" w:rsidTr="00D745E6">
        <w:trPr>
          <w:cantSplit/>
        </w:trPr>
        <w:tc>
          <w:tcPr>
            <w:tcW w:w="1516" w:type="pct"/>
            <w:vAlign w:val="center"/>
          </w:tcPr>
          <w:p w:rsidR="00D745E6" w:rsidRPr="00CA7B52" w:rsidRDefault="00D745E6" w:rsidP="00D745E6">
            <w:pPr>
              <w:pStyle w:val="TablCenter"/>
              <w:jc w:val="left"/>
              <w:rPr>
                <w:color w:val="000000"/>
              </w:rPr>
            </w:pPr>
            <w:r w:rsidRPr="00CA7B52">
              <w:rPr>
                <w:color w:val="000000"/>
              </w:rPr>
              <w:t>Спарфлоксацин</w:t>
            </w:r>
          </w:p>
        </w:tc>
        <w:tc>
          <w:tcPr>
            <w:tcW w:w="1144" w:type="pct"/>
            <w:vAlign w:val="center"/>
          </w:tcPr>
          <w:p w:rsidR="00D745E6" w:rsidRPr="00CA7B52" w:rsidRDefault="00D745E6" w:rsidP="00D745E6">
            <w:pPr>
              <w:pStyle w:val="TablCenter"/>
              <w:rPr>
                <w:color w:val="000000"/>
              </w:rPr>
            </w:pPr>
            <w:r w:rsidRPr="00CA7B52">
              <w:rPr>
                <w:color w:val="000000"/>
              </w:rPr>
              <w:t>5</w:t>
            </w:r>
          </w:p>
        </w:tc>
        <w:tc>
          <w:tcPr>
            <w:tcW w:w="695" w:type="pct"/>
            <w:vAlign w:val="center"/>
          </w:tcPr>
          <w:p w:rsidR="00D745E6" w:rsidRPr="00CA7B52" w:rsidRDefault="00D745E6" w:rsidP="00D745E6">
            <w:pPr>
              <w:pStyle w:val="TablCenter"/>
              <w:rPr>
                <w:color w:val="000000"/>
              </w:rPr>
            </w:pPr>
            <w:r w:rsidRPr="00CA7B52">
              <w:sym w:font="Symbol" w:char="F0A3"/>
            </w:r>
            <w:r w:rsidRPr="00CA7B52">
              <w:t> </w:t>
            </w:r>
            <w:r w:rsidRPr="00CA7B52">
              <w:rPr>
                <w:color w:val="000000"/>
              </w:rPr>
              <w:t>15</w:t>
            </w:r>
          </w:p>
        </w:tc>
        <w:tc>
          <w:tcPr>
            <w:tcW w:w="827" w:type="pct"/>
            <w:vAlign w:val="center"/>
          </w:tcPr>
          <w:p w:rsidR="00D745E6" w:rsidRPr="00CA7B52" w:rsidRDefault="00D745E6" w:rsidP="00D745E6">
            <w:pPr>
              <w:pStyle w:val="TablCenter"/>
              <w:rPr>
                <w:color w:val="000000"/>
              </w:rPr>
            </w:pPr>
            <w:r w:rsidRPr="00CA7B52">
              <w:rPr>
                <w:color w:val="000000"/>
              </w:rPr>
              <w:t>16—18</w:t>
            </w:r>
          </w:p>
        </w:tc>
        <w:tc>
          <w:tcPr>
            <w:tcW w:w="818" w:type="pct"/>
            <w:vAlign w:val="center"/>
          </w:tcPr>
          <w:p w:rsidR="00D745E6" w:rsidRPr="00CA7B52" w:rsidRDefault="00D745E6" w:rsidP="00D745E6">
            <w:pPr>
              <w:pStyle w:val="TablCenter"/>
              <w:rPr>
                <w:color w:val="000000"/>
              </w:rPr>
            </w:pPr>
            <w:r w:rsidRPr="00CA7B52">
              <w:sym w:font="Symbol" w:char="F0B3"/>
            </w:r>
            <w:r w:rsidRPr="00CA7B52">
              <w:t> </w:t>
            </w:r>
            <w:r w:rsidRPr="00CA7B52">
              <w:rPr>
                <w:color w:val="000000"/>
              </w:rPr>
              <w:t>19</w:t>
            </w:r>
          </w:p>
        </w:tc>
      </w:tr>
      <w:tr w:rsidR="00D745E6" w:rsidRPr="00CA7B52" w:rsidTr="00D745E6">
        <w:trPr>
          <w:cantSplit/>
        </w:trPr>
        <w:tc>
          <w:tcPr>
            <w:tcW w:w="1516" w:type="pct"/>
            <w:vAlign w:val="center"/>
          </w:tcPr>
          <w:p w:rsidR="00D745E6" w:rsidRPr="00CA7B52" w:rsidRDefault="00D745E6" w:rsidP="00D745E6">
            <w:pPr>
              <w:pStyle w:val="TablCenter"/>
              <w:jc w:val="left"/>
              <w:rPr>
                <w:color w:val="000000"/>
                <w:spacing w:val="-6"/>
              </w:rPr>
            </w:pPr>
            <w:r w:rsidRPr="00CA7B52">
              <w:rPr>
                <w:color w:val="000000"/>
                <w:spacing w:val="-6"/>
              </w:rPr>
              <w:t>Моксифлоксацин</w:t>
            </w:r>
          </w:p>
        </w:tc>
        <w:tc>
          <w:tcPr>
            <w:tcW w:w="1144" w:type="pct"/>
            <w:vAlign w:val="center"/>
          </w:tcPr>
          <w:p w:rsidR="00D745E6" w:rsidRPr="00CA7B52" w:rsidRDefault="00D745E6" w:rsidP="00D745E6">
            <w:pPr>
              <w:pStyle w:val="TablCenter"/>
              <w:rPr>
                <w:color w:val="000000"/>
              </w:rPr>
            </w:pPr>
            <w:r w:rsidRPr="00CA7B52">
              <w:rPr>
                <w:color w:val="000000"/>
              </w:rPr>
              <w:t>5</w:t>
            </w:r>
          </w:p>
        </w:tc>
        <w:tc>
          <w:tcPr>
            <w:tcW w:w="695" w:type="pct"/>
            <w:vAlign w:val="center"/>
          </w:tcPr>
          <w:p w:rsidR="00D745E6" w:rsidRPr="00CA7B52" w:rsidRDefault="00D745E6" w:rsidP="00D745E6">
            <w:pPr>
              <w:pStyle w:val="TablCenter"/>
              <w:rPr>
                <w:color w:val="000000"/>
              </w:rPr>
            </w:pPr>
            <w:r w:rsidRPr="00CA7B52">
              <w:sym w:font="Symbol" w:char="F0A3"/>
            </w:r>
            <w:r w:rsidRPr="00CA7B52">
              <w:t> </w:t>
            </w:r>
            <w:r w:rsidRPr="00CA7B52">
              <w:rPr>
                <w:color w:val="000000"/>
              </w:rPr>
              <w:t>14</w:t>
            </w:r>
          </w:p>
        </w:tc>
        <w:tc>
          <w:tcPr>
            <w:tcW w:w="827" w:type="pct"/>
            <w:vAlign w:val="center"/>
          </w:tcPr>
          <w:p w:rsidR="00D745E6" w:rsidRPr="00CA7B52" w:rsidRDefault="00D745E6" w:rsidP="00D745E6">
            <w:pPr>
              <w:pStyle w:val="TablCenter"/>
              <w:rPr>
                <w:color w:val="000000"/>
              </w:rPr>
            </w:pPr>
            <w:r w:rsidRPr="00CA7B52">
              <w:rPr>
                <w:color w:val="000000"/>
              </w:rPr>
              <w:t>15—17</w:t>
            </w:r>
          </w:p>
        </w:tc>
        <w:tc>
          <w:tcPr>
            <w:tcW w:w="818" w:type="pct"/>
            <w:vAlign w:val="center"/>
          </w:tcPr>
          <w:p w:rsidR="00D745E6" w:rsidRPr="00CA7B52" w:rsidRDefault="00D745E6" w:rsidP="00D745E6">
            <w:pPr>
              <w:pStyle w:val="TablCenter"/>
              <w:rPr>
                <w:color w:val="000000"/>
              </w:rPr>
            </w:pPr>
            <w:r w:rsidRPr="00CA7B52">
              <w:sym w:font="Symbol" w:char="F0B3"/>
            </w:r>
            <w:r w:rsidRPr="00CA7B52">
              <w:t> </w:t>
            </w:r>
            <w:r w:rsidRPr="00CA7B52">
              <w:rPr>
                <w:color w:val="000000"/>
              </w:rPr>
              <w:t>18</w:t>
            </w:r>
          </w:p>
        </w:tc>
      </w:tr>
      <w:tr w:rsidR="00D745E6" w:rsidRPr="00CA7B52" w:rsidTr="00D745E6">
        <w:trPr>
          <w:cantSplit/>
        </w:trPr>
        <w:tc>
          <w:tcPr>
            <w:tcW w:w="1516" w:type="pct"/>
            <w:vAlign w:val="center"/>
          </w:tcPr>
          <w:p w:rsidR="00D745E6" w:rsidRPr="00CA7B52" w:rsidRDefault="00D745E6" w:rsidP="00D745E6">
            <w:pPr>
              <w:pStyle w:val="TablCenter"/>
              <w:jc w:val="left"/>
              <w:rPr>
                <w:color w:val="000000"/>
              </w:rPr>
            </w:pPr>
            <w:r w:rsidRPr="00CA7B52">
              <w:rPr>
                <w:color w:val="000000"/>
              </w:rPr>
              <w:t>Гатифлоксацин</w:t>
            </w:r>
          </w:p>
        </w:tc>
        <w:tc>
          <w:tcPr>
            <w:tcW w:w="1144" w:type="pct"/>
            <w:vAlign w:val="center"/>
          </w:tcPr>
          <w:p w:rsidR="00D745E6" w:rsidRPr="00CA7B52" w:rsidRDefault="00D745E6" w:rsidP="00D745E6">
            <w:pPr>
              <w:pStyle w:val="TablCenter"/>
              <w:rPr>
                <w:color w:val="000000"/>
              </w:rPr>
            </w:pPr>
            <w:r w:rsidRPr="00CA7B52">
              <w:rPr>
                <w:color w:val="000000"/>
              </w:rPr>
              <w:t>5</w:t>
            </w:r>
          </w:p>
        </w:tc>
        <w:tc>
          <w:tcPr>
            <w:tcW w:w="695" w:type="pct"/>
            <w:vAlign w:val="center"/>
          </w:tcPr>
          <w:p w:rsidR="00D745E6" w:rsidRPr="00CA7B52" w:rsidRDefault="00D745E6" w:rsidP="00D745E6">
            <w:pPr>
              <w:pStyle w:val="TablCenter"/>
              <w:rPr>
                <w:color w:val="000000"/>
              </w:rPr>
            </w:pPr>
            <w:r w:rsidRPr="00CA7B52">
              <w:sym w:font="Symbol" w:char="F0A3"/>
            </w:r>
            <w:r w:rsidRPr="00CA7B52">
              <w:t> </w:t>
            </w:r>
            <w:r w:rsidRPr="00CA7B52">
              <w:rPr>
                <w:color w:val="000000"/>
              </w:rPr>
              <w:t>17</w:t>
            </w:r>
          </w:p>
        </w:tc>
        <w:tc>
          <w:tcPr>
            <w:tcW w:w="827" w:type="pct"/>
            <w:vAlign w:val="center"/>
          </w:tcPr>
          <w:p w:rsidR="00D745E6" w:rsidRPr="00CA7B52" w:rsidRDefault="00D745E6" w:rsidP="00D745E6">
            <w:pPr>
              <w:pStyle w:val="TablCenter"/>
              <w:rPr>
                <w:color w:val="000000"/>
              </w:rPr>
            </w:pPr>
            <w:r w:rsidRPr="00CA7B52">
              <w:rPr>
                <w:color w:val="000000"/>
              </w:rPr>
              <w:t>18—20</w:t>
            </w:r>
          </w:p>
        </w:tc>
        <w:tc>
          <w:tcPr>
            <w:tcW w:w="818" w:type="pct"/>
            <w:vAlign w:val="center"/>
          </w:tcPr>
          <w:p w:rsidR="00D745E6" w:rsidRPr="00CA7B52" w:rsidRDefault="00D745E6" w:rsidP="00D745E6">
            <w:pPr>
              <w:pStyle w:val="TablCenter"/>
              <w:rPr>
                <w:color w:val="000000"/>
              </w:rPr>
            </w:pPr>
            <w:r w:rsidRPr="00CA7B52">
              <w:sym w:font="Symbol" w:char="F0B3"/>
            </w:r>
            <w:r w:rsidRPr="00CA7B52">
              <w:t> </w:t>
            </w:r>
            <w:r w:rsidRPr="00CA7B52">
              <w:rPr>
                <w:color w:val="000000"/>
              </w:rPr>
              <w:t>21</w:t>
            </w:r>
          </w:p>
        </w:tc>
      </w:tr>
      <w:tr w:rsidR="00D745E6" w:rsidRPr="00CA7B52" w:rsidTr="00D745E6">
        <w:trPr>
          <w:cantSplit/>
        </w:trPr>
        <w:tc>
          <w:tcPr>
            <w:tcW w:w="1516" w:type="pct"/>
            <w:vAlign w:val="center"/>
          </w:tcPr>
          <w:p w:rsidR="00D745E6" w:rsidRPr="00CA7B52" w:rsidRDefault="00D745E6" w:rsidP="00D745E6">
            <w:pPr>
              <w:pStyle w:val="TablCenter"/>
              <w:jc w:val="left"/>
            </w:pPr>
            <w:r w:rsidRPr="00CA7B52">
              <w:t>Хлорамфеникол</w:t>
            </w:r>
          </w:p>
        </w:tc>
        <w:tc>
          <w:tcPr>
            <w:tcW w:w="1144" w:type="pct"/>
            <w:vAlign w:val="center"/>
          </w:tcPr>
          <w:p w:rsidR="00D745E6" w:rsidRPr="00CA7B52" w:rsidRDefault="00D745E6" w:rsidP="00D745E6">
            <w:pPr>
              <w:pStyle w:val="TablCenter"/>
            </w:pPr>
            <w:r w:rsidRPr="00CA7B52">
              <w:t>30</w:t>
            </w:r>
          </w:p>
        </w:tc>
        <w:tc>
          <w:tcPr>
            <w:tcW w:w="695" w:type="pct"/>
            <w:vAlign w:val="center"/>
          </w:tcPr>
          <w:p w:rsidR="00D745E6" w:rsidRPr="00CA7B52" w:rsidRDefault="00D745E6" w:rsidP="00D745E6">
            <w:pPr>
              <w:pStyle w:val="TablCenter"/>
            </w:pPr>
            <w:r w:rsidRPr="00CA7B52">
              <w:sym w:font="Symbol" w:char="F0A3"/>
            </w:r>
            <w:r w:rsidRPr="00CA7B52">
              <w:t> 20</w:t>
            </w:r>
          </w:p>
        </w:tc>
        <w:tc>
          <w:tcPr>
            <w:tcW w:w="827" w:type="pct"/>
            <w:vAlign w:val="center"/>
          </w:tcPr>
          <w:p w:rsidR="00D745E6" w:rsidRPr="00CA7B52" w:rsidRDefault="00D745E6" w:rsidP="00D745E6">
            <w:pPr>
              <w:pStyle w:val="TablCenter"/>
            </w:pPr>
            <w:r w:rsidRPr="00CA7B52">
              <w:t>–</w:t>
            </w:r>
          </w:p>
        </w:tc>
        <w:tc>
          <w:tcPr>
            <w:tcW w:w="818" w:type="pct"/>
            <w:vAlign w:val="center"/>
          </w:tcPr>
          <w:p w:rsidR="00D745E6" w:rsidRPr="00CA7B52" w:rsidRDefault="00D745E6" w:rsidP="00D745E6">
            <w:pPr>
              <w:pStyle w:val="TablCenter"/>
            </w:pPr>
            <w:r w:rsidRPr="00CA7B52">
              <w:sym w:font="Symbol" w:char="F0B3"/>
            </w:r>
            <w:r w:rsidRPr="00CA7B52">
              <w:t> 21</w:t>
            </w:r>
          </w:p>
        </w:tc>
      </w:tr>
      <w:tr w:rsidR="00D745E6" w:rsidRPr="00CA7B52" w:rsidTr="00D745E6">
        <w:trPr>
          <w:cantSplit/>
        </w:trPr>
        <w:tc>
          <w:tcPr>
            <w:tcW w:w="1516" w:type="pct"/>
            <w:vAlign w:val="center"/>
          </w:tcPr>
          <w:p w:rsidR="00D745E6" w:rsidRPr="00CA7B52" w:rsidRDefault="00D745E6" w:rsidP="00D745E6">
            <w:pPr>
              <w:pStyle w:val="TablCenter"/>
              <w:jc w:val="left"/>
            </w:pPr>
            <w:r w:rsidRPr="00CA7B52">
              <w:t>Ко-тримоксазол</w:t>
            </w:r>
          </w:p>
        </w:tc>
        <w:tc>
          <w:tcPr>
            <w:tcW w:w="1144" w:type="pct"/>
            <w:vAlign w:val="center"/>
          </w:tcPr>
          <w:p w:rsidR="00D745E6" w:rsidRPr="00CA7B52" w:rsidRDefault="00D745E6" w:rsidP="00D745E6">
            <w:pPr>
              <w:pStyle w:val="TablCenter"/>
            </w:pPr>
            <w:r w:rsidRPr="00CA7B52">
              <w:t>1,25/23,75</w:t>
            </w:r>
          </w:p>
        </w:tc>
        <w:tc>
          <w:tcPr>
            <w:tcW w:w="695" w:type="pct"/>
            <w:vAlign w:val="center"/>
          </w:tcPr>
          <w:p w:rsidR="00D745E6" w:rsidRPr="00CA7B52" w:rsidRDefault="00D745E6" w:rsidP="00D745E6">
            <w:pPr>
              <w:pStyle w:val="TablCenter"/>
            </w:pPr>
            <w:r w:rsidRPr="00CA7B52">
              <w:sym w:font="Symbol" w:char="F0A3"/>
            </w:r>
            <w:r w:rsidRPr="00CA7B52">
              <w:t> 15</w:t>
            </w:r>
          </w:p>
        </w:tc>
        <w:tc>
          <w:tcPr>
            <w:tcW w:w="827" w:type="pct"/>
            <w:vAlign w:val="center"/>
          </w:tcPr>
          <w:p w:rsidR="00D745E6" w:rsidRPr="00CA7B52" w:rsidRDefault="00D745E6" w:rsidP="00D745E6">
            <w:pPr>
              <w:pStyle w:val="TablCenter"/>
            </w:pPr>
            <w:r w:rsidRPr="00CA7B52">
              <w:t>16—18</w:t>
            </w:r>
          </w:p>
        </w:tc>
        <w:tc>
          <w:tcPr>
            <w:tcW w:w="818" w:type="pct"/>
            <w:vAlign w:val="center"/>
          </w:tcPr>
          <w:p w:rsidR="00D745E6" w:rsidRPr="00CA7B52" w:rsidRDefault="00D745E6" w:rsidP="00D745E6">
            <w:pPr>
              <w:pStyle w:val="TablCenter"/>
            </w:pPr>
            <w:r w:rsidRPr="00CA7B52">
              <w:sym w:font="Symbol" w:char="F0B3"/>
            </w:r>
            <w:r w:rsidRPr="00CA7B52">
              <w:t> 19</w:t>
            </w:r>
          </w:p>
        </w:tc>
      </w:tr>
      <w:tr w:rsidR="00D745E6" w:rsidRPr="00CA7B52" w:rsidTr="00D745E6">
        <w:trPr>
          <w:cantSplit/>
        </w:trPr>
        <w:tc>
          <w:tcPr>
            <w:tcW w:w="1516" w:type="pct"/>
            <w:vAlign w:val="center"/>
          </w:tcPr>
          <w:p w:rsidR="00D745E6" w:rsidRPr="00CA7B52" w:rsidRDefault="00D745E6" w:rsidP="00D745E6">
            <w:pPr>
              <w:pStyle w:val="TablCenter"/>
              <w:jc w:val="left"/>
            </w:pPr>
            <w:r w:rsidRPr="00CA7B52">
              <w:t>Рифампицин</w:t>
            </w:r>
          </w:p>
        </w:tc>
        <w:tc>
          <w:tcPr>
            <w:tcW w:w="1144" w:type="pct"/>
            <w:vAlign w:val="center"/>
          </w:tcPr>
          <w:p w:rsidR="00D745E6" w:rsidRPr="00CA7B52" w:rsidRDefault="00D745E6" w:rsidP="00D745E6">
            <w:pPr>
              <w:pStyle w:val="TablCenter"/>
            </w:pPr>
            <w:r w:rsidRPr="00CA7B52">
              <w:t>5</w:t>
            </w:r>
          </w:p>
        </w:tc>
        <w:tc>
          <w:tcPr>
            <w:tcW w:w="695" w:type="pct"/>
            <w:vAlign w:val="center"/>
          </w:tcPr>
          <w:p w:rsidR="00D745E6" w:rsidRPr="00CA7B52" w:rsidRDefault="00D745E6" w:rsidP="00D745E6">
            <w:pPr>
              <w:pStyle w:val="TablCenter"/>
            </w:pPr>
            <w:r w:rsidRPr="00CA7B52">
              <w:sym w:font="Symbol" w:char="F0A3"/>
            </w:r>
            <w:r w:rsidRPr="00CA7B52">
              <w:t> 16</w:t>
            </w:r>
          </w:p>
        </w:tc>
        <w:tc>
          <w:tcPr>
            <w:tcW w:w="827" w:type="pct"/>
            <w:vAlign w:val="center"/>
          </w:tcPr>
          <w:p w:rsidR="00D745E6" w:rsidRPr="00CA7B52" w:rsidRDefault="00D745E6" w:rsidP="00D745E6">
            <w:pPr>
              <w:pStyle w:val="TablCenter"/>
            </w:pPr>
            <w:r w:rsidRPr="00CA7B52">
              <w:t>17—18</w:t>
            </w:r>
          </w:p>
        </w:tc>
        <w:tc>
          <w:tcPr>
            <w:tcW w:w="818" w:type="pct"/>
            <w:vAlign w:val="center"/>
          </w:tcPr>
          <w:p w:rsidR="00D745E6" w:rsidRPr="00CA7B52" w:rsidRDefault="00D745E6" w:rsidP="00D745E6">
            <w:pPr>
              <w:pStyle w:val="TablCenter"/>
            </w:pPr>
            <w:r w:rsidRPr="00CA7B52">
              <w:sym w:font="Symbol" w:char="F0B3"/>
            </w:r>
            <w:r w:rsidRPr="00CA7B52">
              <w:t> 19</w:t>
            </w:r>
          </w:p>
        </w:tc>
      </w:tr>
      <w:tr w:rsidR="00D745E6" w:rsidRPr="00CA7B52" w:rsidTr="00D745E6">
        <w:trPr>
          <w:cantSplit/>
        </w:trPr>
        <w:tc>
          <w:tcPr>
            <w:tcW w:w="1516" w:type="pct"/>
            <w:vAlign w:val="center"/>
          </w:tcPr>
          <w:p w:rsidR="00D745E6" w:rsidRPr="00CA7B52" w:rsidRDefault="00D745E6" w:rsidP="00D745E6">
            <w:pPr>
              <w:pStyle w:val="TablCenter"/>
              <w:jc w:val="left"/>
            </w:pPr>
            <w:r w:rsidRPr="00CA7B52">
              <w:t>Ванкомицин</w:t>
            </w:r>
          </w:p>
        </w:tc>
        <w:tc>
          <w:tcPr>
            <w:tcW w:w="1144" w:type="pct"/>
            <w:vAlign w:val="center"/>
          </w:tcPr>
          <w:p w:rsidR="00D745E6" w:rsidRPr="00CA7B52" w:rsidRDefault="00D745E6" w:rsidP="00D745E6">
            <w:pPr>
              <w:pStyle w:val="TablCenter"/>
            </w:pPr>
            <w:r w:rsidRPr="00CA7B52">
              <w:t>30</w:t>
            </w:r>
          </w:p>
        </w:tc>
        <w:tc>
          <w:tcPr>
            <w:tcW w:w="695" w:type="pct"/>
            <w:vAlign w:val="center"/>
          </w:tcPr>
          <w:p w:rsidR="00D745E6" w:rsidRPr="00CA7B52" w:rsidRDefault="00D745E6" w:rsidP="00D745E6">
            <w:pPr>
              <w:pStyle w:val="TablCenter"/>
            </w:pPr>
            <w:r w:rsidRPr="00CA7B52">
              <w:t>–</w:t>
            </w:r>
          </w:p>
        </w:tc>
        <w:tc>
          <w:tcPr>
            <w:tcW w:w="827" w:type="pct"/>
            <w:vAlign w:val="center"/>
          </w:tcPr>
          <w:p w:rsidR="00D745E6" w:rsidRPr="00CA7B52" w:rsidRDefault="00D745E6" w:rsidP="00D745E6">
            <w:pPr>
              <w:pStyle w:val="TablCenter"/>
            </w:pPr>
            <w:r w:rsidRPr="00CA7B52">
              <w:t>–</w:t>
            </w:r>
          </w:p>
        </w:tc>
        <w:tc>
          <w:tcPr>
            <w:tcW w:w="818" w:type="pct"/>
            <w:vAlign w:val="center"/>
          </w:tcPr>
          <w:p w:rsidR="00D745E6" w:rsidRPr="00CA7B52" w:rsidRDefault="00D745E6" w:rsidP="00D745E6">
            <w:pPr>
              <w:pStyle w:val="TablCenter"/>
            </w:pPr>
            <w:r w:rsidRPr="00CA7B52">
              <w:sym w:font="Symbol" w:char="F0B3"/>
            </w:r>
            <w:r w:rsidRPr="00CA7B52">
              <w:t> 17</w:t>
            </w:r>
          </w:p>
        </w:tc>
      </w:tr>
      <w:tr w:rsidR="00D745E6" w:rsidRPr="00CA7B52" w:rsidTr="00D745E6">
        <w:trPr>
          <w:cantSplit/>
        </w:trPr>
        <w:tc>
          <w:tcPr>
            <w:tcW w:w="1516" w:type="pct"/>
            <w:vAlign w:val="center"/>
          </w:tcPr>
          <w:p w:rsidR="00D745E6" w:rsidRPr="00CA7B52" w:rsidRDefault="00D745E6" w:rsidP="00D745E6">
            <w:pPr>
              <w:pStyle w:val="TablCenter"/>
              <w:jc w:val="left"/>
              <w:rPr>
                <w:color w:val="000000"/>
              </w:rPr>
            </w:pPr>
            <w:r w:rsidRPr="00CA7B52">
              <w:rPr>
                <w:color w:val="000000"/>
              </w:rPr>
              <w:t>Линезолид</w:t>
            </w:r>
          </w:p>
        </w:tc>
        <w:tc>
          <w:tcPr>
            <w:tcW w:w="1144" w:type="pct"/>
            <w:vAlign w:val="center"/>
          </w:tcPr>
          <w:p w:rsidR="00D745E6" w:rsidRPr="00CA7B52" w:rsidRDefault="00D745E6" w:rsidP="00D745E6">
            <w:pPr>
              <w:pStyle w:val="TablCenter"/>
              <w:rPr>
                <w:color w:val="000000"/>
              </w:rPr>
            </w:pPr>
            <w:r w:rsidRPr="00CA7B52">
              <w:rPr>
                <w:color w:val="000000"/>
              </w:rPr>
              <w:t>30</w:t>
            </w:r>
          </w:p>
        </w:tc>
        <w:tc>
          <w:tcPr>
            <w:tcW w:w="695" w:type="pct"/>
            <w:vAlign w:val="center"/>
          </w:tcPr>
          <w:p w:rsidR="00D745E6" w:rsidRPr="00CA7B52" w:rsidRDefault="00D745E6" w:rsidP="00D745E6">
            <w:pPr>
              <w:pStyle w:val="TablCenter"/>
              <w:rPr>
                <w:color w:val="000000"/>
              </w:rPr>
            </w:pPr>
            <w:r w:rsidRPr="00CA7B52">
              <w:rPr>
                <w:color w:val="000000"/>
              </w:rPr>
              <w:t>–</w:t>
            </w:r>
          </w:p>
        </w:tc>
        <w:tc>
          <w:tcPr>
            <w:tcW w:w="827" w:type="pct"/>
            <w:vAlign w:val="center"/>
          </w:tcPr>
          <w:p w:rsidR="00D745E6" w:rsidRPr="00CA7B52" w:rsidRDefault="00D745E6" w:rsidP="00D745E6">
            <w:pPr>
              <w:pStyle w:val="TablCenter"/>
              <w:rPr>
                <w:color w:val="000000"/>
              </w:rPr>
            </w:pPr>
            <w:r w:rsidRPr="00CA7B52">
              <w:rPr>
                <w:color w:val="000000"/>
              </w:rPr>
              <w:t>–</w:t>
            </w:r>
          </w:p>
        </w:tc>
        <w:tc>
          <w:tcPr>
            <w:tcW w:w="818" w:type="pct"/>
            <w:vAlign w:val="center"/>
          </w:tcPr>
          <w:p w:rsidR="00D745E6" w:rsidRPr="00CA7B52" w:rsidRDefault="00D745E6" w:rsidP="00D745E6">
            <w:pPr>
              <w:pStyle w:val="TablCenter"/>
              <w:rPr>
                <w:color w:val="000000"/>
              </w:rPr>
            </w:pPr>
            <w:r w:rsidRPr="00CA7B52">
              <w:sym w:font="Symbol" w:char="F0B3"/>
            </w:r>
            <w:r w:rsidRPr="00CA7B52">
              <w:t> </w:t>
            </w:r>
            <w:r w:rsidRPr="00CA7B52">
              <w:rPr>
                <w:color w:val="000000"/>
              </w:rPr>
              <w:t>21</w:t>
            </w:r>
          </w:p>
        </w:tc>
      </w:tr>
    </w:tbl>
    <w:p w:rsidR="00D745E6" w:rsidRPr="00CA7B52" w:rsidRDefault="00D745E6" w:rsidP="00D745E6">
      <w:pPr>
        <w:pStyle w:val="2"/>
        <w:spacing w:before="120"/>
        <w:ind w:left="720"/>
        <w:rPr>
          <w:rFonts w:ascii="Times New Roman" w:hAnsi="Times New Roman" w:cs="Times New Roman"/>
          <w:b/>
          <w:bCs/>
          <w:iCs/>
        </w:rPr>
      </w:pPr>
    </w:p>
    <w:p w:rsidR="00D745E6" w:rsidRPr="00CA7B52" w:rsidRDefault="00D745E6" w:rsidP="00D745E6">
      <w:pPr>
        <w:pStyle w:val="2"/>
        <w:spacing w:before="120"/>
        <w:rPr>
          <w:rFonts w:ascii="Times New Roman" w:hAnsi="Times New Roman" w:cs="Times New Roman"/>
          <w:b/>
          <w:bCs/>
          <w:iCs/>
        </w:rPr>
      </w:pPr>
      <w:r w:rsidRPr="00CA7B52">
        <w:rPr>
          <w:rFonts w:ascii="Times New Roman" w:hAnsi="Times New Roman" w:cs="Times New Roman"/>
          <w:b/>
          <w:bCs/>
          <w:iCs/>
        </w:rPr>
        <w:br w:type="page"/>
      </w:r>
    </w:p>
    <w:p w:rsidR="00D745E6" w:rsidRPr="00CA7B52" w:rsidRDefault="00D745E6" w:rsidP="00D745E6">
      <w:pPr>
        <w:pStyle w:val="2"/>
        <w:spacing w:after="0" w:line="360" w:lineRule="auto"/>
        <w:rPr>
          <w:rFonts w:ascii="Times New Roman" w:hAnsi="Times New Roman" w:cs="Times New Roman"/>
          <w:b/>
        </w:rPr>
      </w:pPr>
      <w:r w:rsidRPr="00CA7B52">
        <w:rPr>
          <w:rFonts w:ascii="Times New Roman" w:hAnsi="Times New Roman" w:cs="Times New Roman"/>
          <w:b/>
          <w:i/>
        </w:rPr>
        <w:lastRenderedPageBreak/>
        <w:t>Таблица 6.</w:t>
      </w:r>
      <w:r w:rsidRPr="00CA7B52">
        <w:rPr>
          <w:rFonts w:ascii="Times New Roman" w:hAnsi="Times New Roman" w:cs="Times New Roman"/>
          <w:b/>
        </w:rPr>
        <w:t xml:space="preserve"> Критерии интерпретации результатов определения чувствительности </w:t>
      </w:r>
      <w:r w:rsidRPr="00CA7B52">
        <w:rPr>
          <w:rFonts w:ascii="Times New Roman" w:hAnsi="Times New Roman" w:cs="Times New Roman"/>
          <w:b/>
          <w:i/>
        </w:rPr>
        <w:t xml:space="preserve">Streptococcus </w:t>
      </w:r>
      <w:r w:rsidRPr="00CA7B52">
        <w:rPr>
          <w:rFonts w:ascii="Times New Roman" w:hAnsi="Times New Roman" w:cs="Times New Roman"/>
          <w:b/>
        </w:rPr>
        <w:t>spp. (кроме</w:t>
      </w:r>
      <w:r w:rsidRPr="00CA7B52">
        <w:rPr>
          <w:rFonts w:ascii="Times New Roman" w:hAnsi="Times New Roman" w:cs="Times New Roman"/>
          <w:b/>
          <w:i/>
        </w:rPr>
        <w:t xml:space="preserve"> S. pneumoniae</w:t>
      </w:r>
      <w:r w:rsidRPr="00CA7B52">
        <w:rPr>
          <w:rFonts w:ascii="Times New Roman" w:hAnsi="Times New Roman" w:cs="Times New Roman"/>
          <w:b/>
        </w:rPr>
        <w:t>)</w:t>
      </w: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391"/>
        <w:gridCol w:w="2092"/>
        <w:gridCol w:w="1437"/>
        <w:gridCol w:w="1441"/>
        <w:gridCol w:w="1441"/>
      </w:tblGrid>
      <w:tr w:rsidR="00D745E6" w:rsidRPr="00CA7B52" w:rsidTr="00D745E6">
        <w:trPr>
          <w:cantSplit/>
        </w:trPr>
        <w:tc>
          <w:tcPr>
            <w:tcW w:w="1730" w:type="pct"/>
            <w:vMerge w:val="restart"/>
          </w:tcPr>
          <w:p w:rsidR="00D745E6" w:rsidRPr="00CA7B52" w:rsidRDefault="00D745E6" w:rsidP="00D745E6">
            <w:pPr>
              <w:pStyle w:val="TablCenter"/>
              <w:spacing w:before="30"/>
              <w:jc w:val="left"/>
              <w:rPr>
                <w:spacing w:val="-6"/>
              </w:rPr>
            </w:pPr>
            <w:r w:rsidRPr="00CA7B52">
              <w:rPr>
                <w:spacing w:val="-6"/>
              </w:rPr>
              <w:t>Антибактериальные препараты</w:t>
            </w:r>
          </w:p>
        </w:tc>
        <w:tc>
          <w:tcPr>
            <w:tcW w:w="1067" w:type="pct"/>
            <w:vMerge w:val="restart"/>
          </w:tcPr>
          <w:p w:rsidR="00D745E6" w:rsidRPr="00CA7B52" w:rsidRDefault="00D745E6" w:rsidP="00D745E6">
            <w:pPr>
              <w:pStyle w:val="TablCenter"/>
              <w:spacing w:before="30"/>
            </w:pPr>
            <w:r w:rsidRPr="00CA7B52">
              <w:t>Содержание в диске</w:t>
            </w:r>
          </w:p>
        </w:tc>
        <w:tc>
          <w:tcPr>
            <w:tcW w:w="2203" w:type="pct"/>
            <w:gridSpan w:val="3"/>
          </w:tcPr>
          <w:p w:rsidR="00D745E6" w:rsidRPr="00CA7B52" w:rsidRDefault="00D745E6" w:rsidP="00D745E6">
            <w:pPr>
              <w:pStyle w:val="TablCenter"/>
              <w:spacing w:before="30"/>
            </w:pPr>
            <w:r w:rsidRPr="00CA7B52">
              <w:t>Диаметр зон подавления роста (</w:t>
            </w:r>
            <w:proofErr w:type="gramStart"/>
            <w:r w:rsidRPr="00CA7B52">
              <w:t>мм</w:t>
            </w:r>
            <w:proofErr w:type="gramEnd"/>
            <w:r w:rsidRPr="00CA7B52">
              <w:t>)</w:t>
            </w:r>
          </w:p>
        </w:tc>
      </w:tr>
      <w:tr w:rsidR="00D745E6" w:rsidRPr="00CA7B52" w:rsidTr="00D745E6">
        <w:trPr>
          <w:cantSplit/>
        </w:trPr>
        <w:tc>
          <w:tcPr>
            <w:tcW w:w="1730" w:type="pct"/>
            <w:vMerge/>
          </w:tcPr>
          <w:p w:rsidR="00D745E6" w:rsidRPr="00CA7B52" w:rsidRDefault="00D745E6" w:rsidP="00D745E6">
            <w:pPr>
              <w:pStyle w:val="TablCenter"/>
              <w:spacing w:before="30"/>
              <w:jc w:val="left"/>
              <w:rPr>
                <w:spacing w:val="-6"/>
              </w:rPr>
            </w:pPr>
          </w:p>
        </w:tc>
        <w:tc>
          <w:tcPr>
            <w:tcW w:w="1067" w:type="pct"/>
            <w:vMerge/>
          </w:tcPr>
          <w:p w:rsidR="00D745E6" w:rsidRPr="00CA7B52" w:rsidRDefault="00D745E6" w:rsidP="00D745E6">
            <w:pPr>
              <w:pStyle w:val="TablCenter"/>
              <w:spacing w:before="30"/>
            </w:pPr>
          </w:p>
        </w:tc>
        <w:tc>
          <w:tcPr>
            <w:tcW w:w="733" w:type="pct"/>
          </w:tcPr>
          <w:p w:rsidR="00D745E6" w:rsidRPr="00CA7B52" w:rsidRDefault="00D745E6" w:rsidP="00D745E6">
            <w:pPr>
              <w:pStyle w:val="TablCenter"/>
              <w:spacing w:before="30"/>
            </w:pPr>
            <w:r w:rsidRPr="00CA7B52">
              <w:t>Резистентный</w:t>
            </w:r>
          </w:p>
        </w:tc>
        <w:tc>
          <w:tcPr>
            <w:tcW w:w="735" w:type="pct"/>
          </w:tcPr>
          <w:p w:rsidR="00D745E6" w:rsidRPr="00CA7B52" w:rsidRDefault="00D745E6" w:rsidP="00D745E6">
            <w:pPr>
              <w:pStyle w:val="TablCenter"/>
              <w:spacing w:before="30"/>
            </w:pPr>
            <w:r w:rsidRPr="00CA7B52">
              <w:t>Промежуточный</w:t>
            </w:r>
          </w:p>
        </w:tc>
        <w:tc>
          <w:tcPr>
            <w:tcW w:w="735" w:type="pct"/>
          </w:tcPr>
          <w:p w:rsidR="00D745E6" w:rsidRPr="00CA7B52" w:rsidRDefault="00D745E6" w:rsidP="00D745E6">
            <w:pPr>
              <w:pStyle w:val="TablCenter"/>
              <w:spacing w:before="30"/>
            </w:pPr>
            <w:r w:rsidRPr="00CA7B52">
              <w:t>Чувствительный</w:t>
            </w:r>
          </w:p>
        </w:tc>
      </w:tr>
      <w:tr w:rsidR="00D745E6" w:rsidRPr="00CA7B52" w:rsidTr="00D745E6">
        <w:trPr>
          <w:cantSplit/>
        </w:trPr>
        <w:tc>
          <w:tcPr>
            <w:tcW w:w="1730" w:type="pct"/>
            <w:vMerge/>
          </w:tcPr>
          <w:p w:rsidR="00D745E6" w:rsidRPr="00CA7B52" w:rsidRDefault="00D745E6" w:rsidP="00D745E6">
            <w:pPr>
              <w:pStyle w:val="TablCenter"/>
              <w:spacing w:before="30"/>
              <w:jc w:val="left"/>
              <w:rPr>
                <w:spacing w:val="-6"/>
              </w:rPr>
            </w:pPr>
          </w:p>
        </w:tc>
        <w:tc>
          <w:tcPr>
            <w:tcW w:w="1067" w:type="pct"/>
          </w:tcPr>
          <w:p w:rsidR="00D745E6" w:rsidRPr="00CA7B52" w:rsidRDefault="00D745E6" w:rsidP="00D745E6">
            <w:pPr>
              <w:pStyle w:val="TablCenter"/>
              <w:spacing w:before="30"/>
            </w:pPr>
          </w:p>
        </w:tc>
        <w:tc>
          <w:tcPr>
            <w:tcW w:w="733" w:type="pct"/>
          </w:tcPr>
          <w:p w:rsidR="00D745E6" w:rsidRPr="00CA7B52" w:rsidRDefault="00D745E6" w:rsidP="00D745E6">
            <w:pPr>
              <w:pStyle w:val="TablCenter"/>
              <w:spacing w:before="30"/>
            </w:pPr>
          </w:p>
        </w:tc>
        <w:tc>
          <w:tcPr>
            <w:tcW w:w="735" w:type="pct"/>
          </w:tcPr>
          <w:p w:rsidR="00D745E6" w:rsidRPr="00CA7B52" w:rsidRDefault="00D745E6" w:rsidP="00D745E6">
            <w:pPr>
              <w:pStyle w:val="TablCenter"/>
              <w:spacing w:before="30"/>
            </w:pPr>
          </w:p>
        </w:tc>
        <w:tc>
          <w:tcPr>
            <w:tcW w:w="735" w:type="pct"/>
          </w:tcPr>
          <w:p w:rsidR="00D745E6" w:rsidRPr="00CA7B52" w:rsidRDefault="00D745E6" w:rsidP="00D745E6">
            <w:pPr>
              <w:pStyle w:val="TablCenter"/>
              <w:spacing w:before="30"/>
            </w:pPr>
          </w:p>
        </w:tc>
      </w:tr>
      <w:tr w:rsidR="00D745E6" w:rsidRPr="00CA7B52" w:rsidTr="00D745E6">
        <w:trPr>
          <w:cantSplit/>
        </w:trPr>
        <w:tc>
          <w:tcPr>
            <w:tcW w:w="1730" w:type="pct"/>
          </w:tcPr>
          <w:p w:rsidR="00D745E6" w:rsidRPr="00CA7B52" w:rsidRDefault="00D745E6" w:rsidP="00D745E6">
            <w:pPr>
              <w:pStyle w:val="TablCenter"/>
              <w:spacing w:before="30"/>
              <w:jc w:val="left"/>
              <w:rPr>
                <w:spacing w:val="-6"/>
              </w:rPr>
            </w:pPr>
            <w:r w:rsidRPr="00CA7B52">
              <w:rPr>
                <w:spacing w:val="-6"/>
              </w:rPr>
              <w:t>Бензилпенициллин</w:t>
            </w:r>
            <w:proofErr w:type="gramStart"/>
            <w:r w:rsidRPr="00CA7B52">
              <w:rPr>
                <w:spacing w:val="-6"/>
                <w:vertAlign w:val="superscript"/>
              </w:rPr>
              <w:t>2</w:t>
            </w:r>
            <w:proofErr w:type="gramEnd"/>
          </w:p>
        </w:tc>
        <w:tc>
          <w:tcPr>
            <w:tcW w:w="1067" w:type="pct"/>
          </w:tcPr>
          <w:p w:rsidR="00D745E6" w:rsidRPr="00CA7B52" w:rsidRDefault="00D745E6" w:rsidP="00D745E6">
            <w:pPr>
              <w:pStyle w:val="TablCenter"/>
              <w:spacing w:before="30"/>
            </w:pPr>
            <w:r w:rsidRPr="00CA7B52">
              <w:t xml:space="preserve">10 </w:t>
            </w:r>
            <w:proofErr w:type="gramStart"/>
            <w:r w:rsidRPr="00CA7B52">
              <w:t>ЕД</w:t>
            </w:r>
            <w:proofErr w:type="gramEnd"/>
          </w:p>
        </w:tc>
        <w:tc>
          <w:tcPr>
            <w:tcW w:w="733" w:type="pct"/>
          </w:tcPr>
          <w:p w:rsidR="00D745E6" w:rsidRPr="00CA7B52" w:rsidRDefault="00D745E6" w:rsidP="00D745E6">
            <w:pPr>
              <w:pStyle w:val="TablCenter"/>
              <w:spacing w:before="30"/>
              <w:rPr>
                <w:u w:val="single"/>
              </w:rPr>
            </w:pPr>
            <w:r w:rsidRPr="00CA7B52">
              <w:sym w:font="Symbol" w:char="F0A3"/>
            </w:r>
            <w:r w:rsidRPr="00CA7B52">
              <w:t> 19</w:t>
            </w:r>
          </w:p>
        </w:tc>
        <w:tc>
          <w:tcPr>
            <w:tcW w:w="735" w:type="pct"/>
          </w:tcPr>
          <w:p w:rsidR="00D745E6" w:rsidRPr="00CA7B52" w:rsidRDefault="00D745E6" w:rsidP="00D745E6">
            <w:pPr>
              <w:pStyle w:val="TablCenter"/>
              <w:spacing w:before="30"/>
            </w:pPr>
            <w:r w:rsidRPr="00CA7B52">
              <w:t>20—27</w:t>
            </w:r>
          </w:p>
        </w:tc>
        <w:tc>
          <w:tcPr>
            <w:tcW w:w="735" w:type="pct"/>
          </w:tcPr>
          <w:p w:rsidR="00D745E6" w:rsidRPr="00CA7B52" w:rsidRDefault="00D745E6" w:rsidP="00D745E6">
            <w:pPr>
              <w:pStyle w:val="TablCenter"/>
              <w:spacing w:before="30"/>
            </w:pPr>
            <w:r w:rsidRPr="00CA7B52">
              <w:sym w:font="Symbol" w:char="F0B3"/>
            </w:r>
            <w:r w:rsidRPr="00CA7B52">
              <w:t> 28</w:t>
            </w:r>
          </w:p>
        </w:tc>
      </w:tr>
      <w:tr w:rsidR="00D745E6" w:rsidRPr="00CA7B52" w:rsidTr="00D745E6">
        <w:trPr>
          <w:cantSplit/>
        </w:trPr>
        <w:tc>
          <w:tcPr>
            <w:tcW w:w="1730" w:type="pct"/>
          </w:tcPr>
          <w:p w:rsidR="00D745E6" w:rsidRPr="00CA7B52" w:rsidRDefault="00D745E6" w:rsidP="00D745E6">
            <w:pPr>
              <w:pStyle w:val="TablCenter"/>
              <w:spacing w:before="30"/>
              <w:jc w:val="left"/>
            </w:pPr>
            <w:r w:rsidRPr="00CA7B52">
              <w:t xml:space="preserve">Ампициллин </w:t>
            </w:r>
            <w:r w:rsidRPr="00CA7B52">
              <w:rPr>
                <w:vertAlign w:val="superscript"/>
              </w:rPr>
              <w:t>2</w:t>
            </w:r>
          </w:p>
        </w:tc>
        <w:tc>
          <w:tcPr>
            <w:tcW w:w="1067" w:type="pct"/>
          </w:tcPr>
          <w:p w:rsidR="00D745E6" w:rsidRPr="00CA7B52" w:rsidRDefault="00D745E6" w:rsidP="00D745E6">
            <w:pPr>
              <w:pStyle w:val="TablCenter"/>
              <w:spacing w:before="30"/>
            </w:pPr>
            <w:r w:rsidRPr="00CA7B52">
              <w:t>10</w:t>
            </w:r>
          </w:p>
        </w:tc>
        <w:tc>
          <w:tcPr>
            <w:tcW w:w="733" w:type="pct"/>
          </w:tcPr>
          <w:p w:rsidR="00D745E6" w:rsidRPr="00CA7B52" w:rsidRDefault="00D745E6" w:rsidP="00D745E6">
            <w:pPr>
              <w:pStyle w:val="TablCenter"/>
              <w:spacing w:before="30"/>
              <w:rPr>
                <w:u w:val="single"/>
              </w:rPr>
            </w:pPr>
            <w:r w:rsidRPr="00CA7B52">
              <w:sym w:font="Symbol" w:char="F0A3"/>
            </w:r>
            <w:r w:rsidRPr="00CA7B52">
              <w:t> 18</w:t>
            </w:r>
          </w:p>
        </w:tc>
        <w:tc>
          <w:tcPr>
            <w:tcW w:w="735" w:type="pct"/>
          </w:tcPr>
          <w:p w:rsidR="00D745E6" w:rsidRPr="00CA7B52" w:rsidRDefault="00D745E6" w:rsidP="00D745E6">
            <w:pPr>
              <w:pStyle w:val="TablCenter"/>
              <w:spacing w:before="30"/>
            </w:pPr>
            <w:r w:rsidRPr="00CA7B52">
              <w:t>19—25</w:t>
            </w:r>
          </w:p>
        </w:tc>
        <w:tc>
          <w:tcPr>
            <w:tcW w:w="735" w:type="pct"/>
          </w:tcPr>
          <w:p w:rsidR="00D745E6" w:rsidRPr="00CA7B52" w:rsidRDefault="00D745E6" w:rsidP="00D745E6">
            <w:pPr>
              <w:pStyle w:val="TablCenter"/>
              <w:spacing w:before="30"/>
            </w:pPr>
            <w:r w:rsidRPr="00CA7B52">
              <w:sym w:font="Symbol" w:char="F0B3"/>
            </w:r>
            <w:r w:rsidRPr="00CA7B52">
              <w:t> 26</w:t>
            </w:r>
          </w:p>
        </w:tc>
      </w:tr>
      <w:tr w:rsidR="00D745E6" w:rsidRPr="00CA7B52" w:rsidTr="00D745E6">
        <w:trPr>
          <w:cantSplit/>
        </w:trPr>
        <w:tc>
          <w:tcPr>
            <w:tcW w:w="1730" w:type="pct"/>
          </w:tcPr>
          <w:p w:rsidR="00D745E6" w:rsidRPr="00CA7B52" w:rsidRDefault="00D745E6" w:rsidP="00D745E6">
            <w:pPr>
              <w:pStyle w:val="TablCenter"/>
              <w:jc w:val="left"/>
            </w:pPr>
            <w:r w:rsidRPr="00CA7B52">
              <w:t>Цефотаксим</w:t>
            </w:r>
          </w:p>
        </w:tc>
        <w:tc>
          <w:tcPr>
            <w:tcW w:w="1067" w:type="pct"/>
          </w:tcPr>
          <w:p w:rsidR="00D745E6" w:rsidRPr="00CA7B52" w:rsidRDefault="00D745E6" w:rsidP="00D745E6">
            <w:pPr>
              <w:pStyle w:val="TablCenter"/>
            </w:pPr>
            <w:r w:rsidRPr="00CA7B52">
              <w:t>30</w:t>
            </w:r>
          </w:p>
        </w:tc>
        <w:tc>
          <w:tcPr>
            <w:tcW w:w="733" w:type="pct"/>
          </w:tcPr>
          <w:p w:rsidR="00D745E6" w:rsidRPr="00CA7B52" w:rsidRDefault="00D745E6" w:rsidP="00D745E6">
            <w:pPr>
              <w:pStyle w:val="TablCenter"/>
              <w:rPr>
                <w:u w:val="single"/>
              </w:rPr>
            </w:pPr>
            <w:r w:rsidRPr="00CA7B52">
              <w:sym w:font="Symbol" w:char="F0A3"/>
            </w:r>
            <w:r w:rsidRPr="00CA7B52">
              <w:t> 25</w:t>
            </w:r>
          </w:p>
        </w:tc>
        <w:tc>
          <w:tcPr>
            <w:tcW w:w="735" w:type="pct"/>
          </w:tcPr>
          <w:p w:rsidR="00D745E6" w:rsidRPr="00CA7B52" w:rsidRDefault="00D745E6" w:rsidP="00D745E6">
            <w:pPr>
              <w:pStyle w:val="TablCenter"/>
            </w:pPr>
            <w:r w:rsidRPr="00CA7B52">
              <w:t>26—27</w:t>
            </w:r>
          </w:p>
        </w:tc>
        <w:tc>
          <w:tcPr>
            <w:tcW w:w="735" w:type="pct"/>
          </w:tcPr>
          <w:p w:rsidR="00D745E6" w:rsidRPr="00CA7B52" w:rsidRDefault="00D745E6" w:rsidP="00D745E6">
            <w:pPr>
              <w:pStyle w:val="TablCenter"/>
            </w:pPr>
            <w:r w:rsidRPr="00CA7B52">
              <w:sym w:font="Symbol" w:char="F0B3"/>
            </w:r>
            <w:r w:rsidRPr="00CA7B52">
              <w:t> 28</w:t>
            </w:r>
          </w:p>
        </w:tc>
      </w:tr>
      <w:tr w:rsidR="00D745E6" w:rsidRPr="00CA7B52" w:rsidTr="00D745E6">
        <w:trPr>
          <w:cantSplit/>
        </w:trPr>
        <w:tc>
          <w:tcPr>
            <w:tcW w:w="1730" w:type="pct"/>
          </w:tcPr>
          <w:p w:rsidR="00D745E6" w:rsidRPr="00CA7B52" w:rsidRDefault="00D745E6" w:rsidP="00D745E6">
            <w:pPr>
              <w:pStyle w:val="TablCenter"/>
              <w:jc w:val="left"/>
            </w:pPr>
            <w:r w:rsidRPr="00CA7B52">
              <w:t>Цефтриаксон</w:t>
            </w:r>
          </w:p>
        </w:tc>
        <w:tc>
          <w:tcPr>
            <w:tcW w:w="1067" w:type="pct"/>
          </w:tcPr>
          <w:p w:rsidR="00D745E6" w:rsidRPr="00CA7B52" w:rsidRDefault="00D745E6" w:rsidP="00D745E6">
            <w:pPr>
              <w:pStyle w:val="TablCenter"/>
            </w:pPr>
            <w:r w:rsidRPr="00CA7B52">
              <w:t>30</w:t>
            </w:r>
          </w:p>
        </w:tc>
        <w:tc>
          <w:tcPr>
            <w:tcW w:w="733" w:type="pct"/>
          </w:tcPr>
          <w:p w:rsidR="00D745E6" w:rsidRPr="00CA7B52" w:rsidRDefault="00D745E6" w:rsidP="00D745E6">
            <w:pPr>
              <w:pStyle w:val="TablCenter"/>
              <w:rPr>
                <w:u w:val="single"/>
              </w:rPr>
            </w:pPr>
            <w:r w:rsidRPr="00CA7B52">
              <w:sym w:font="Symbol" w:char="F0A3"/>
            </w:r>
            <w:r w:rsidRPr="00CA7B52">
              <w:t> 24</w:t>
            </w:r>
          </w:p>
        </w:tc>
        <w:tc>
          <w:tcPr>
            <w:tcW w:w="735" w:type="pct"/>
          </w:tcPr>
          <w:p w:rsidR="00D745E6" w:rsidRPr="00CA7B52" w:rsidRDefault="00D745E6" w:rsidP="00D745E6">
            <w:pPr>
              <w:pStyle w:val="TablCenter"/>
            </w:pPr>
            <w:r w:rsidRPr="00CA7B52">
              <w:t>25—26</w:t>
            </w:r>
          </w:p>
        </w:tc>
        <w:tc>
          <w:tcPr>
            <w:tcW w:w="735" w:type="pct"/>
          </w:tcPr>
          <w:p w:rsidR="00D745E6" w:rsidRPr="00CA7B52" w:rsidRDefault="00D745E6" w:rsidP="00D745E6">
            <w:pPr>
              <w:pStyle w:val="TablCenter"/>
            </w:pPr>
            <w:r w:rsidRPr="00CA7B52">
              <w:sym w:font="Symbol" w:char="F0B3"/>
            </w:r>
            <w:r w:rsidRPr="00CA7B52">
              <w:t> 27</w:t>
            </w:r>
          </w:p>
        </w:tc>
      </w:tr>
      <w:tr w:rsidR="00D745E6" w:rsidRPr="00CA7B52" w:rsidTr="00D745E6">
        <w:trPr>
          <w:cantSplit/>
        </w:trPr>
        <w:tc>
          <w:tcPr>
            <w:tcW w:w="1730" w:type="pct"/>
          </w:tcPr>
          <w:p w:rsidR="00D745E6" w:rsidRPr="00CA7B52" w:rsidRDefault="00D745E6" w:rsidP="00D745E6">
            <w:pPr>
              <w:pStyle w:val="TablCenter"/>
              <w:jc w:val="left"/>
            </w:pPr>
          </w:p>
        </w:tc>
        <w:tc>
          <w:tcPr>
            <w:tcW w:w="3270" w:type="pct"/>
            <w:gridSpan w:val="4"/>
          </w:tcPr>
          <w:p w:rsidR="00D745E6" w:rsidRPr="00CA7B52" w:rsidRDefault="00D745E6" w:rsidP="00D745E6">
            <w:pPr>
              <w:pStyle w:val="TablCenter"/>
            </w:pPr>
            <w:r w:rsidRPr="00CA7B52">
              <w:t>Макролиды и линкозамиды</w:t>
            </w:r>
          </w:p>
        </w:tc>
      </w:tr>
      <w:tr w:rsidR="00D745E6" w:rsidRPr="00CA7B52" w:rsidTr="00D745E6">
        <w:trPr>
          <w:cantSplit/>
        </w:trPr>
        <w:tc>
          <w:tcPr>
            <w:tcW w:w="1730" w:type="pct"/>
          </w:tcPr>
          <w:p w:rsidR="00D745E6" w:rsidRPr="00CA7B52" w:rsidRDefault="00D745E6" w:rsidP="00D745E6">
            <w:pPr>
              <w:pStyle w:val="TablCenter"/>
              <w:jc w:val="left"/>
            </w:pPr>
            <w:r w:rsidRPr="00CA7B52">
              <w:t>Эритромицин</w:t>
            </w:r>
          </w:p>
        </w:tc>
        <w:tc>
          <w:tcPr>
            <w:tcW w:w="1067" w:type="pct"/>
          </w:tcPr>
          <w:p w:rsidR="00D745E6" w:rsidRPr="00CA7B52" w:rsidRDefault="00D745E6" w:rsidP="00D745E6">
            <w:pPr>
              <w:pStyle w:val="TablCenter"/>
              <w:rPr>
                <w:spacing w:val="-6"/>
              </w:rPr>
            </w:pPr>
            <w:r w:rsidRPr="00CA7B52">
              <w:rPr>
                <w:spacing w:val="-6"/>
              </w:rPr>
              <w:t>15</w:t>
            </w:r>
          </w:p>
        </w:tc>
        <w:tc>
          <w:tcPr>
            <w:tcW w:w="733" w:type="pct"/>
          </w:tcPr>
          <w:p w:rsidR="00D745E6" w:rsidRPr="00CA7B52" w:rsidRDefault="00D745E6" w:rsidP="00D745E6">
            <w:pPr>
              <w:pStyle w:val="TablCenter"/>
              <w:rPr>
                <w:u w:val="single"/>
              </w:rPr>
            </w:pPr>
            <w:r w:rsidRPr="00CA7B52">
              <w:sym w:font="Symbol" w:char="F0A3"/>
            </w:r>
            <w:r w:rsidRPr="00CA7B52">
              <w:t> 15</w:t>
            </w:r>
          </w:p>
        </w:tc>
        <w:tc>
          <w:tcPr>
            <w:tcW w:w="735" w:type="pct"/>
          </w:tcPr>
          <w:p w:rsidR="00D745E6" w:rsidRPr="00CA7B52" w:rsidRDefault="00D745E6" w:rsidP="00D745E6">
            <w:pPr>
              <w:pStyle w:val="TablCenter"/>
            </w:pPr>
            <w:r w:rsidRPr="00CA7B52">
              <w:t>16—20</w:t>
            </w:r>
          </w:p>
        </w:tc>
        <w:tc>
          <w:tcPr>
            <w:tcW w:w="735" w:type="pct"/>
          </w:tcPr>
          <w:p w:rsidR="00D745E6" w:rsidRPr="00CA7B52" w:rsidRDefault="00D745E6" w:rsidP="00D745E6">
            <w:pPr>
              <w:pStyle w:val="TablCenter"/>
            </w:pPr>
            <w:r w:rsidRPr="00CA7B52">
              <w:sym w:font="Symbol" w:char="F0B3"/>
            </w:r>
            <w:r w:rsidRPr="00CA7B52">
              <w:t> 21</w:t>
            </w:r>
          </w:p>
        </w:tc>
      </w:tr>
      <w:tr w:rsidR="00D745E6" w:rsidRPr="00CA7B52" w:rsidTr="00D745E6">
        <w:trPr>
          <w:cantSplit/>
        </w:trPr>
        <w:tc>
          <w:tcPr>
            <w:tcW w:w="1730" w:type="pct"/>
          </w:tcPr>
          <w:p w:rsidR="00D745E6" w:rsidRPr="00CA7B52" w:rsidRDefault="00D745E6" w:rsidP="00D745E6">
            <w:pPr>
              <w:pStyle w:val="TablCenter"/>
              <w:jc w:val="left"/>
            </w:pPr>
            <w:r w:rsidRPr="00CA7B52">
              <w:t>Кларитромицин</w:t>
            </w:r>
          </w:p>
        </w:tc>
        <w:tc>
          <w:tcPr>
            <w:tcW w:w="1067" w:type="pct"/>
          </w:tcPr>
          <w:p w:rsidR="00D745E6" w:rsidRPr="00CA7B52" w:rsidRDefault="00D745E6" w:rsidP="00D745E6">
            <w:pPr>
              <w:pStyle w:val="TablCenter"/>
              <w:rPr>
                <w:spacing w:val="-6"/>
              </w:rPr>
            </w:pPr>
            <w:r w:rsidRPr="00CA7B52">
              <w:rPr>
                <w:spacing w:val="-6"/>
              </w:rPr>
              <w:t>15</w:t>
            </w:r>
          </w:p>
        </w:tc>
        <w:tc>
          <w:tcPr>
            <w:tcW w:w="733" w:type="pct"/>
          </w:tcPr>
          <w:p w:rsidR="00D745E6" w:rsidRPr="00CA7B52" w:rsidRDefault="00D745E6" w:rsidP="00D745E6">
            <w:pPr>
              <w:pStyle w:val="TablCenter"/>
              <w:rPr>
                <w:u w:val="single"/>
              </w:rPr>
            </w:pPr>
            <w:r w:rsidRPr="00CA7B52">
              <w:sym w:font="Symbol" w:char="F0A3"/>
            </w:r>
            <w:r w:rsidRPr="00CA7B52">
              <w:t> 16</w:t>
            </w:r>
          </w:p>
        </w:tc>
        <w:tc>
          <w:tcPr>
            <w:tcW w:w="735" w:type="pct"/>
          </w:tcPr>
          <w:p w:rsidR="00D745E6" w:rsidRPr="00CA7B52" w:rsidRDefault="00D745E6" w:rsidP="00D745E6">
            <w:pPr>
              <w:pStyle w:val="TablCenter"/>
            </w:pPr>
            <w:r w:rsidRPr="00CA7B52">
              <w:t>17—20</w:t>
            </w:r>
          </w:p>
        </w:tc>
        <w:tc>
          <w:tcPr>
            <w:tcW w:w="735" w:type="pct"/>
          </w:tcPr>
          <w:p w:rsidR="00D745E6" w:rsidRPr="00CA7B52" w:rsidRDefault="00D745E6" w:rsidP="00D745E6">
            <w:pPr>
              <w:pStyle w:val="TablCenter"/>
            </w:pPr>
            <w:r w:rsidRPr="00CA7B52">
              <w:sym w:font="Symbol" w:char="F0B3"/>
            </w:r>
            <w:r w:rsidRPr="00CA7B52">
              <w:t> 21</w:t>
            </w:r>
          </w:p>
        </w:tc>
      </w:tr>
      <w:tr w:rsidR="00D745E6" w:rsidRPr="00CA7B52" w:rsidTr="00D745E6">
        <w:trPr>
          <w:cantSplit/>
        </w:trPr>
        <w:tc>
          <w:tcPr>
            <w:tcW w:w="1730" w:type="pct"/>
          </w:tcPr>
          <w:p w:rsidR="00D745E6" w:rsidRPr="00CA7B52" w:rsidRDefault="00D745E6" w:rsidP="00D745E6">
            <w:pPr>
              <w:pStyle w:val="TablCenter"/>
              <w:jc w:val="left"/>
            </w:pPr>
            <w:r w:rsidRPr="00CA7B52">
              <w:t>Азитромицин</w:t>
            </w:r>
          </w:p>
        </w:tc>
        <w:tc>
          <w:tcPr>
            <w:tcW w:w="1067" w:type="pct"/>
          </w:tcPr>
          <w:p w:rsidR="00D745E6" w:rsidRPr="00CA7B52" w:rsidRDefault="00D745E6" w:rsidP="00D745E6">
            <w:pPr>
              <w:pStyle w:val="TablCenter"/>
              <w:rPr>
                <w:spacing w:val="-6"/>
              </w:rPr>
            </w:pPr>
            <w:r w:rsidRPr="00CA7B52">
              <w:rPr>
                <w:spacing w:val="-6"/>
              </w:rPr>
              <w:t>15</w:t>
            </w:r>
          </w:p>
        </w:tc>
        <w:tc>
          <w:tcPr>
            <w:tcW w:w="733" w:type="pct"/>
          </w:tcPr>
          <w:p w:rsidR="00D745E6" w:rsidRPr="00CA7B52" w:rsidRDefault="00D745E6" w:rsidP="00D745E6">
            <w:pPr>
              <w:pStyle w:val="TablCenter"/>
              <w:rPr>
                <w:u w:val="single"/>
              </w:rPr>
            </w:pPr>
            <w:r w:rsidRPr="00CA7B52">
              <w:sym w:font="Symbol" w:char="F0A3"/>
            </w:r>
            <w:r w:rsidRPr="00CA7B52">
              <w:t> 13</w:t>
            </w:r>
          </w:p>
        </w:tc>
        <w:tc>
          <w:tcPr>
            <w:tcW w:w="735" w:type="pct"/>
          </w:tcPr>
          <w:p w:rsidR="00D745E6" w:rsidRPr="00CA7B52" w:rsidRDefault="00D745E6" w:rsidP="00D745E6">
            <w:pPr>
              <w:pStyle w:val="TablCenter"/>
            </w:pPr>
            <w:r w:rsidRPr="00CA7B52">
              <w:t>14—17</w:t>
            </w:r>
          </w:p>
        </w:tc>
        <w:tc>
          <w:tcPr>
            <w:tcW w:w="735" w:type="pct"/>
          </w:tcPr>
          <w:p w:rsidR="00D745E6" w:rsidRPr="00CA7B52" w:rsidRDefault="00D745E6" w:rsidP="00D745E6">
            <w:pPr>
              <w:pStyle w:val="TablCenter"/>
            </w:pPr>
            <w:r w:rsidRPr="00CA7B52">
              <w:sym w:font="Symbol" w:char="F0B3"/>
            </w:r>
            <w:r w:rsidRPr="00CA7B52">
              <w:t> 18</w:t>
            </w:r>
          </w:p>
        </w:tc>
      </w:tr>
      <w:tr w:rsidR="00D745E6" w:rsidRPr="00CA7B52" w:rsidTr="00D745E6">
        <w:trPr>
          <w:cantSplit/>
        </w:trPr>
        <w:tc>
          <w:tcPr>
            <w:tcW w:w="1730" w:type="pct"/>
          </w:tcPr>
          <w:p w:rsidR="00D745E6" w:rsidRPr="00CA7B52" w:rsidRDefault="00D745E6" w:rsidP="00D745E6">
            <w:pPr>
              <w:pStyle w:val="TablCenter"/>
              <w:jc w:val="left"/>
            </w:pPr>
            <w:r w:rsidRPr="00CA7B52">
              <w:t>Клиндамицин</w:t>
            </w:r>
          </w:p>
        </w:tc>
        <w:tc>
          <w:tcPr>
            <w:tcW w:w="1067" w:type="pct"/>
          </w:tcPr>
          <w:p w:rsidR="00D745E6" w:rsidRPr="00CA7B52" w:rsidRDefault="00D745E6" w:rsidP="00D745E6">
            <w:pPr>
              <w:pStyle w:val="TablCenter"/>
              <w:rPr>
                <w:spacing w:val="-6"/>
              </w:rPr>
            </w:pPr>
            <w:r w:rsidRPr="00CA7B52">
              <w:rPr>
                <w:spacing w:val="-6"/>
              </w:rPr>
              <w:t>2</w:t>
            </w:r>
          </w:p>
        </w:tc>
        <w:tc>
          <w:tcPr>
            <w:tcW w:w="733" w:type="pct"/>
          </w:tcPr>
          <w:p w:rsidR="00D745E6" w:rsidRPr="00CA7B52" w:rsidRDefault="00D745E6" w:rsidP="00D745E6">
            <w:pPr>
              <w:pStyle w:val="TablCenter"/>
              <w:rPr>
                <w:u w:val="single"/>
              </w:rPr>
            </w:pPr>
            <w:r w:rsidRPr="00CA7B52">
              <w:sym w:font="Symbol" w:char="F0A3"/>
            </w:r>
            <w:r w:rsidRPr="00CA7B52">
              <w:t> 15</w:t>
            </w:r>
          </w:p>
        </w:tc>
        <w:tc>
          <w:tcPr>
            <w:tcW w:w="735" w:type="pct"/>
          </w:tcPr>
          <w:p w:rsidR="00D745E6" w:rsidRPr="00CA7B52" w:rsidRDefault="00D745E6" w:rsidP="00D745E6">
            <w:pPr>
              <w:pStyle w:val="TablCenter"/>
            </w:pPr>
            <w:r w:rsidRPr="00CA7B52">
              <w:t>16—18</w:t>
            </w:r>
          </w:p>
        </w:tc>
        <w:tc>
          <w:tcPr>
            <w:tcW w:w="735" w:type="pct"/>
          </w:tcPr>
          <w:p w:rsidR="00D745E6" w:rsidRPr="00CA7B52" w:rsidRDefault="00D745E6" w:rsidP="00D745E6">
            <w:pPr>
              <w:pStyle w:val="TablCenter"/>
            </w:pPr>
            <w:r w:rsidRPr="00CA7B52">
              <w:sym w:font="Symbol" w:char="F0B3"/>
            </w:r>
            <w:r w:rsidRPr="00CA7B52">
              <w:t> 19</w:t>
            </w:r>
          </w:p>
        </w:tc>
      </w:tr>
      <w:tr w:rsidR="00D745E6" w:rsidRPr="00CA7B52" w:rsidTr="00D745E6">
        <w:trPr>
          <w:cantSplit/>
        </w:trPr>
        <w:tc>
          <w:tcPr>
            <w:tcW w:w="1730" w:type="pct"/>
          </w:tcPr>
          <w:p w:rsidR="00D745E6" w:rsidRPr="00CA7B52" w:rsidRDefault="00D745E6" w:rsidP="00D745E6">
            <w:pPr>
              <w:pStyle w:val="TablCenter"/>
              <w:jc w:val="left"/>
            </w:pPr>
          </w:p>
        </w:tc>
        <w:tc>
          <w:tcPr>
            <w:tcW w:w="3270" w:type="pct"/>
            <w:gridSpan w:val="4"/>
          </w:tcPr>
          <w:p w:rsidR="00D745E6" w:rsidRPr="00CA7B52" w:rsidRDefault="00D745E6" w:rsidP="00D745E6">
            <w:pPr>
              <w:pStyle w:val="TablCenter"/>
            </w:pPr>
            <w:r w:rsidRPr="00CA7B52">
              <w:t>Другие препараты</w:t>
            </w:r>
          </w:p>
        </w:tc>
      </w:tr>
      <w:tr w:rsidR="00D745E6" w:rsidRPr="00CA7B52" w:rsidTr="00D745E6">
        <w:trPr>
          <w:cantSplit/>
        </w:trPr>
        <w:tc>
          <w:tcPr>
            <w:tcW w:w="1730" w:type="pct"/>
          </w:tcPr>
          <w:p w:rsidR="00D745E6" w:rsidRPr="00CA7B52" w:rsidRDefault="00D745E6" w:rsidP="00D745E6">
            <w:pPr>
              <w:pStyle w:val="TablCenter"/>
              <w:jc w:val="left"/>
            </w:pPr>
            <w:r w:rsidRPr="00CA7B52">
              <w:t>Тетрациклин</w:t>
            </w:r>
          </w:p>
        </w:tc>
        <w:tc>
          <w:tcPr>
            <w:tcW w:w="1067" w:type="pct"/>
          </w:tcPr>
          <w:p w:rsidR="00D745E6" w:rsidRPr="00CA7B52" w:rsidRDefault="00D745E6" w:rsidP="00D745E6">
            <w:pPr>
              <w:pStyle w:val="TablCenter"/>
            </w:pPr>
            <w:r w:rsidRPr="00CA7B52">
              <w:t>30</w:t>
            </w:r>
          </w:p>
        </w:tc>
        <w:tc>
          <w:tcPr>
            <w:tcW w:w="733" w:type="pct"/>
          </w:tcPr>
          <w:p w:rsidR="00D745E6" w:rsidRPr="00CA7B52" w:rsidRDefault="00D745E6" w:rsidP="00D745E6">
            <w:pPr>
              <w:pStyle w:val="TablCenter"/>
              <w:rPr>
                <w:u w:val="single"/>
              </w:rPr>
            </w:pPr>
            <w:r w:rsidRPr="00CA7B52">
              <w:sym w:font="Symbol" w:char="F0A3"/>
            </w:r>
            <w:r w:rsidRPr="00CA7B52">
              <w:t> 18</w:t>
            </w:r>
          </w:p>
        </w:tc>
        <w:tc>
          <w:tcPr>
            <w:tcW w:w="735" w:type="pct"/>
          </w:tcPr>
          <w:p w:rsidR="00D745E6" w:rsidRPr="00CA7B52" w:rsidRDefault="00D745E6" w:rsidP="00D745E6">
            <w:pPr>
              <w:pStyle w:val="TablCenter"/>
            </w:pPr>
            <w:r w:rsidRPr="00CA7B52">
              <w:t>19—22</w:t>
            </w:r>
          </w:p>
        </w:tc>
        <w:tc>
          <w:tcPr>
            <w:tcW w:w="735" w:type="pct"/>
          </w:tcPr>
          <w:p w:rsidR="00D745E6" w:rsidRPr="00CA7B52" w:rsidRDefault="00D745E6" w:rsidP="00D745E6">
            <w:pPr>
              <w:pStyle w:val="TablCenter"/>
            </w:pPr>
            <w:r w:rsidRPr="00CA7B52">
              <w:sym w:font="Symbol" w:char="F0B3"/>
            </w:r>
            <w:r w:rsidRPr="00CA7B52">
              <w:t> 23</w:t>
            </w:r>
          </w:p>
        </w:tc>
      </w:tr>
      <w:tr w:rsidR="00D745E6" w:rsidRPr="00CA7B52" w:rsidTr="00D745E6">
        <w:trPr>
          <w:cantSplit/>
        </w:trPr>
        <w:tc>
          <w:tcPr>
            <w:tcW w:w="1730" w:type="pct"/>
          </w:tcPr>
          <w:p w:rsidR="00D745E6" w:rsidRPr="00CA7B52" w:rsidRDefault="00D745E6" w:rsidP="00D745E6">
            <w:pPr>
              <w:pStyle w:val="TablCenter"/>
              <w:spacing w:before="30"/>
              <w:jc w:val="left"/>
            </w:pPr>
            <w:r w:rsidRPr="00CA7B52">
              <w:t xml:space="preserve">Офлоксацин </w:t>
            </w:r>
            <w:r w:rsidRPr="00CA7B52">
              <w:rPr>
                <w:vertAlign w:val="superscript"/>
              </w:rPr>
              <w:t>3</w:t>
            </w:r>
          </w:p>
        </w:tc>
        <w:tc>
          <w:tcPr>
            <w:tcW w:w="1067" w:type="pct"/>
          </w:tcPr>
          <w:p w:rsidR="00D745E6" w:rsidRPr="00CA7B52" w:rsidRDefault="00D745E6" w:rsidP="00D745E6">
            <w:pPr>
              <w:pStyle w:val="TablCenter"/>
              <w:spacing w:before="30"/>
            </w:pPr>
            <w:r w:rsidRPr="00CA7B52">
              <w:t>5</w:t>
            </w:r>
          </w:p>
        </w:tc>
        <w:tc>
          <w:tcPr>
            <w:tcW w:w="733" w:type="pct"/>
          </w:tcPr>
          <w:p w:rsidR="00D745E6" w:rsidRPr="00CA7B52" w:rsidRDefault="00D745E6" w:rsidP="00D745E6">
            <w:pPr>
              <w:pStyle w:val="TablCenter"/>
              <w:spacing w:before="30"/>
              <w:rPr>
                <w:u w:val="single"/>
              </w:rPr>
            </w:pPr>
            <w:r w:rsidRPr="00CA7B52">
              <w:sym w:font="Symbol" w:char="F0A3"/>
            </w:r>
            <w:r w:rsidRPr="00CA7B52">
              <w:t> 12</w:t>
            </w:r>
          </w:p>
        </w:tc>
        <w:tc>
          <w:tcPr>
            <w:tcW w:w="735" w:type="pct"/>
          </w:tcPr>
          <w:p w:rsidR="00D745E6" w:rsidRPr="00CA7B52" w:rsidRDefault="00D745E6" w:rsidP="00D745E6">
            <w:pPr>
              <w:pStyle w:val="TablCenter"/>
              <w:spacing w:before="30"/>
            </w:pPr>
            <w:r w:rsidRPr="00CA7B52">
              <w:t>13—15</w:t>
            </w:r>
          </w:p>
        </w:tc>
        <w:tc>
          <w:tcPr>
            <w:tcW w:w="735" w:type="pct"/>
          </w:tcPr>
          <w:p w:rsidR="00D745E6" w:rsidRPr="00CA7B52" w:rsidRDefault="00D745E6" w:rsidP="00D745E6">
            <w:pPr>
              <w:pStyle w:val="TablCenter"/>
              <w:spacing w:before="30"/>
            </w:pPr>
            <w:r w:rsidRPr="00CA7B52">
              <w:sym w:font="Symbol" w:char="F0B3"/>
            </w:r>
            <w:r w:rsidRPr="00CA7B52">
              <w:t> 16</w:t>
            </w:r>
          </w:p>
        </w:tc>
      </w:tr>
      <w:tr w:rsidR="00D745E6" w:rsidRPr="00CA7B52" w:rsidTr="00D745E6">
        <w:trPr>
          <w:cantSplit/>
        </w:trPr>
        <w:tc>
          <w:tcPr>
            <w:tcW w:w="1730" w:type="pct"/>
          </w:tcPr>
          <w:p w:rsidR="00D745E6" w:rsidRPr="00CA7B52" w:rsidRDefault="00D745E6" w:rsidP="00D745E6">
            <w:pPr>
              <w:pStyle w:val="TablCenter"/>
              <w:jc w:val="left"/>
              <w:rPr>
                <w:color w:val="000000"/>
              </w:rPr>
            </w:pPr>
            <w:r w:rsidRPr="00CA7B52">
              <w:rPr>
                <w:color w:val="000000"/>
              </w:rPr>
              <w:t>Левофлоксацин</w:t>
            </w:r>
          </w:p>
        </w:tc>
        <w:tc>
          <w:tcPr>
            <w:tcW w:w="1067" w:type="pct"/>
          </w:tcPr>
          <w:p w:rsidR="00D745E6" w:rsidRPr="00CA7B52" w:rsidRDefault="00D745E6" w:rsidP="00D745E6">
            <w:pPr>
              <w:pStyle w:val="TablCenter"/>
            </w:pPr>
            <w:r w:rsidRPr="00CA7B52">
              <w:t>5</w:t>
            </w:r>
          </w:p>
        </w:tc>
        <w:tc>
          <w:tcPr>
            <w:tcW w:w="733" w:type="pct"/>
          </w:tcPr>
          <w:p w:rsidR="00D745E6" w:rsidRPr="00CA7B52" w:rsidRDefault="00D745E6" w:rsidP="00D745E6">
            <w:pPr>
              <w:pStyle w:val="TablCenter"/>
              <w:rPr>
                <w:u w:val="single"/>
              </w:rPr>
            </w:pPr>
            <w:r w:rsidRPr="00CA7B52">
              <w:sym w:font="Symbol" w:char="F0A3"/>
            </w:r>
            <w:r w:rsidRPr="00CA7B52">
              <w:t> 13</w:t>
            </w:r>
          </w:p>
        </w:tc>
        <w:tc>
          <w:tcPr>
            <w:tcW w:w="735" w:type="pct"/>
          </w:tcPr>
          <w:p w:rsidR="00D745E6" w:rsidRPr="00CA7B52" w:rsidRDefault="00D745E6" w:rsidP="00D745E6">
            <w:pPr>
              <w:pStyle w:val="TablCenter"/>
            </w:pPr>
            <w:r w:rsidRPr="00CA7B52">
              <w:t>14—16</w:t>
            </w:r>
          </w:p>
        </w:tc>
        <w:tc>
          <w:tcPr>
            <w:tcW w:w="735" w:type="pct"/>
          </w:tcPr>
          <w:p w:rsidR="00D745E6" w:rsidRPr="00CA7B52" w:rsidRDefault="00D745E6" w:rsidP="00D745E6">
            <w:pPr>
              <w:pStyle w:val="TablCenter"/>
            </w:pPr>
            <w:r w:rsidRPr="00CA7B52">
              <w:sym w:font="Symbol" w:char="F0B3"/>
            </w:r>
            <w:r w:rsidRPr="00CA7B52">
              <w:t> 17</w:t>
            </w:r>
          </w:p>
        </w:tc>
      </w:tr>
      <w:tr w:rsidR="00D745E6" w:rsidRPr="00CA7B52" w:rsidTr="00D745E6">
        <w:trPr>
          <w:cantSplit/>
        </w:trPr>
        <w:tc>
          <w:tcPr>
            <w:tcW w:w="1730" w:type="pct"/>
          </w:tcPr>
          <w:p w:rsidR="00D745E6" w:rsidRPr="00CA7B52" w:rsidRDefault="00D745E6" w:rsidP="00D745E6">
            <w:pPr>
              <w:pStyle w:val="TablCenter"/>
              <w:jc w:val="left"/>
              <w:rPr>
                <w:color w:val="000000"/>
              </w:rPr>
            </w:pPr>
            <w:r w:rsidRPr="00CA7B52">
              <w:rPr>
                <w:color w:val="000000"/>
              </w:rPr>
              <w:t>Гатифлоксацин</w:t>
            </w:r>
          </w:p>
        </w:tc>
        <w:tc>
          <w:tcPr>
            <w:tcW w:w="1067" w:type="pct"/>
          </w:tcPr>
          <w:p w:rsidR="00D745E6" w:rsidRPr="00CA7B52" w:rsidRDefault="00D745E6" w:rsidP="00D745E6">
            <w:pPr>
              <w:pStyle w:val="TablCenter"/>
            </w:pPr>
            <w:r w:rsidRPr="00CA7B52">
              <w:t>5</w:t>
            </w:r>
          </w:p>
        </w:tc>
        <w:tc>
          <w:tcPr>
            <w:tcW w:w="733" w:type="pct"/>
          </w:tcPr>
          <w:p w:rsidR="00D745E6" w:rsidRPr="00CA7B52" w:rsidRDefault="00D745E6" w:rsidP="00D745E6">
            <w:pPr>
              <w:pStyle w:val="TablCenter"/>
              <w:rPr>
                <w:u w:val="single"/>
              </w:rPr>
            </w:pPr>
            <w:r w:rsidRPr="00CA7B52">
              <w:sym w:font="Symbol" w:char="F0A3"/>
            </w:r>
            <w:r w:rsidRPr="00CA7B52">
              <w:t> 17</w:t>
            </w:r>
          </w:p>
        </w:tc>
        <w:tc>
          <w:tcPr>
            <w:tcW w:w="735" w:type="pct"/>
          </w:tcPr>
          <w:p w:rsidR="00D745E6" w:rsidRPr="00CA7B52" w:rsidRDefault="00D745E6" w:rsidP="00D745E6">
            <w:pPr>
              <w:pStyle w:val="TablCenter"/>
            </w:pPr>
            <w:r w:rsidRPr="00CA7B52">
              <w:t>18—20</w:t>
            </w:r>
          </w:p>
        </w:tc>
        <w:tc>
          <w:tcPr>
            <w:tcW w:w="735" w:type="pct"/>
          </w:tcPr>
          <w:p w:rsidR="00D745E6" w:rsidRPr="00CA7B52" w:rsidRDefault="00D745E6" w:rsidP="00D745E6">
            <w:pPr>
              <w:pStyle w:val="TablCenter"/>
            </w:pPr>
            <w:r w:rsidRPr="00CA7B52">
              <w:sym w:font="Symbol" w:char="F0B3"/>
            </w:r>
            <w:r w:rsidRPr="00CA7B52">
              <w:t> 21</w:t>
            </w:r>
          </w:p>
        </w:tc>
      </w:tr>
      <w:tr w:rsidR="00D745E6" w:rsidRPr="00CA7B52" w:rsidTr="00D745E6">
        <w:trPr>
          <w:cantSplit/>
        </w:trPr>
        <w:tc>
          <w:tcPr>
            <w:tcW w:w="1730" w:type="pct"/>
          </w:tcPr>
          <w:p w:rsidR="00D745E6" w:rsidRPr="00CA7B52" w:rsidRDefault="00D745E6" w:rsidP="00D745E6">
            <w:pPr>
              <w:pStyle w:val="TablCenter"/>
              <w:jc w:val="left"/>
            </w:pPr>
            <w:r w:rsidRPr="00CA7B52">
              <w:t>Хлорамфеникол</w:t>
            </w:r>
          </w:p>
        </w:tc>
        <w:tc>
          <w:tcPr>
            <w:tcW w:w="1067" w:type="pct"/>
          </w:tcPr>
          <w:p w:rsidR="00D745E6" w:rsidRPr="00CA7B52" w:rsidRDefault="00D745E6" w:rsidP="00D745E6">
            <w:pPr>
              <w:pStyle w:val="TablCenter"/>
            </w:pPr>
            <w:r w:rsidRPr="00CA7B52">
              <w:t>30</w:t>
            </w:r>
          </w:p>
        </w:tc>
        <w:tc>
          <w:tcPr>
            <w:tcW w:w="733" w:type="pct"/>
          </w:tcPr>
          <w:p w:rsidR="00D745E6" w:rsidRPr="00CA7B52" w:rsidRDefault="00D745E6" w:rsidP="00D745E6">
            <w:pPr>
              <w:pStyle w:val="TablCenter"/>
              <w:rPr>
                <w:u w:val="single"/>
              </w:rPr>
            </w:pPr>
            <w:r w:rsidRPr="00CA7B52">
              <w:sym w:font="Symbol" w:char="F0A3"/>
            </w:r>
            <w:r w:rsidRPr="00CA7B52">
              <w:t> 17</w:t>
            </w:r>
          </w:p>
        </w:tc>
        <w:tc>
          <w:tcPr>
            <w:tcW w:w="735" w:type="pct"/>
          </w:tcPr>
          <w:p w:rsidR="00D745E6" w:rsidRPr="00CA7B52" w:rsidRDefault="00D745E6" w:rsidP="00D745E6">
            <w:pPr>
              <w:pStyle w:val="TablCenter"/>
            </w:pPr>
            <w:r w:rsidRPr="00CA7B52">
              <w:t>18—20</w:t>
            </w:r>
          </w:p>
        </w:tc>
        <w:tc>
          <w:tcPr>
            <w:tcW w:w="735" w:type="pct"/>
          </w:tcPr>
          <w:p w:rsidR="00D745E6" w:rsidRPr="00CA7B52" w:rsidRDefault="00D745E6" w:rsidP="00D745E6">
            <w:pPr>
              <w:pStyle w:val="TablCenter"/>
            </w:pPr>
            <w:r w:rsidRPr="00CA7B52">
              <w:sym w:font="Symbol" w:char="F0B3"/>
            </w:r>
            <w:r w:rsidRPr="00CA7B52">
              <w:t> 21</w:t>
            </w:r>
          </w:p>
        </w:tc>
      </w:tr>
      <w:tr w:rsidR="00D745E6" w:rsidRPr="00CA7B52" w:rsidTr="00D745E6">
        <w:trPr>
          <w:cantSplit/>
        </w:trPr>
        <w:tc>
          <w:tcPr>
            <w:tcW w:w="1730" w:type="pct"/>
          </w:tcPr>
          <w:p w:rsidR="00D745E6" w:rsidRPr="00CA7B52" w:rsidRDefault="00D745E6" w:rsidP="00D745E6">
            <w:pPr>
              <w:pStyle w:val="TablCenter"/>
              <w:jc w:val="left"/>
            </w:pPr>
            <w:r w:rsidRPr="00CA7B52">
              <w:t>Ванкомицин</w:t>
            </w:r>
          </w:p>
        </w:tc>
        <w:tc>
          <w:tcPr>
            <w:tcW w:w="1067" w:type="pct"/>
          </w:tcPr>
          <w:p w:rsidR="00D745E6" w:rsidRPr="00CA7B52" w:rsidRDefault="00D745E6" w:rsidP="00D745E6">
            <w:pPr>
              <w:pStyle w:val="TablCenter"/>
            </w:pPr>
            <w:r w:rsidRPr="00CA7B52">
              <w:t>30</w:t>
            </w:r>
          </w:p>
        </w:tc>
        <w:tc>
          <w:tcPr>
            <w:tcW w:w="733" w:type="pct"/>
          </w:tcPr>
          <w:p w:rsidR="00D745E6" w:rsidRPr="00CA7B52" w:rsidRDefault="00D745E6" w:rsidP="00D745E6">
            <w:pPr>
              <w:pStyle w:val="TablCenter"/>
            </w:pPr>
            <w:r w:rsidRPr="00CA7B52">
              <w:t>–</w:t>
            </w:r>
          </w:p>
        </w:tc>
        <w:tc>
          <w:tcPr>
            <w:tcW w:w="735" w:type="pct"/>
          </w:tcPr>
          <w:p w:rsidR="00D745E6" w:rsidRPr="00CA7B52" w:rsidRDefault="00D745E6" w:rsidP="00D745E6">
            <w:pPr>
              <w:pStyle w:val="TablCenter"/>
            </w:pPr>
            <w:r w:rsidRPr="00CA7B52">
              <w:t>–</w:t>
            </w:r>
          </w:p>
        </w:tc>
        <w:tc>
          <w:tcPr>
            <w:tcW w:w="735" w:type="pct"/>
          </w:tcPr>
          <w:p w:rsidR="00D745E6" w:rsidRPr="00CA7B52" w:rsidRDefault="00D745E6" w:rsidP="00D745E6">
            <w:pPr>
              <w:pStyle w:val="TablCenter"/>
            </w:pPr>
            <w:r w:rsidRPr="00CA7B52">
              <w:sym w:font="Symbol" w:char="F0B3"/>
            </w:r>
            <w:r w:rsidRPr="00CA7B52">
              <w:t> 17</w:t>
            </w:r>
          </w:p>
        </w:tc>
      </w:tr>
      <w:tr w:rsidR="00D745E6" w:rsidRPr="00CA7B52" w:rsidTr="00D745E6">
        <w:trPr>
          <w:cantSplit/>
        </w:trPr>
        <w:tc>
          <w:tcPr>
            <w:tcW w:w="1730" w:type="pct"/>
          </w:tcPr>
          <w:p w:rsidR="00D745E6" w:rsidRPr="00CA7B52" w:rsidRDefault="00D745E6" w:rsidP="00D745E6">
            <w:pPr>
              <w:pStyle w:val="TablCenter"/>
              <w:jc w:val="left"/>
              <w:rPr>
                <w:color w:val="000000"/>
              </w:rPr>
            </w:pPr>
            <w:r w:rsidRPr="00CA7B52">
              <w:rPr>
                <w:color w:val="000000"/>
              </w:rPr>
              <w:t>Линезолид</w:t>
            </w:r>
          </w:p>
        </w:tc>
        <w:tc>
          <w:tcPr>
            <w:tcW w:w="1067" w:type="pct"/>
          </w:tcPr>
          <w:p w:rsidR="00D745E6" w:rsidRPr="00CA7B52" w:rsidRDefault="00D745E6" w:rsidP="00D745E6">
            <w:pPr>
              <w:pStyle w:val="TablCenter"/>
            </w:pPr>
            <w:r w:rsidRPr="00CA7B52">
              <w:t>30</w:t>
            </w:r>
          </w:p>
        </w:tc>
        <w:tc>
          <w:tcPr>
            <w:tcW w:w="733" w:type="pct"/>
          </w:tcPr>
          <w:p w:rsidR="00D745E6" w:rsidRPr="00CA7B52" w:rsidRDefault="00D745E6" w:rsidP="00D745E6">
            <w:pPr>
              <w:pStyle w:val="TablCenter"/>
            </w:pPr>
            <w:r w:rsidRPr="00CA7B52">
              <w:t>–</w:t>
            </w:r>
          </w:p>
        </w:tc>
        <w:tc>
          <w:tcPr>
            <w:tcW w:w="735" w:type="pct"/>
          </w:tcPr>
          <w:p w:rsidR="00D745E6" w:rsidRPr="00CA7B52" w:rsidRDefault="00D745E6" w:rsidP="00D745E6">
            <w:pPr>
              <w:pStyle w:val="TablCenter"/>
            </w:pPr>
            <w:r w:rsidRPr="00CA7B52">
              <w:t>–</w:t>
            </w:r>
          </w:p>
        </w:tc>
        <w:tc>
          <w:tcPr>
            <w:tcW w:w="735" w:type="pct"/>
          </w:tcPr>
          <w:p w:rsidR="00D745E6" w:rsidRPr="00CA7B52" w:rsidRDefault="00D745E6" w:rsidP="00D745E6">
            <w:pPr>
              <w:pStyle w:val="TablCenter"/>
            </w:pPr>
            <w:r w:rsidRPr="00CA7B52">
              <w:sym w:font="Symbol" w:char="F0B3"/>
            </w:r>
            <w:r w:rsidRPr="00CA7B52">
              <w:t> 21</w:t>
            </w:r>
          </w:p>
        </w:tc>
      </w:tr>
    </w:tbl>
    <w:p w:rsidR="00D745E6" w:rsidRPr="00CA7B52" w:rsidRDefault="00D745E6" w:rsidP="00D745E6">
      <w:pPr>
        <w:pStyle w:val="TablCenter"/>
        <w:spacing w:before="0" w:after="0" w:line="240" w:lineRule="auto"/>
        <w:jc w:val="both"/>
        <w:rPr>
          <w:sz w:val="20"/>
          <w:szCs w:val="20"/>
        </w:rPr>
      </w:pPr>
      <w:r w:rsidRPr="00CA7B52">
        <w:rPr>
          <w:sz w:val="20"/>
          <w:szCs w:val="20"/>
          <w:vertAlign w:val="superscript"/>
        </w:rPr>
        <w:t>1</w:t>
      </w:r>
      <w:r w:rsidRPr="00CA7B52">
        <w:rPr>
          <w:sz w:val="20"/>
          <w:szCs w:val="20"/>
        </w:rPr>
        <w:t xml:space="preserve"> – штаммов </w:t>
      </w:r>
      <w:r w:rsidRPr="00CA7B52">
        <w:rPr>
          <w:i/>
          <w:sz w:val="20"/>
          <w:szCs w:val="20"/>
        </w:rPr>
        <w:t>S. pyogenes, S. agalactiae</w:t>
      </w:r>
      <w:r w:rsidRPr="00CA7B52">
        <w:rPr>
          <w:sz w:val="20"/>
          <w:szCs w:val="20"/>
        </w:rPr>
        <w:t>, устойчивых к пенициллину не описано.</w:t>
      </w:r>
    </w:p>
    <w:p w:rsidR="00D745E6" w:rsidRPr="00CA7B52" w:rsidRDefault="00D745E6" w:rsidP="00D745E6">
      <w:pPr>
        <w:pStyle w:val="TablCenter"/>
        <w:spacing w:before="0" w:after="0" w:line="240" w:lineRule="auto"/>
        <w:jc w:val="both"/>
        <w:rPr>
          <w:sz w:val="20"/>
          <w:szCs w:val="20"/>
        </w:rPr>
      </w:pPr>
      <w:r w:rsidRPr="00CA7B52">
        <w:rPr>
          <w:sz w:val="20"/>
          <w:szCs w:val="20"/>
          <w:vertAlign w:val="superscript"/>
        </w:rPr>
        <w:t>2</w:t>
      </w:r>
      <w:r w:rsidRPr="00CA7B52">
        <w:rPr>
          <w:sz w:val="20"/>
          <w:szCs w:val="20"/>
        </w:rPr>
        <w:t xml:space="preserve"> – критерии диско-диффузионного метода применимы только для </w:t>
      </w:r>
      <w:proofErr w:type="gramStart"/>
      <w:r w:rsidRPr="00CA7B52">
        <w:rPr>
          <w:sz w:val="20"/>
          <w:szCs w:val="20"/>
        </w:rPr>
        <w:t>β-</w:t>
      </w:r>
      <w:proofErr w:type="gramEnd"/>
      <w:r w:rsidRPr="00CA7B52">
        <w:rPr>
          <w:sz w:val="20"/>
          <w:szCs w:val="20"/>
        </w:rPr>
        <w:t>гемолитических стрептококков.</w:t>
      </w:r>
    </w:p>
    <w:p w:rsidR="00D745E6" w:rsidRPr="00CA7B52" w:rsidRDefault="00D745E6" w:rsidP="00D745E6">
      <w:pPr>
        <w:pStyle w:val="2"/>
        <w:spacing w:after="0" w:line="240" w:lineRule="auto"/>
        <w:rPr>
          <w:rFonts w:ascii="Times New Roman" w:hAnsi="Times New Roman" w:cs="Times New Roman"/>
          <w:sz w:val="20"/>
          <w:szCs w:val="20"/>
        </w:rPr>
      </w:pPr>
      <w:r w:rsidRPr="00CA7B52">
        <w:rPr>
          <w:rFonts w:ascii="Times New Roman" w:hAnsi="Times New Roman" w:cs="Times New Roman"/>
          <w:sz w:val="20"/>
          <w:szCs w:val="20"/>
          <w:vertAlign w:val="superscript"/>
        </w:rPr>
        <w:t>3</w:t>
      </w:r>
      <w:r w:rsidRPr="00CA7B52">
        <w:rPr>
          <w:rFonts w:ascii="Times New Roman" w:hAnsi="Times New Roman" w:cs="Times New Roman"/>
          <w:sz w:val="20"/>
          <w:szCs w:val="20"/>
        </w:rPr>
        <w:t xml:space="preserve"> – критерии диско-диффузионного метода и метода серийных разведений применимы только для </w:t>
      </w:r>
      <w:proofErr w:type="gramStart"/>
      <w:r w:rsidRPr="00CA7B52">
        <w:rPr>
          <w:rFonts w:ascii="Times New Roman" w:hAnsi="Times New Roman" w:cs="Times New Roman"/>
          <w:sz w:val="20"/>
          <w:szCs w:val="20"/>
        </w:rPr>
        <w:t>β-</w:t>
      </w:r>
      <w:proofErr w:type="gramEnd"/>
      <w:r w:rsidRPr="00CA7B52">
        <w:rPr>
          <w:rFonts w:ascii="Times New Roman" w:hAnsi="Times New Roman" w:cs="Times New Roman"/>
          <w:sz w:val="20"/>
          <w:szCs w:val="20"/>
        </w:rPr>
        <w:t>гемолитических стрептококков.</w:t>
      </w:r>
    </w:p>
    <w:p w:rsidR="00D745E6" w:rsidRPr="00CA7B52" w:rsidRDefault="00D745E6" w:rsidP="00D745E6">
      <w:pPr>
        <w:pStyle w:val="2"/>
        <w:numPr>
          <w:ilvl w:val="0"/>
          <w:numId w:val="30"/>
        </w:numPr>
        <w:spacing w:before="120" w:line="240" w:lineRule="auto"/>
        <w:ind w:left="357" w:hanging="357"/>
        <w:jc w:val="both"/>
        <w:rPr>
          <w:rFonts w:ascii="Times New Roman" w:hAnsi="Times New Roman" w:cs="Times New Roman"/>
          <w:b/>
          <w:bCs/>
          <w:iCs/>
        </w:rPr>
      </w:pPr>
      <w:r w:rsidRPr="00CA7B52">
        <w:rPr>
          <w:rFonts w:ascii="Times New Roman" w:hAnsi="Times New Roman" w:cs="Times New Roman"/>
          <w:b/>
          <w:bCs/>
          <w:iCs/>
        </w:rPr>
        <w:br w:type="page"/>
      </w:r>
      <w:r w:rsidRPr="00CA7B52">
        <w:rPr>
          <w:rFonts w:ascii="Times New Roman" w:hAnsi="Times New Roman" w:cs="Times New Roman"/>
          <w:b/>
          <w:bCs/>
          <w:iCs/>
        </w:rPr>
        <w:lastRenderedPageBreak/>
        <w:t>Ссылки</w:t>
      </w:r>
    </w:p>
    <w:p w:rsidR="00D745E6" w:rsidRPr="00CA7B52" w:rsidRDefault="00D745E6" w:rsidP="00D745E6">
      <w:pPr>
        <w:pStyle w:val="2"/>
        <w:numPr>
          <w:ilvl w:val="0"/>
          <w:numId w:val="31"/>
        </w:numPr>
        <w:spacing w:before="120" w:line="240" w:lineRule="auto"/>
        <w:ind w:left="0" w:firstLine="0"/>
        <w:jc w:val="both"/>
        <w:rPr>
          <w:rFonts w:ascii="Times New Roman" w:hAnsi="Times New Roman" w:cs="Times New Roman"/>
          <w:b/>
          <w:bCs/>
          <w:i/>
          <w:iCs/>
        </w:rPr>
      </w:pPr>
      <w:r w:rsidRPr="00CA7B52">
        <w:rPr>
          <w:rFonts w:ascii="Times New Roman" w:hAnsi="Times New Roman" w:cs="Times New Roman"/>
        </w:rPr>
        <w:t>Методические указания МУК 4.2.1890-04 «Определение чувствительности микроорганизмов к антибактериальным препаратам»</w:t>
      </w:r>
    </w:p>
    <w:p w:rsidR="00D745E6" w:rsidRPr="00CA7B52" w:rsidRDefault="00D745E6" w:rsidP="00D745E6">
      <w:pPr>
        <w:pStyle w:val="2"/>
        <w:numPr>
          <w:ilvl w:val="0"/>
          <w:numId w:val="31"/>
        </w:numPr>
        <w:spacing w:before="120" w:line="240" w:lineRule="auto"/>
        <w:ind w:left="0" w:firstLine="0"/>
        <w:jc w:val="both"/>
        <w:rPr>
          <w:rFonts w:ascii="Times New Roman" w:hAnsi="Times New Roman" w:cs="Times New Roman"/>
          <w:b/>
          <w:bCs/>
          <w:i/>
          <w:iCs/>
        </w:rPr>
      </w:pPr>
      <w:r w:rsidRPr="00CA7B52">
        <w:rPr>
          <w:rFonts w:ascii="Times New Roman" w:hAnsi="Times New Roman" w:cs="Times New Roman"/>
        </w:rPr>
        <w:t xml:space="preserve">Безопасность работы с микроорганизмами </w:t>
      </w:r>
      <w:r w:rsidRPr="00CA7B52">
        <w:rPr>
          <w:rFonts w:ascii="Times New Roman" w:hAnsi="Times New Roman" w:cs="Times New Roman"/>
          <w:lang w:val="en-US"/>
        </w:rPr>
        <w:t>III</w:t>
      </w:r>
      <w:r w:rsidRPr="00CA7B52">
        <w:rPr>
          <w:rFonts w:ascii="Times New Roman" w:hAnsi="Times New Roman" w:cs="Times New Roman"/>
        </w:rPr>
        <w:t>-</w:t>
      </w:r>
      <w:r w:rsidRPr="00CA7B52">
        <w:rPr>
          <w:rFonts w:ascii="Times New Roman" w:hAnsi="Times New Roman" w:cs="Times New Roman"/>
          <w:lang w:val="en-US"/>
        </w:rPr>
        <w:t>IV</w:t>
      </w:r>
      <w:r w:rsidRPr="00CA7B52">
        <w:rPr>
          <w:rFonts w:ascii="Times New Roman" w:hAnsi="Times New Roman" w:cs="Times New Roman"/>
        </w:rPr>
        <w:t xml:space="preserve"> групп патогенности и гельминтами. Санитарные правила. СП 1.2.731-99. – М.: Федеральный центр госсанэпиднадзора Минздрава России, 1999.- 107с</w:t>
      </w:r>
      <w:proofErr w:type="gramStart"/>
      <w:r w:rsidRPr="00CA7B52">
        <w:rPr>
          <w:rFonts w:ascii="Times New Roman" w:hAnsi="Times New Roman" w:cs="Times New Roman"/>
        </w:rPr>
        <w:t>.</w:t>
      </w:r>
      <w:proofErr w:type="gramEnd"/>
    </w:p>
    <w:p w:rsidR="00D745E6" w:rsidRPr="00CA7B52" w:rsidRDefault="00D745E6" w:rsidP="00D745E6">
      <w:pPr>
        <w:pStyle w:val="2"/>
        <w:numPr>
          <w:ilvl w:val="0"/>
          <w:numId w:val="31"/>
        </w:numPr>
        <w:spacing w:before="120" w:line="240" w:lineRule="auto"/>
        <w:ind w:left="0" w:firstLine="0"/>
        <w:jc w:val="both"/>
        <w:rPr>
          <w:rFonts w:ascii="Times New Roman" w:hAnsi="Times New Roman" w:cs="Times New Roman"/>
          <w:bCs/>
          <w:iCs/>
        </w:rPr>
      </w:pPr>
      <w:r w:rsidRPr="00CA7B52">
        <w:rPr>
          <w:rFonts w:ascii="Times New Roman" w:hAnsi="Times New Roman" w:cs="Times New Roman"/>
        </w:rPr>
        <w:t>.</w:t>
      </w:r>
      <w:r w:rsidRPr="00CA7B52">
        <w:rPr>
          <w:rFonts w:ascii="Times New Roman" w:hAnsi="Times New Roman" w:cs="Times New Roman"/>
          <w:bCs/>
          <w:iCs/>
        </w:rPr>
        <w:t>Инструкция по использованию перекиси водорода с моющими средствами для целей дезинфекции (Утв. Минзравом СССР от 29.08.70 № 858 – 70).</w:t>
      </w:r>
    </w:p>
    <w:p w:rsidR="00D745E6" w:rsidRPr="00CA7B52" w:rsidRDefault="00D745E6" w:rsidP="00D745E6">
      <w:pPr>
        <w:pStyle w:val="2"/>
        <w:numPr>
          <w:ilvl w:val="0"/>
          <w:numId w:val="31"/>
        </w:numPr>
        <w:spacing w:before="120" w:line="240" w:lineRule="auto"/>
        <w:ind w:left="0" w:firstLine="0"/>
        <w:jc w:val="both"/>
        <w:rPr>
          <w:rFonts w:ascii="Times New Roman" w:hAnsi="Times New Roman" w:cs="Times New Roman"/>
          <w:bCs/>
          <w:iCs/>
        </w:rPr>
      </w:pPr>
      <w:r w:rsidRPr="00CA7B52">
        <w:rPr>
          <w:rFonts w:ascii="Times New Roman" w:hAnsi="Times New Roman" w:cs="Times New Roman"/>
          <w:bCs/>
          <w:iCs/>
        </w:rPr>
        <w:t>Инструкция № 01/Б-13 по применению дезинфицирующего средства «Перекись водорода 6 %» (ООО «РосбиоАгроФарм», Россия).</w:t>
      </w:r>
    </w:p>
    <w:p w:rsidR="00D745E6" w:rsidRPr="00CA7B52" w:rsidRDefault="00D745E6" w:rsidP="00D745E6">
      <w:pPr>
        <w:pStyle w:val="2"/>
        <w:numPr>
          <w:ilvl w:val="0"/>
          <w:numId w:val="31"/>
        </w:numPr>
        <w:spacing w:before="120" w:line="240" w:lineRule="auto"/>
        <w:ind w:left="0" w:firstLine="0"/>
        <w:jc w:val="both"/>
        <w:rPr>
          <w:rFonts w:ascii="Times New Roman" w:hAnsi="Times New Roman" w:cs="Times New Roman"/>
          <w:bCs/>
          <w:iCs/>
        </w:rPr>
      </w:pPr>
      <w:r w:rsidRPr="00CA7B52">
        <w:rPr>
          <w:rFonts w:ascii="Times New Roman" w:hAnsi="Times New Roman" w:cs="Times New Roman"/>
          <w:bCs/>
          <w:iCs/>
        </w:rPr>
        <w:t>Методические указания МУ-287-113 «Методические указания по дезинфекции, предстерилизационной очистке и стерилизации изделий медицинского назначения».</w:t>
      </w:r>
    </w:p>
    <w:p w:rsidR="00D745E6" w:rsidRPr="00CA7B52" w:rsidRDefault="00D745E6" w:rsidP="00D745E6">
      <w:pPr>
        <w:ind w:firstLine="540"/>
        <w:jc w:val="center"/>
        <w:rPr>
          <w:rFonts w:ascii="Times New Roman" w:hAnsi="Times New Roman" w:cs="Times New Roman"/>
          <w:b/>
        </w:rPr>
      </w:pPr>
      <w:r w:rsidRPr="00CA7B52">
        <w:rPr>
          <w:rFonts w:ascii="Times New Roman" w:hAnsi="Times New Roman" w:cs="Times New Roman"/>
          <w:bCs/>
          <w:iCs/>
        </w:rPr>
        <w:br w:type="page"/>
      </w:r>
      <w:r w:rsidRPr="00CA7B52">
        <w:rPr>
          <w:rFonts w:ascii="Times New Roman" w:hAnsi="Times New Roman" w:cs="Times New Roman"/>
          <w:b/>
        </w:rPr>
        <w:lastRenderedPageBreak/>
        <w:t>Список ознакомления</w:t>
      </w:r>
    </w:p>
    <w:p w:rsidR="00D745E6" w:rsidRPr="00CA7B52" w:rsidRDefault="00D745E6" w:rsidP="00D745E6">
      <w:pPr>
        <w:ind w:firstLine="540"/>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240"/>
        <w:gridCol w:w="1440"/>
        <w:gridCol w:w="900"/>
        <w:gridCol w:w="1620"/>
        <w:gridCol w:w="1620"/>
      </w:tblGrid>
      <w:tr w:rsidR="00D745E6" w:rsidRPr="00CA7B52" w:rsidTr="00D745E6">
        <w:tc>
          <w:tcPr>
            <w:tcW w:w="5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w:t>
            </w:r>
          </w:p>
        </w:tc>
        <w:tc>
          <w:tcPr>
            <w:tcW w:w="32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ФИО</w:t>
            </w:r>
          </w:p>
        </w:tc>
        <w:tc>
          <w:tcPr>
            <w:tcW w:w="14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Должность</w:t>
            </w:r>
          </w:p>
        </w:tc>
        <w:tc>
          <w:tcPr>
            <w:tcW w:w="90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Дата</w:t>
            </w:r>
          </w:p>
        </w:tc>
        <w:tc>
          <w:tcPr>
            <w:tcW w:w="162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Подпись исполнителя</w:t>
            </w:r>
          </w:p>
        </w:tc>
        <w:tc>
          <w:tcPr>
            <w:tcW w:w="162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Подпись руководителя</w:t>
            </w:r>
          </w:p>
        </w:tc>
      </w:tr>
      <w:tr w:rsidR="00D745E6" w:rsidRPr="00CA7B52" w:rsidTr="00D745E6">
        <w:tc>
          <w:tcPr>
            <w:tcW w:w="5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1</w:t>
            </w:r>
          </w:p>
        </w:tc>
        <w:tc>
          <w:tcPr>
            <w:tcW w:w="32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2</w:t>
            </w:r>
          </w:p>
        </w:tc>
        <w:tc>
          <w:tcPr>
            <w:tcW w:w="14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3</w:t>
            </w:r>
          </w:p>
        </w:tc>
        <w:tc>
          <w:tcPr>
            <w:tcW w:w="90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4</w:t>
            </w:r>
          </w:p>
        </w:tc>
        <w:tc>
          <w:tcPr>
            <w:tcW w:w="162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5</w:t>
            </w:r>
          </w:p>
        </w:tc>
        <w:tc>
          <w:tcPr>
            <w:tcW w:w="162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6</w:t>
            </w: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bl>
    <w:p w:rsidR="00D745E6" w:rsidRPr="00CA7B52" w:rsidRDefault="00D745E6" w:rsidP="00D745E6">
      <w:pPr>
        <w:pStyle w:val="2"/>
        <w:spacing w:before="120"/>
        <w:ind w:left="357"/>
        <w:rPr>
          <w:rFonts w:ascii="Times New Roman" w:hAnsi="Times New Roman" w:cs="Times New Roman"/>
          <w:bCs/>
          <w:iCs/>
        </w:rPr>
      </w:pPr>
    </w:p>
    <w:p w:rsidR="00D745E6" w:rsidRPr="00CA7B52" w:rsidRDefault="00D745E6" w:rsidP="00D745E6">
      <w:pPr>
        <w:rPr>
          <w:rFonts w:ascii="Times New Roman" w:hAnsi="Times New Roman" w:cs="Times New Roman"/>
          <w:bCs/>
          <w:iCs/>
        </w:rPr>
      </w:pPr>
      <w:r w:rsidRPr="00CA7B52">
        <w:rPr>
          <w:rFonts w:ascii="Times New Roman" w:hAnsi="Times New Roman" w:cs="Times New Roman"/>
          <w:bCs/>
          <w:iCs/>
        </w:rPr>
        <w:br w:type="page"/>
      </w:r>
    </w:p>
    <w:p w:rsidR="00D745E6" w:rsidRPr="00CA7B52" w:rsidRDefault="00D745E6" w:rsidP="00D745E6">
      <w:pPr>
        <w:spacing w:line="360" w:lineRule="auto"/>
        <w:jc w:val="center"/>
        <w:rPr>
          <w:rFonts w:ascii="Times New Roman" w:hAnsi="Times New Roman" w:cs="Times New Roman"/>
          <w:b/>
          <w:sz w:val="28"/>
          <w:szCs w:val="28"/>
        </w:rPr>
      </w:pPr>
      <w:r w:rsidRPr="00CA7B52">
        <w:rPr>
          <w:rFonts w:ascii="Times New Roman" w:hAnsi="Times New Roman" w:cs="Times New Roman"/>
          <w:b/>
          <w:sz w:val="28"/>
          <w:szCs w:val="28"/>
        </w:rPr>
        <w:lastRenderedPageBreak/>
        <w:t>СОП № ЛММБ 2-6-2017-09</w:t>
      </w:r>
    </w:p>
    <w:p w:rsidR="00D745E6" w:rsidRPr="00CA7B52" w:rsidRDefault="00D745E6" w:rsidP="00D745E6">
      <w:pPr>
        <w:spacing w:line="360" w:lineRule="auto"/>
        <w:jc w:val="center"/>
        <w:rPr>
          <w:rFonts w:ascii="Times New Roman" w:hAnsi="Times New Roman" w:cs="Times New Roman"/>
          <w:b/>
          <w:sz w:val="28"/>
          <w:szCs w:val="28"/>
        </w:rPr>
      </w:pPr>
      <w:r w:rsidRPr="00CA7B52">
        <w:rPr>
          <w:rFonts w:ascii="Times New Roman" w:hAnsi="Times New Roman" w:cs="Times New Roman"/>
          <w:b/>
          <w:sz w:val="28"/>
          <w:szCs w:val="28"/>
        </w:rPr>
        <w:t xml:space="preserve">Идентификация таксономической принадлежности изолята грибов по нуклеотидным последовательностям межгенных спейсеров </w:t>
      </w:r>
      <w:r w:rsidRPr="00CA7B52">
        <w:rPr>
          <w:rFonts w:ascii="Times New Roman" w:hAnsi="Times New Roman" w:cs="Times New Roman"/>
          <w:b/>
          <w:sz w:val="28"/>
          <w:szCs w:val="28"/>
          <w:lang w:val="en-US"/>
        </w:rPr>
        <w:t>ITS</w:t>
      </w:r>
      <w:r w:rsidRPr="00CA7B52">
        <w:rPr>
          <w:rFonts w:ascii="Times New Roman" w:hAnsi="Times New Roman" w:cs="Times New Roman"/>
          <w:b/>
          <w:sz w:val="28"/>
          <w:szCs w:val="28"/>
        </w:rPr>
        <w:t xml:space="preserve"> и </w:t>
      </w:r>
      <w:r w:rsidRPr="00CA7B52">
        <w:rPr>
          <w:rFonts w:ascii="Times New Roman" w:hAnsi="Times New Roman" w:cs="Times New Roman"/>
          <w:b/>
          <w:sz w:val="28"/>
          <w:szCs w:val="28"/>
          <w:lang w:val="en-US"/>
        </w:rPr>
        <w:t>NS</w:t>
      </w:r>
      <w:r w:rsidRPr="00CA7B52">
        <w:rPr>
          <w:rFonts w:ascii="Times New Roman" w:hAnsi="Times New Roman" w:cs="Times New Roman"/>
          <w:b/>
          <w:sz w:val="28"/>
          <w:szCs w:val="28"/>
        </w:rPr>
        <w:t xml:space="preserve"> </w:t>
      </w:r>
    </w:p>
    <w:p w:rsidR="00D745E6" w:rsidRPr="00CA7B52" w:rsidRDefault="00D745E6" w:rsidP="00D745E6">
      <w:pPr>
        <w:jc w:val="center"/>
        <w:rPr>
          <w:rFonts w:ascii="Times New Roman" w:hAnsi="Times New Roman" w:cs="Times New Roman"/>
          <w:b/>
        </w:rPr>
      </w:pPr>
    </w:p>
    <w:p w:rsidR="00D745E6" w:rsidRPr="00CA7B52" w:rsidRDefault="00D745E6" w:rsidP="00D745E6">
      <w:pPr>
        <w:spacing w:line="360" w:lineRule="auto"/>
        <w:ind w:firstLine="709"/>
        <w:jc w:val="both"/>
        <w:rPr>
          <w:rFonts w:ascii="Times New Roman" w:hAnsi="Times New Roman" w:cs="Times New Roman"/>
        </w:rPr>
      </w:pPr>
      <w:r w:rsidRPr="00CA7B52">
        <w:rPr>
          <w:rFonts w:ascii="Times New Roman" w:hAnsi="Times New Roman" w:cs="Times New Roman"/>
          <w:b/>
        </w:rPr>
        <w:t>Составили:</w:t>
      </w:r>
      <w:r w:rsidRPr="00CA7B52">
        <w:rPr>
          <w:rFonts w:ascii="Times New Roman" w:hAnsi="Times New Roman" w:cs="Times New Roman"/>
        </w:rPr>
        <w:t xml:space="preserve"> к.б.н., с.н.с. В.В. Морозова, вед</w:t>
      </w:r>
      <w:proofErr w:type="gramStart"/>
      <w:r w:rsidRPr="00CA7B52">
        <w:rPr>
          <w:rFonts w:ascii="Times New Roman" w:hAnsi="Times New Roman" w:cs="Times New Roman"/>
        </w:rPr>
        <w:t>.</w:t>
      </w:r>
      <w:proofErr w:type="gramEnd"/>
      <w:r w:rsidRPr="00CA7B52">
        <w:rPr>
          <w:rFonts w:ascii="Times New Roman" w:hAnsi="Times New Roman" w:cs="Times New Roman"/>
        </w:rPr>
        <w:t xml:space="preserve"> </w:t>
      </w:r>
      <w:proofErr w:type="gramStart"/>
      <w:r w:rsidRPr="00CA7B52">
        <w:rPr>
          <w:rFonts w:ascii="Times New Roman" w:hAnsi="Times New Roman" w:cs="Times New Roman"/>
        </w:rPr>
        <w:t>и</w:t>
      </w:r>
      <w:proofErr w:type="gramEnd"/>
      <w:r w:rsidRPr="00CA7B52">
        <w:rPr>
          <w:rFonts w:ascii="Times New Roman" w:hAnsi="Times New Roman" w:cs="Times New Roman"/>
        </w:rPr>
        <w:t>нженер А.В.Бардашева</w:t>
      </w:r>
    </w:p>
    <w:p w:rsidR="00D745E6" w:rsidRPr="00CA7B52" w:rsidRDefault="00D745E6" w:rsidP="00D745E6">
      <w:pPr>
        <w:spacing w:line="360" w:lineRule="auto"/>
        <w:ind w:firstLine="709"/>
        <w:jc w:val="both"/>
        <w:rPr>
          <w:rFonts w:ascii="Times New Roman" w:hAnsi="Times New Roman" w:cs="Times New Roman"/>
        </w:rPr>
      </w:pPr>
      <w:r w:rsidRPr="00CA7B52">
        <w:rPr>
          <w:rFonts w:ascii="Times New Roman" w:hAnsi="Times New Roman" w:cs="Times New Roman"/>
          <w:b/>
        </w:rPr>
        <w:t>Местонахождение:</w:t>
      </w:r>
      <w:r w:rsidRPr="00CA7B52">
        <w:rPr>
          <w:rFonts w:ascii="Times New Roman" w:hAnsi="Times New Roman" w:cs="Times New Roman"/>
        </w:rPr>
        <w:t xml:space="preserve"> ИХБФМ СО РАН</w:t>
      </w:r>
    </w:p>
    <w:p w:rsidR="00D745E6" w:rsidRPr="00CA7B52" w:rsidRDefault="00D745E6" w:rsidP="00D745E6">
      <w:pPr>
        <w:spacing w:line="360" w:lineRule="auto"/>
        <w:ind w:firstLine="709"/>
        <w:jc w:val="both"/>
        <w:rPr>
          <w:rFonts w:ascii="Times New Roman" w:hAnsi="Times New Roman" w:cs="Times New Roman"/>
        </w:rPr>
      </w:pPr>
      <w:r w:rsidRPr="00CA7B52">
        <w:rPr>
          <w:rFonts w:ascii="Times New Roman" w:hAnsi="Times New Roman" w:cs="Times New Roman"/>
        </w:rPr>
        <w:t>Пересмотр через 1 год.</w:t>
      </w:r>
    </w:p>
    <w:p w:rsidR="00D745E6" w:rsidRPr="00CA7B52" w:rsidRDefault="00D745E6" w:rsidP="00D745E6">
      <w:pPr>
        <w:jc w:val="center"/>
        <w:rPr>
          <w:rFonts w:ascii="Times New Roman" w:hAnsi="Times New Roman" w:cs="Times New Roman"/>
          <w:b/>
          <w:sz w:val="28"/>
          <w:szCs w:val="28"/>
        </w:rPr>
      </w:pPr>
    </w:p>
    <w:p w:rsidR="00D745E6" w:rsidRPr="00CA7B52" w:rsidRDefault="00D745E6" w:rsidP="00D745E6">
      <w:pPr>
        <w:pStyle w:val="a9"/>
        <w:numPr>
          <w:ilvl w:val="0"/>
          <w:numId w:val="32"/>
        </w:numPr>
        <w:spacing w:after="0" w:line="360" w:lineRule="auto"/>
        <w:rPr>
          <w:b/>
        </w:rPr>
      </w:pPr>
      <w:r w:rsidRPr="00CA7B52">
        <w:rPr>
          <w:b/>
        </w:rPr>
        <w:t>Введение, цель</w:t>
      </w:r>
    </w:p>
    <w:p w:rsidR="00D745E6" w:rsidRPr="00CA7B52" w:rsidRDefault="00D745E6" w:rsidP="00D745E6">
      <w:pPr>
        <w:pStyle w:val="a9"/>
        <w:spacing w:after="0" w:line="360" w:lineRule="auto"/>
        <w:ind w:left="0"/>
        <w:jc w:val="both"/>
      </w:pPr>
      <w:r w:rsidRPr="00CA7B52">
        <w:t xml:space="preserve">Настоящая методика устанавливает порядок идентификации изолята гриба по нуклеотидным последовательностям межгенных спейсеров ITS и NS. </w:t>
      </w:r>
    </w:p>
    <w:p w:rsidR="00D745E6" w:rsidRPr="00CA7B52" w:rsidRDefault="00D745E6" w:rsidP="00D745E6">
      <w:pPr>
        <w:pStyle w:val="a9"/>
        <w:numPr>
          <w:ilvl w:val="0"/>
          <w:numId w:val="32"/>
        </w:numPr>
        <w:spacing w:after="0" w:line="360" w:lineRule="auto"/>
        <w:ind w:left="0" w:firstLine="0"/>
        <w:rPr>
          <w:b/>
        </w:rPr>
      </w:pPr>
      <w:r w:rsidRPr="00CA7B52">
        <w:rPr>
          <w:b/>
        </w:rPr>
        <w:t>Назначение</w:t>
      </w:r>
    </w:p>
    <w:p w:rsidR="00D745E6" w:rsidRPr="00CA7B52" w:rsidRDefault="00D745E6" w:rsidP="00D745E6">
      <w:pPr>
        <w:pStyle w:val="ConsPlusNormal"/>
        <w:widowControl/>
        <w:spacing w:line="360" w:lineRule="auto"/>
        <w:ind w:firstLine="0"/>
        <w:jc w:val="both"/>
        <w:rPr>
          <w:rFonts w:ascii="Times New Roman" w:hAnsi="Times New Roman" w:cs="Times New Roman"/>
          <w:sz w:val="24"/>
          <w:szCs w:val="24"/>
        </w:rPr>
      </w:pPr>
      <w:r w:rsidRPr="00CA7B52">
        <w:rPr>
          <w:rFonts w:ascii="Times New Roman" w:hAnsi="Times New Roman" w:cs="Times New Roman"/>
          <w:sz w:val="24"/>
          <w:szCs w:val="24"/>
        </w:rPr>
        <w:t>Данная методика позволяет идентифицировать микроорганизм до вида/рода по нуклеотидным последовательностям межгенных спейсеров ITS и NS.</w:t>
      </w:r>
      <w:r w:rsidRPr="00CA7B52">
        <w:rPr>
          <w:rFonts w:ascii="Times New Roman" w:hAnsi="Times New Roman" w:cs="Times New Roman"/>
          <w:color w:val="2D2D2D"/>
          <w:spacing w:val="2"/>
          <w:sz w:val="21"/>
          <w:szCs w:val="21"/>
        </w:rPr>
        <w:t xml:space="preserve"> </w:t>
      </w:r>
      <w:proofErr w:type="gramStart"/>
      <w:r w:rsidRPr="00CA7B52">
        <w:rPr>
          <w:rFonts w:ascii="Times New Roman" w:hAnsi="Times New Roman" w:cs="Times New Roman"/>
          <w:sz w:val="24"/>
          <w:szCs w:val="24"/>
        </w:rPr>
        <w:t>Исследованию подлежат чистые культуры грибов перед депонированием в коллекцию ЭМТК и штаммы, депонированные в КЭМТК при необходимости в повторной ре-идентификации.</w:t>
      </w:r>
      <w:proofErr w:type="gramEnd"/>
    </w:p>
    <w:p w:rsidR="00D745E6" w:rsidRPr="00CA7B52" w:rsidRDefault="00D745E6" w:rsidP="00D745E6">
      <w:pPr>
        <w:pStyle w:val="a9"/>
        <w:numPr>
          <w:ilvl w:val="0"/>
          <w:numId w:val="32"/>
        </w:numPr>
        <w:spacing w:after="0" w:line="360" w:lineRule="auto"/>
        <w:ind w:left="0" w:firstLine="0"/>
        <w:rPr>
          <w:b/>
        </w:rPr>
      </w:pPr>
      <w:r w:rsidRPr="00CA7B52">
        <w:rPr>
          <w:b/>
        </w:rPr>
        <w:t>Термины и определения</w:t>
      </w:r>
    </w:p>
    <w:p w:rsidR="00D745E6" w:rsidRPr="00CA7B52" w:rsidRDefault="00D745E6" w:rsidP="00D745E6">
      <w:pPr>
        <w:tabs>
          <w:tab w:val="left" w:pos="1300"/>
        </w:tabs>
        <w:spacing w:line="360" w:lineRule="auto"/>
        <w:rPr>
          <w:rFonts w:ascii="Times New Roman" w:hAnsi="Times New Roman" w:cs="Times New Roman"/>
          <w:b/>
          <w:bCs/>
        </w:rPr>
      </w:pPr>
      <w:r w:rsidRPr="00CA7B52">
        <w:rPr>
          <w:rFonts w:ascii="Times New Roman" w:hAnsi="Times New Roman" w:cs="Times New Roman"/>
          <w:b/>
          <w:bCs/>
        </w:rPr>
        <w:t xml:space="preserve">СОП – </w:t>
      </w:r>
      <w:r w:rsidRPr="00CA7B52">
        <w:rPr>
          <w:rFonts w:ascii="Times New Roman" w:hAnsi="Times New Roman" w:cs="Times New Roman"/>
          <w:bCs/>
        </w:rPr>
        <w:t>стандартная операционная процедура;</w:t>
      </w:r>
    </w:p>
    <w:p w:rsidR="00D745E6" w:rsidRPr="00CA7B52" w:rsidRDefault="00D745E6" w:rsidP="00D745E6">
      <w:pPr>
        <w:tabs>
          <w:tab w:val="left" w:pos="1440"/>
          <w:tab w:val="left" w:pos="2160"/>
        </w:tabs>
        <w:spacing w:line="360" w:lineRule="auto"/>
        <w:rPr>
          <w:rFonts w:ascii="Times New Roman" w:hAnsi="Times New Roman" w:cs="Times New Roman"/>
          <w:bCs/>
        </w:rPr>
      </w:pPr>
      <w:r w:rsidRPr="00CA7B52">
        <w:rPr>
          <w:rFonts w:ascii="Times New Roman" w:hAnsi="Times New Roman" w:cs="Times New Roman"/>
          <w:b/>
          <w:bCs/>
        </w:rPr>
        <w:t xml:space="preserve">ПЦР – </w:t>
      </w:r>
      <w:r w:rsidRPr="00CA7B52">
        <w:rPr>
          <w:rFonts w:ascii="Times New Roman" w:hAnsi="Times New Roman" w:cs="Times New Roman"/>
          <w:bCs/>
        </w:rPr>
        <w:t>полимеразная цепная реакция;</w:t>
      </w:r>
    </w:p>
    <w:p w:rsidR="00D745E6" w:rsidRPr="00CA7B52" w:rsidRDefault="00D745E6" w:rsidP="00D745E6">
      <w:pPr>
        <w:tabs>
          <w:tab w:val="left" w:pos="1440"/>
          <w:tab w:val="left" w:pos="2160"/>
        </w:tabs>
        <w:spacing w:line="360" w:lineRule="auto"/>
        <w:rPr>
          <w:rFonts w:ascii="Times New Roman" w:hAnsi="Times New Roman" w:cs="Times New Roman"/>
          <w:bCs/>
        </w:rPr>
      </w:pPr>
      <w:r w:rsidRPr="00CA7B52">
        <w:rPr>
          <w:rFonts w:ascii="Times New Roman" w:hAnsi="Times New Roman" w:cs="Times New Roman"/>
          <w:b/>
          <w:bCs/>
        </w:rPr>
        <w:t>Секвенирование</w:t>
      </w:r>
      <w:r w:rsidRPr="00CA7B52">
        <w:rPr>
          <w:rFonts w:ascii="Times New Roman" w:hAnsi="Times New Roman" w:cs="Times New Roman"/>
          <w:bCs/>
        </w:rPr>
        <w:t xml:space="preserve"> – определение последовательности ДНК;</w:t>
      </w:r>
    </w:p>
    <w:p w:rsidR="00D745E6" w:rsidRPr="00CA7B52" w:rsidRDefault="00D745E6" w:rsidP="00D745E6">
      <w:pPr>
        <w:tabs>
          <w:tab w:val="left" w:pos="1440"/>
          <w:tab w:val="left" w:pos="2160"/>
        </w:tabs>
        <w:spacing w:line="360" w:lineRule="auto"/>
        <w:rPr>
          <w:rFonts w:ascii="Times New Roman" w:hAnsi="Times New Roman" w:cs="Times New Roman"/>
          <w:bCs/>
        </w:rPr>
      </w:pPr>
      <w:r w:rsidRPr="00CA7B52">
        <w:rPr>
          <w:rFonts w:ascii="Times New Roman" w:hAnsi="Times New Roman" w:cs="Times New Roman"/>
          <w:bCs/>
        </w:rPr>
        <w:t>ТАЕ – трис-ацетатный буфер</w:t>
      </w:r>
    </w:p>
    <w:p w:rsidR="00D745E6" w:rsidRPr="00CA7B52" w:rsidRDefault="00D745E6" w:rsidP="00D745E6">
      <w:pPr>
        <w:tabs>
          <w:tab w:val="left" w:pos="1440"/>
          <w:tab w:val="left" w:pos="2160"/>
        </w:tabs>
        <w:rPr>
          <w:rFonts w:ascii="Times New Roman" w:hAnsi="Times New Roman" w:cs="Times New Roman"/>
          <w:color w:val="000000"/>
        </w:rPr>
        <w:sectPr w:rsidR="00D745E6" w:rsidRPr="00CA7B52" w:rsidSect="00D745E6">
          <w:headerReference w:type="default" r:id="rId15"/>
          <w:headerReference w:type="first" r:id="rId16"/>
          <w:pgSz w:w="11906" w:h="16838"/>
          <w:pgMar w:top="1440" w:right="1080" w:bottom="1440" w:left="1080" w:header="708" w:footer="708" w:gutter="0"/>
          <w:pgNumType w:start="1"/>
          <w:cols w:space="708"/>
          <w:docGrid w:linePitch="360"/>
        </w:sectPr>
      </w:pPr>
    </w:p>
    <w:p w:rsidR="00D745E6" w:rsidRPr="00CA7B52" w:rsidRDefault="00D745E6" w:rsidP="00D745E6">
      <w:pPr>
        <w:pStyle w:val="a9"/>
        <w:numPr>
          <w:ilvl w:val="0"/>
          <w:numId w:val="32"/>
        </w:numPr>
        <w:spacing w:before="120"/>
        <w:ind w:left="0" w:firstLine="0"/>
        <w:rPr>
          <w:b/>
        </w:rPr>
      </w:pPr>
      <w:r w:rsidRPr="00CA7B52">
        <w:rPr>
          <w:b/>
          <w:bCs/>
        </w:rPr>
        <w:lastRenderedPageBreak/>
        <w:t>Материалы и оборудование</w:t>
      </w:r>
    </w:p>
    <w:p w:rsidR="00D745E6" w:rsidRPr="00CA7B52" w:rsidRDefault="00D745E6" w:rsidP="00D745E6">
      <w:pPr>
        <w:pStyle w:val="a9"/>
        <w:numPr>
          <w:ilvl w:val="1"/>
          <w:numId w:val="32"/>
        </w:numPr>
        <w:spacing w:before="120"/>
        <w:ind w:left="0" w:firstLine="0"/>
        <w:rPr>
          <w:b/>
          <w:bCs/>
          <w:i/>
        </w:rPr>
      </w:pPr>
      <w:r w:rsidRPr="00CA7B52">
        <w:rPr>
          <w:b/>
          <w:bCs/>
          <w:i/>
        </w:rPr>
        <w:t>Материалы и реактивы</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382"/>
      </w:tblGrid>
      <w:tr w:rsidR="00D745E6" w:rsidRPr="00CA7B52" w:rsidTr="00D745E6">
        <w:trPr>
          <w:cantSplit/>
          <w:trHeight w:val="340"/>
          <w:tblHeader/>
        </w:trPr>
        <w:tc>
          <w:tcPr>
            <w:tcW w:w="4820" w:type="dxa"/>
            <w:vAlign w:val="center"/>
          </w:tcPr>
          <w:p w:rsidR="00D745E6" w:rsidRPr="00CA7B52" w:rsidRDefault="00D745E6" w:rsidP="00D745E6">
            <w:pPr>
              <w:jc w:val="center"/>
              <w:rPr>
                <w:rFonts w:ascii="Times New Roman" w:hAnsi="Times New Roman" w:cs="Times New Roman"/>
                <w:b/>
              </w:rPr>
            </w:pPr>
            <w:r w:rsidRPr="00CA7B52">
              <w:rPr>
                <w:rFonts w:ascii="Times New Roman" w:hAnsi="Times New Roman" w:cs="Times New Roman"/>
                <w:b/>
              </w:rPr>
              <w:t>Наименование основных реактивов и материалов</w:t>
            </w:r>
          </w:p>
        </w:tc>
        <w:tc>
          <w:tcPr>
            <w:tcW w:w="4382" w:type="dxa"/>
            <w:vAlign w:val="center"/>
          </w:tcPr>
          <w:p w:rsidR="00D745E6" w:rsidRPr="00CA7B52" w:rsidRDefault="00D745E6" w:rsidP="00D745E6">
            <w:pPr>
              <w:jc w:val="center"/>
              <w:rPr>
                <w:rFonts w:ascii="Times New Roman" w:hAnsi="Times New Roman" w:cs="Times New Roman"/>
                <w:b/>
              </w:rPr>
            </w:pPr>
            <w:r w:rsidRPr="00CA7B52">
              <w:rPr>
                <w:rFonts w:ascii="Times New Roman" w:hAnsi="Times New Roman" w:cs="Times New Roman"/>
                <w:b/>
              </w:rPr>
              <w:t>ГОСТ, ОСТ, страна</w:t>
            </w:r>
          </w:p>
        </w:tc>
      </w:tr>
      <w:tr w:rsidR="00D745E6" w:rsidRPr="00CA7B52" w:rsidTr="00D745E6">
        <w:trPr>
          <w:cantSplit/>
          <w:trHeight w:val="340"/>
        </w:trPr>
        <w:tc>
          <w:tcPr>
            <w:tcW w:w="4820" w:type="dxa"/>
            <w:vAlign w:val="center"/>
          </w:tcPr>
          <w:p w:rsidR="00D745E6" w:rsidRPr="00CA7B52" w:rsidRDefault="00D745E6" w:rsidP="00D745E6">
            <w:pPr>
              <w:rPr>
                <w:rFonts w:ascii="Times New Roman" w:hAnsi="Times New Roman" w:cs="Times New Roman"/>
              </w:rPr>
            </w:pPr>
          </w:p>
        </w:tc>
        <w:tc>
          <w:tcPr>
            <w:tcW w:w="4382" w:type="dxa"/>
            <w:vAlign w:val="center"/>
          </w:tcPr>
          <w:p w:rsidR="00D745E6" w:rsidRPr="00CA7B52" w:rsidRDefault="00D745E6" w:rsidP="00D745E6">
            <w:pPr>
              <w:pStyle w:val="af0"/>
              <w:rPr>
                <w:sz w:val="22"/>
                <w:szCs w:val="22"/>
              </w:rPr>
            </w:pP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rPr>
              <w:t>Пробирки</w:t>
            </w:r>
            <w:r w:rsidRPr="00CA7B52">
              <w:rPr>
                <w:rFonts w:ascii="Times New Roman" w:hAnsi="Times New Roman" w:cs="Times New Roman"/>
                <w:lang w:val="en-US"/>
              </w:rPr>
              <w:t xml:space="preserve"> </w:t>
            </w:r>
            <w:r w:rsidRPr="00CA7B52">
              <w:rPr>
                <w:rFonts w:ascii="Times New Roman" w:hAnsi="Times New Roman" w:cs="Times New Roman"/>
              </w:rPr>
              <w:t>типа</w:t>
            </w:r>
            <w:r w:rsidRPr="00CA7B52">
              <w:rPr>
                <w:rFonts w:ascii="Times New Roman" w:hAnsi="Times New Roman" w:cs="Times New Roman"/>
                <w:lang w:val="en-US"/>
              </w:rPr>
              <w:t xml:space="preserve"> Eppendorf, 1,5 </w:t>
            </w:r>
            <w:r w:rsidRPr="00CA7B52">
              <w:rPr>
                <w:rFonts w:ascii="Times New Roman" w:hAnsi="Times New Roman" w:cs="Times New Roman"/>
              </w:rPr>
              <w:t>мл</w:t>
            </w:r>
            <w:r w:rsidRPr="00CA7B52">
              <w:rPr>
                <w:rFonts w:ascii="Times New Roman" w:hAnsi="Times New Roman" w:cs="Times New Roman"/>
                <w:lang w:val="en-US"/>
              </w:rPr>
              <w:t>, DNase-free, RNase-free</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 xml:space="preserve">Axigen, </w:t>
            </w:r>
            <w:r w:rsidRPr="00CA7B52">
              <w:rPr>
                <w:rFonts w:ascii="Times New Roman" w:hAnsi="Times New Roman" w:cs="Times New Roman"/>
              </w:rPr>
              <w:t>США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rPr>
              <w:t>Пробирки</w:t>
            </w:r>
            <w:r w:rsidRPr="00CA7B52">
              <w:rPr>
                <w:rFonts w:ascii="Times New Roman" w:hAnsi="Times New Roman" w:cs="Times New Roman"/>
                <w:lang w:val="en-US"/>
              </w:rPr>
              <w:t xml:space="preserve"> </w:t>
            </w:r>
            <w:r w:rsidRPr="00CA7B52">
              <w:rPr>
                <w:rFonts w:ascii="Times New Roman" w:hAnsi="Times New Roman" w:cs="Times New Roman"/>
              </w:rPr>
              <w:t>типа</w:t>
            </w:r>
            <w:r w:rsidRPr="00CA7B52">
              <w:rPr>
                <w:rFonts w:ascii="Times New Roman" w:hAnsi="Times New Roman" w:cs="Times New Roman"/>
                <w:lang w:val="en-US"/>
              </w:rPr>
              <w:t xml:space="preserve"> Eppendorf, 0,2 </w:t>
            </w:r>
            <w:r w:rsidRPr="00CA7B52">
              <w:rPr>
                <w:rFonts w:ascii="Times New Roman" w:hAnsi="Times New Roman" w:cs="Times New Roman"/>
              </w:rPr>
              <w:t>мл</w:t>
            </w:r>
            <w:r w:rsidRPr="00CA7B52">
              <w:rPr>
                <w:rFonts w:ascii="Times New Roman" w:hAnsi="Times New Roman" w:cs="Times New Roman"/>
                <w:lang w:val="en-US"/>
              </w:rPr>
              <w:t xml:space="preserve"> DNase-free, RNase-free</w:t>
            </w:r>
          </w:p>
        </w:tc>
        <w:tc>
          <w:tcPr>
            <w:tcW w:w="4382"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lang w:val="en-US"/>
              </w:rPr>
              <w:t xml:space="preserve">Axigen, </w:t>
            </w:r>
            <w:r w:rsidRPr="00CA7B52">
              <w:rPr>
                <w:rFonts w:ascii="Times New Roman" w:hAnsi="Times New Roman" w:cs="Times New Roman"/>
              </w:rPr>
              <w:t>США</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Наконечники для автоматических дозаторов до 200 мкл и до 1000 мкл с фильтром, </w:t>
            </w:r>
            <w:r w:rsidRPr="00CA7B52">
              <w:rPr>
                <w:rFonts w:ascii="Times New Roman" w:hAnsi="Times New Roman" w:cs="Times New Roman"/>
                <w:lang w:val="en-US"/>
              </w:rPr>
              <w:t>DNase</w:t>
            </w:r>
            <w:r w:rsidRPr="00CA7B52">
              <w:rPr>
                <w:rFonts w:ascii="Times New Roman" w:hAnsi="Times New Roman" w:cs="Times New Roman"/>
              </w:rPr>
              <w:t>-</w:t>
            </w:r>
            <w:r w:rsidRPr="00CA7B52">
              <w:rPr>
                <w:rFonts w:ascii="Times New Roman" w:hAnsi="Times New Roman" w:cs="Times New Roman"/>
                <w:lang w:val="en-US"/>
              </w:rPr>
              <w:t>free</w:t>
            </w:r>
            <w:r w:rsidRPr="00CA7B52">
              <w:rPr>
                <w:rFonts w:ascii="Times New Roman" w:hAnsi="Times New Roman" w:cs="Times New Roman"/>
              </w:rPr>
              <w:t xml:space="preserve">, </w:t>
            </w:r>
            <w:r w:rsidRPr="00CA7B52">
              <w:rPr>
                <w:rFonts w:ascii="Times New Roman" w:hAnsi="Times New Roman" w:cs="Times New Roman"/>
                <w:lang w:val="en-US"/>
              </w:rPr>
              <w:t>RNase</w:t>
            </w:r>
            <w:r w:rsidRPr="00CA7B52">
              <w:rPr>
                <w:rFonts w:ascii="Times New Roman" w:hAnsi="Times New Roman" w:cs="Times New Roman"/>
              </w:rPr>
              <w:t>-</w:t>
            </w:r>
            <w:r w:rsidRPr="00CA7B52">
              <w:rPr>
                <w:rFonts w:ascii="Times New Roman" w:hAnsi="Times New Roman" w:cs="Times New Roman"/>
                <w:lang w:val="en-US"/>
              </w:rPr>
              <w:t>free</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w:t>
            </w:r>
            <w:r w:rsidRPr="00CA7B52">
              <w:rPr>
                <w:rFonts w:ascii="Times New Roman" w:hAnsi="Times New Roman" w:cs="Times New Roman"/>
                <w:lang w:val="en-US"/>
              </w:rPr>
              <w:t>Eppendorf</w:t>
            </w:r>
            <w:r w:rsidRPr="00CA7B52">
              <w:rPr>
                <w:rFonts w:ascii="Times New Roman" w:hAnsi="Times New Roman" w:cs="Times New Roman"/>
              </w:rPr>
              <w:t>», США</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bCs/>
              </w:rPr>
            </w:pPr>
            <w:r w:rsidRPr="00CA7B52">
              <w:rPr>
                <w:rFonts w:ascii="Times New Roman" w:hAnsi="Times New Roman" w:cs="Times New Roman"/>
                <w:bCs/>
              </w:rPr>
              <w:t>Смесь дезоксирибонуклеозидтрифосфатов для ПЦР (25 мМ)</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БиоСан, Новосибирск</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bCs/>
                <w:highlight w:val="yellow"/>
              </w:rPr>
            </w:pPr>
            <w:r w:rsidRPr="00CA7B52">
              <w:rPr>
                <w:rFonts w:ascii="Times New Roman" w:hAnsi="Times New Roman" w:cs="Times New Roman"/>
                <w:bCs/>
                <w:lang w:val="en-US"/>
              </w:rPr>
              <w:t>Taq</w:t>
            </w:r>
            <w:r w:rsidRPr="00CA7B52">
              <w:rPr>
                <w:rFonts w:ascii="Times New Roman" w:hAnsi="Times New Roman" w:cs="Times New Roman"/>
                <w:bCs/>
              </w:rPr>
              <w:t xml:space="preserve"> ДНК-полимераза</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Thermo</w:t>
            </w:r>
            <w:r w:rsidRPr="00CA7B52">
              <w:rPr>
                <w:rFonts w:ascii="Times New Roman" w:hAnsi="Times New Roman" w:cs="Times New Roman"/>
              </w:rPr>
              <w:t xml:space="preserve"> </w:t>
            </w:r>
            <w:r w:rsidRPr="00CA7B52">
              <w:rPr>
                <w:rFonts w:ascii="Times New Roman" w:hAnsi="Times New Roman" w:cs="Times New Roman"/>
                <w:lang w:val="en-US"/>
              </w:rPr>
              <w:t>Fisher Scientific, C</w:t>
            </w:r>
            <w:r w:rsidRPr="00CA7B52">
              <w:rPr>
                <w:rFonts w:ascii="Times New Roman" w:hAnsi="Times New Roman" w:cs="Times New Roman"/>
              </w:rPr>
              <w:t>ША</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bCs/>
              </w:rPr>
            </w:pPr>
            <w:r w:rsidRPr="00CA7B52">
              <w:rPr>
                <w:rFonts w:ascii="Times New Roman" w:hAnsi="Times New Roman" w:cs="Times New Roman"/>
                <w:bCs/>
              </w:rPr>
              <w:t>ДНК-буфер</w:t>
            </w:r>
          </w:p>
        </w:tc>
        <w:tc>
          <w:tcPr>
            <w:tcW w:w="4382"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lang w:val="en-US"/>
              </w:rPr>
              <w:t>Thermo</w:t>
            </w:r>
            <w:r w:rsidRPr="00CA7B52">
              <w:rPr>
                <w:rFonts w:ascii="Times New Roman" w:hAnsi="Times New Roman" w:cs="Times New Roman"/>
              </w:rPr>
              <w:t xml:space="preserve"> </w:t>
            </w:r>
            <w:r w:rsidRPr="00CA7B52">
              <w:rPr>
                <w:rFonts w:ascii="Times New Roman" w:hAnsi="Times New Roman" w:cs="Times New Roman"/>
                <w:lang w:val="en-US"/>
              </w:rPr>
              <w:t>Fisher Scientific, C</w:t>
            </w:r>
            <w:r w:rsidRPr="00CA7B52">
              <w:rPr>
                <w:rFonts w:ascii="Times New Roman" w:hAnsi="Times New Roman" w:cs="Times New Roman"/>
              </w:rPr>
              <w:t>ША</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bCs/>
              </w:rPr>
            </w:pPr>
            <w:r w:rsidRPr="00CA7B52">
              <w:rPr>
                <w:rFonts w:ascii="Times New Roman" w:hAnsi="Times New Roman" w:cs="Times New Roman"/>
                <w:bCs/>
              </w:rPr>
              <w:t xml:space="preserve">Праймер </w:t>
            </w:r>
            <w:r w:rsidRPr="00CA7B52">
              <w:rPr>
                <w:rFonts w:ascii="Times New Roman" w:hAnsi="Times New Roman" w:cs="Times New Roman"/>
                <w:bCs/>
                <w:lang w:val="en-US"/>
              </w:rPr>
              <w:t>NS</w:t>
            </w:r>
            <w:r w:rsidRPr="00CA7B52">
              <w:rPr>
                <w:rFonts w:ascii="Times New Roman" w:hAnsi="Times New Roman" w:cs="Times New Roman"/>
                <w:bCs/>
              </w:rPr>
              <w:t xml:space="preserve">1, </w:t>
            </w:r>
          </w:p>
          <w:p w:rsidR="00D745E6" w:rsidRPr="00CA7B52" w:rsidRDefault="00D745E6" w:rsidP="00D745E6">
            <w:pPr>
              <w:tabs>
                <w:tab w:val="num" w:pos="0"/>
              </w:tabs>
              <w:rPr>
                <w:rFonts w:ascii="Times New Roman" w:hAnsi="Times New Roman" w:cs="Times New Roman"/>
                <w:bCs/>
                <w:highlight w:val="yellow"/>
              </w:rPr>
            </w:pPr>
            <w:r w:rsidRPr="00CA7B52">
              <w:rPr>
                <w:rFonts w:ascii="Times New Roman" w:hAnsi="Times New Roman" w:cs="Times New Roman"/>
                <w:bCs/>
              </w:rPr>
              <w:t>5`-</w:t>
            </w:r>
            <w:r w:rsidRPr="00CA7B52">
              <w:rPr>
                <w:rFonts w:ascii="Times New Roman" w:hAnsi="Times New Roman" w:cs="Times New Roman"/>
                <w:bCs/>
                <w:lang w:val="en-US"/>
              </w:rPr>
              <w:t>GTAGTCATATGCTTGTCTC</w:t>
            </w:r>
            <w:r w:rsidRPr="00CA7B52">
              <w:rPr>
                <w:rFonts w:ascii="Times New Roman" w:hAnsi="Times New Roman" w:cs="Times New Roman"/>
                <w:bCs/>
              </w:rPr>
              <w:t xml:space="preserve"> -3` </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БиоСан, Новосибирск</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bCs/>
              </w:rPr>
            </w:pPr>
            <w:r w:rsidRPr="00CA7B52">
              <w:rPr>
                <w:rFonts w:ascii="Times New Roman" w:hAnsi="Times New Roman" w:cs="Times New Roman"/>
                <w:bCs/>
              </w:rPr>
              <w:t>Праймер</w:t>
            </w:r>
            <w:r w:rsidRPr="00CA7B52">
              <w:rPr>
                <w:rFonts w:ascii="Times New Roman" w:hAnsi="Times New Roman" w:cs="Times New Roman"/>
                <w:bCs/>
                <w:lang w:val="en-US"/>
              </w:rPr>
              <w:t xml:space="preserve"> NS</w:t>
            </w:r>
            <w:r w:rsidRPr="00CA7B52">
              <w:rPr>
                <w:rFonts w:ascii="Times New Roman" w:hAnsi="Times New Roman" w:cs="Times New Roman"/>
                <w:bCs/>
              </w:rPr>
              <w:t xml:space="preserve">2, </w:t>
            </w:r>
          </w:p>
          <w:p w:rsidR="00D745E6" w:rsidRPr="00CA7B52" w:rsidRDefault="00D745E6" w:rsidP="00D745E6">
            <w:pPr>
              <w:tabs>
                <w:tab w:val="num" w:pos="0"/>
              </w:tabs>
              <w:rPr>
                <w:rFonts w:ascii="Times New Roman" w:hAnsi="Times New Roman" w:cs="Times New Roman"/>
                <w:bCs/>
                <w:highlight w:val="yellow"/>
              </w:rPr>
            </w:pPr>
            <w:r w:rsidRPr="00CA7B52">
              <w:rPr>
                <w:rFonts w:ascii="Times New Roman" w:hAnsi="Times New Roman" w:cs="Times New Roman"/>
                <w:bCs/>
              </w:rPr>
              <w:t>5`-</w:t>
            </w:r>
            <w:r w:rsidRPr="00CA7B52">
              <w:rPr>
                <w:rFonts w:ascii="Times New Roman" w:hAnsi="Times New Roman" w:cs="Times New Roman"/>
                <w:bCs/>
                <w:lang w:val="en-US"/>
              </w:rPr>
              <w:t>GGCTGCTGGCACCAGACTTGC</w:t>
            </w:r>
            <w:r w:rsidRPr="00CA7B52">
              <w:rPr>
                <w:rFonts w:ascii="Times New Roman" w:hAnsi="Times New Roman" w:cs="Times New Roman"/>
                <w:bCs/>
              </w:rPr>
              <w:t xml:space="preserve"> -3`</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БиоСан, Новосибирск</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bCs/>
              </w:rPr>
            </w:pPr>
            <w:r w:rsidRPr="00CA7B52">
              <w:rPr>
                <w:rFonts w:ascii="Times New Roman" w:hAnsi="Times New Roman" w:cs="Times New Roman"/>
                <w:bCs/>
              </w:rPr>
              <w:t>Праймер</w:t>
            </w:r>
            <w:r w:rsidRPr="00CA7B52">
              <w:rPr>
                <w:rFonts w:ascii="Times New Roman" w:hAnsi="Times New Roman" w:cs="Times New Roman"/>
                <w:bCs/>
                <w:lang w:val="en-US"/>
              </w:rPr>
              <w:t xml:space="preserve"> NS</w:t>
            </w:r>
            <w:r w:rsidRPr="00CA7B52">
              <w:rPr>
                <w:rFonts w:ascii="Times New Roman" w:hAnsi="Times New Roman" w:cs="Times New Roman"/>
                <w:bCs/>
              </w:rPr>
              <w:t xml:space="preserve">8, </w:t>
            </w:r>
          </w:p>
          <w:p w:rsidR="00D745E6" w:rsidRPr="00CA7B52" w:rsidRDefault="00D745E6" w:rsidP="00D745E6">
            <w:pPr>
              <w:tabs>
                <w:tab w:val="num" w:pos="0"/>
              </w:tabs>
              <w:rPr>
                <w:rFonts w:ascii="Times New Roman" w:hAnsi="Times New Roman" w:cs="Times New Roman"/>
                <w:bCs/>
              </w:rPr>
            </w:pPr>
            <w:r w:rsidRPr="00CA7B52">
              <w:rPr>
                <w:rFonts w:ascii="Times New Roman" w:hAnsi="Times New Roman" w:cs="Times New Roman"/>
                <w:bCs/>
              </w:rPr>
              <w:t>5`-</w:t>
            </w:r>
            <w:r w:rsidRPr="00CA7B52">
              <w:rPr>
                <w:rFonts w:ascii="Times New Roman" w:hAnsi="Times New Roman" w:cs="Times New Roman"/>
                <w:bCs/>
                <w:lang w:val="en-US"/>
              </w:rPr>
              <w:t>TCCGCAGGTTCACCTACGGA</w:t>
            </w:r>
            <w:r w:rsidRPr="00CA7B52">
              <w:rPr>
                <w:rFonts w:ascii="Times New Roman" w:hAnsi="Times New Roman" w:cs="Times New Roman"/>
                <w:bCs/>
              </w:rPr>
              <w:t xml:space="preserve"> -3`</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БиоСан, Новосибирск</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bCs/>
              </w:rPr>
            </w:pPr>
            <w:r w:rsidRPr="00CA7B52">
              <w:rPr>
                <w:rFonts w:ascii="Times New Roman" w:hAnsi="Times New Roman" w:cs="Times New Roman"/>
                <w:bCs/>
              </w:rPr>
              <w:t>Праймер</w:t>
            </w:r>
            <w:r w:rsidRPr="00CA7B52">
              <w:rPr>
                <w:rFonts w:ascii="Times New Roman" w:hAnsi="Times New Roman" w:cs="Times New Roman"/>
                <w:bCs/>
                <w:lang w:val="en-US"/>
              </w:rPr>
              <w:t xml:space="preserve"> ITS 1F</w:t>
            </w:r>
            <w:r w:rsidRPr="00CA7B52">
              <w:rPr>
                <w:rFonts w:ascii="Times New Roman" w:hAnsi="Times New Roman" w:cs="Times New Roman"/>
                <w:bCs/>
              </w:rPr>
              <w:t xml:space="preserve">, </w:t>
            </w:r>
          </w:p>
          <w:p w:rsidR="00D745E6" w:rsidRPr="00CA7B52" w:rsidRDefault="00D745E6" w:rsidP="00D745E6">
            <w:pPr>
              <w:tabs>
                <w:tab w:val="num" w:pos="0"/>
              </w:tabs>
              <w:rPr>
                <w:rFonts w:ascii="Times New Roman" w:hAnsi="Times New Roman" w:cs="Times New Roman"/>
                <w:bCs/>
              </w:rPr>
            </w:pPr>
            <w:r w:rsidRPr="00CA7B52">
              <w:rPr>
                <w:rFonts w:ascii="Times New Roman" w:hAnsi="Times New Roman" w:cs="Times New Roman"/>
                <w:bCs/>
              </w:rPr>
              <w:t>5`-</w:t>
            </w:r>
            <w:r w:rsidRPr="00CA7B52">
              <w:rPr>
                <w:rFonts w:ascii="Times New Roman" w:hAnsi="Times New Roman" w:cs="Times New Roman"/>
                <w:bCs/>
                <w:lang w:val="en-US"/>
              </w:rPr>
              <w:t>CTTGGTCATTTAGAGGAAGTAA</w:t>
            </w:r>
            <w:r w:rsidRPr="00CA7B52">
              <w:rPr>
                <w:rFonts w:ascii="Times New Roman" w:hAnsi="Times New Roman" w:cs="Times New Roman"/>
                <w:bCs/>
              </w:rPr>
              <w:t xml:space="preserve"> -3`</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БиоСан, Новосибирск</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bCs/>
                <w:lang w:val="en-US"/>
              </w:rPr>
            </w:pPr>
            <w:r w:rsidRPr="00CA7B52">
              <w:rPr>
                <w:rFonts w:ascii="Times New Roman" w:hAnsi="Times New Roman" w:cs="Times New Roman"/>
                <w:bCs/>
              </w:rPr>
              <w:t>Праймер</w:t>
            </w:r>
            <w:r w:rsidRPr="00CA7B52">
              <w:rPr>
                <w:rFonts w:ascii="Times New Roman" w:hAnsi="Times New Roman" w:cs="Times New Roman"/>
                <w:bCs/>
                <w:lang w:val="en-US"/>
              </w:rPr>
              <w:t xml:space="preserve"> ITS 4</w:t>
            </w:r>
          </w:p>
          <w:p w:rsidR="00D745E6" w:rsidRPr="00CA7B52" w:rsidRDefault="00D745E6" w:rsidP="00D745E6">
            <w:pPr>
              <w:tabs>
                <w:tab w:val="num" w:pos="0"/>
              </w:tabs>
              <w:rPr>
                <w:rFonts w:ascii="Times New Roman" w:hAnsi="Times New Roman" w:cs="Times New Roman"/>
                <w:bCs/>
              </w:rPr>
            </w:pPr>
            <w:r w:rsidRPr="00CA7B52">
              <w:rPr>
                <w:rFonts w:ascii="Times New Roman" w:hAnsi="Times New Roman" w:cs="Times New Roman"/>
                <w:bCs/>
              </w:rPr>
              <w:t>5`-</w:t>
            </w:r>
            <w:r w:rsidRPr="00CA7B52">
              <w:rPr>
                <w:rFonts w:ascii="Times New Roman" w:hAnsi="Times New Roman" w:cs="Times New Roman"/>
                <w:bCs/>
                <w:lang w:val="en-US"/>
              </w:rPr>
              <w:t>TCCTCCGCTTATTGATATGC</w:t>
            </w:r>
            <w:r w:rsidRPr="00CA7B52">
              <w:rPr>
                <w:rFonts w:ascii="Times New Roman" w:hAnsi="Times New Roman" w:cs="Times New Roman"/>
                <w:bCs/>
              </w:rPr>
              <w:t xml:space="preserve"> -3`</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БиоСан, Новосибирск</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bCs/>
                <w:lang w:val="en-US"/>
              </w:rPr>
            </w:pPr>
            <w:r w:rsidRPr="00CA7B52">
              <w:rPr>
                <w:rFonts w:ascii="Times New Roman" w:hAnsi="Times New Roman" w:cs="Times New Roman"/>
                <w:bCs/>
              </w:rPr>
              <w:t>Праймер</w:t>
            </w:r>
            <w:r w:rsidRPr="00CA7B52">
              <w:rPr>
                <w:rFonts w:ascii="Times New Roman" w:hAnsi="Times New Roman" w:cs="Times New Roman"/>
                <w:bCs/>
                <w:lang w:val="en-US"/>
              </w:rPr>
              <w:t xml:space="preserve"> ITS 3</w:t>
            </w:r>
          </w:p>
          <w:p w:rsidR="00D745E6" w:rsidRPr="00CA7B52" w:rsidRDefault="00D745E6" w:rsidP="00D745E6">
            <w:pPr>
              <w:tabs>
                <w:tab w:val="num" w:pos="0"/>
              </w:tabs>
              <w:rPr>
                <w:rFonts w:ascii="Times New Roman" w:hAnsi="Times New Roman" w:cs="Times New Roman"/>
                <w:bCs/>
              </w:rPr>
            </w:pPr>
            <w:r w:rsidRPr="00CA7B52">
              <w:rPr>
                <w:rFonts w:ascii="Times New Roman" w:hAnsi="Times New Roman" w:cs="Times New Roman"/>
                <w:bCs/>
              </w:rPr>
              <w:t>5`-</w:t>
            </w:r>
            <w:r w:rsidRPr="00CA7B52">
              <w:rPr>
                <w:rFonts w:ascii="Times New Roman" w:hAnsi="Times New Roman" w:cs="Times New Roman"/>
                <w:bCs/>
                <w:lang w:val="en-US"/>
              </w:rPr>
              <w:t>GCATCGATGAAGAACGCAGC</w:t>
            </w:r>
            <w:r w:rsidRPr="00CA7B52">
              <w:rPr>
                <w:rFonts w:ascii="Times New Roman" w:hAnsi="Times New Roman" w:cs="Times New Roman"/>
                <w:bCs/>
              </w:rPr>
              <w:t xml:space="preserve"> -3`</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БиоСан, Новосибирск</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bCs/>
              </w:rPr>
            </w:pPr>
            <w:r w:rsidRPr="00CA7B52">
              <w:rPr>
                <w:rFonts w:ascii="Times New Roman" w:hAnsi="Times New Roman" w:cs="Times New Roman"/>
                <w:bCs/>
              </w:rPr>
              <w:t>Вода для инъекций</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ЛП-002529</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Реагент-растворитель Hi-Di Formamide</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Appied</w:t>
            </w:r>
            <w:r w:rsidRPr="00CA7B52">
              <w:rPr>
                <w:rFonts w:ascii="Times New Roman" w:hAnsi="Times New Roman" w:cs="Times New Roman"/>
              </w:rPr>
              <w:t xml:space="preserve"> </w:t>
            </w:r>
            <w:r w:rsidRPr="00CA7B52">
              <w:rPr>
                <w:rFonts w:ascii="Times New Roman" w:hAnsi="Times New Roman" w:cs="Times New Roman"/>
                <w:lang w:val="en-US"/>
              </w:rPr>
              <w:t>Biosystems, C</w:t>
            </w:r>
            <w:r w:rsidRPr="00CA7B52">
              <w:rPr>
                <w:rFonts w:ascii="Times New Roman" w:hAnsi="Times New Roman" w:cs="Times New Roman"/>
              </w:rPr>
              <w:t>ША</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Планшет для нанесения продуктов реакции Сэнгера </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Appied</w:t>
            </w:r>
            <w:r w:rsidRPr="00CA7B52">
              <w:rPr>
                <w:rFonts w:ascii="Times New Roman" w:hAnsi="Times New Roman" w:cs="Times New Roman"/>
              </w:rPr>
              <w:t xml:space="preserve"> </w:t>
            </w:r>
            <w:r w:rsidRPr="00CA7B52">
              <w:rPr>
                <w:rFonts w:ascii="Times New Roman" w:hAnsi="Times New Roman" w:cs="Times New Roman"/>
                <w:lang w:val="en-US"/>
              </w:rPr>
              <w:t>Biosystems, C</w:t>
            </w:r>
            <w:r w:rsidRPr="00CA7B52">
              <w:rPr>
                <w:rFonts w:ascii="Times New Roman" w:hAnsi="Times New Roman" w:cs="Times New Roman"/>
              </w:rPr>
              <w:t>ША</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Септа для планшетов</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Appied</w:t>
            </w:r>
            <w:r w:rsidRPr="00CA7B52">
              <w:rPr>
                <w:rFonts w:ascii="Times New Roman" w:hAnsi="Times New Roman" w:cs="Times New Roman"/>
              </w:rPr>
              <w:t xml:space="preserve"> </w:t>
            </w:r>
            <w:r w:rsidRPr="00CA7B52">
              <w:rPr>
                <w:rFonts w:ascii="Times New Roman" w:hAnsi="Times New Roman" w:cs="Times New Roman"/>
                <w:lang w:val="en-US"/>
              </w:rPr>
              <w:t>Biosystems, C</w:t>
            </w:r>
            <w:r w:rsidRPr="00CA7B52">
              <w:rPr>
                <w:rFonts w:ascii="Times New Roman" w:hAnsi="Times New Roman" w:cs="Times New Roman"/>
              </w:rPr>
              <w:t>ША</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Септа для анодного буфера</w:t>
            </w:r>
          </w:p>
        </w:tc>
        <w:tc>
          <w:tcPr>
            <w:tcW w:w="4382"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lang w:val="en-US"/>
              </w:rPr>
              <w:t>Appied</w:t>
            </w:r>
            <w:r w:rsidRPr="00CA7B52">
              <w:rPr>
                <w:rFonts w:ascii="Times New Roman" w:hAnsi="Times New Roman" w:cs="Times New Roman"/>
              </w:rPr>
              <w:t xml:space="preserve"> </w:t>
            </w:r>
            <w:r w:rsidRPr="00CA7B52">
              <w:rPr>
                <w:rFonts w:ascii="Times New Roman" w:hAnsi="Times New Roman" w:cs="Times New Roman"/>
                <w:lang w:val="en-US"/>
              </w:rPr>
              <w:t>Biosystems, C</w:t>
            </w:r>
            <w:r w:rsidRPr="00CA7B52">
              <w:rPr>
                <w:rFonts w:ascii="Times New Roman" w:hAnsi="Times New Roman" w:cs="Times New Roman"/>
              </w:rPr>
              <w:t>ША</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Полимер </w:t>
            </w:r>
            <w:r w:rsidRPr="00CA7B52">
              <w:rPr>
                <w:rFonts w:ascii="Times New Roman" w:hAnsi="Times New Roman" w:cs="Times New Roman"/>
                <w:lang w:val="en-US"/>
              </w:rPr>
              <w:t>POP-7</w:t>
            </w:r>
          </w:p>
        </w:tc>
        <w:tc>
          <w:tcPr>
            <w:tcW w:w="4382"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lang w:val="en-US"/>
              </w:rPr>
              <w:t>Appied</w:t>
            </w:r>
            <w:r w:rsidRPr="00CA7B52">
              <w:rPr>
                <w:rFonts w:ascii="Times New Roman" w:hAnsi="Times New Roman" w:cs="Times New Roman"/>
              </w:rPr>
              <w:t xml:space="preserve"> </w:t>
            </w:r>
            <w:r w:rsidRPr="00CA7B52">
              <w:rPr>
                <w:rFonts w:ascii="Times New Roman" w:hAnsi="Times New Roman" w:cs="Times New Roman"/>
                <w:lang w:val="en-US"/>
              </w:rPr>
              <w:t>Biosystems, C</w:t>
            </w:r>
            <w:r w:rsidRPr="00CA7B52">
              <w:rPr>
                <w:rFonts w:ascii="Times New Roman" w:hAnsi="Times New Roman" w:cs="Times New Roman"/>
              </w:rPr>
              <w:t>ША</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Катодный буфер</w:t>
            </w:r>
          </w:p>
        </w:tc>
        <w:tc>
          <w:tcPr>
            <w:tcW w:w="4382"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lang w:val="en-US"/>
              </w:rPr>
              <w:t>Appied</w:t>
            </w:r>
            <w:r w:rsidRPr="00CA7B52">
              <w:rPr>
                <w:rFonts w:ascii="Times New Roman" w:hAnsi="Times New Roman" w:cs="Times New Roman"/>
              </w:rPr>
              <w:t xml:space="preserve"> </w:t>
            </w:r>
            <w:r w:rsidRPr="00CA7B52">
              <w:rPr>
                <w:rFonts w:ascii="Times New Roman" w:hAnsi="Times New Roman" w:cs="Times New Roman"/>
                <w:lang w:val="en-US"/>
              </w:rPr>
              <w:t>Biosystems, C</w:t>
            </w:r>
            <w:r w:rsidRPr="00CA7B52">
              <w:rPr>
                <w:rFonts w:ascii="Times New Roman" w:hAnsi="Times New Roman" w:cs="Times New Roman"/>
              </w:rPr>
              <w:t>ША</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Анодный буфер</w:t>
            </w:r>
          </w:p>
        </w:tc>
        <w:tc>
          <w:tcPr>
            <w:tcW w:w="4382"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lang w:val="en-US"/>
              </w:rPr>
              <w:t>Appied</w:t>
            </w:r>
            <w:r w:rsidRPr="00CA7B52">
              <w:rPr>
                <w:rFonts w:ascii="Times New Roman" w:hAnsi="Times New Roman" w:cs="Times New Roman"/>
              </w:rPr>
              <w:t xml:space="preserve"> </w:t>
            </w:r>
            <w:r w:rsidRPr="00CA7B52">
              <w:rPr>
                <w:rFonts w:ascii="Times New Roman" w:hAnsi="Times New Roman" w:cs="Times New Roman"/>
                <w:lang w:val="en-US"/>
              </w:rPr>
              <w:t>Biosystems, C</w:t>
            </w:r>
            <w:r w:rsidRPr="00CA7B52">
              <w:rPr>
                <w:rFonts w:ascii="Times New Roman" w:hAnsi="Times New Roman" w:cs="Times New Roman"/>
              </w:rPr>
              <w:t>ША</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Реактив для очистки помпы </w:t>
            </w:r>
            <w:proofErr w:type="gramStart"/>
            <w:r w:rsidRPr="00CA7B52">
              <w:rPr>
                <w:rFonts w:ascii="Times New Roman" w:hAnsi="Times New Roman" w:cs="Times New Roman"/>
              </w:rPr>
              <w:t>автоматического</w:t>
            </w:r>
            <w:proofErr w:type="gramEnd"/>
            <w:r w:rsidRPr="00CA7B52">
              <w:rPr>
                <w:rFonts w:ascii="Times New Roman" w:hAnsi="Times New Roman" w:cs="Times New Roman"/>
              </w:rPr>
              <w:t xml:space="preserve"> секвенатора</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Appied</w:t>
            </w:r>
            <w:r w:rsidRPr="00CA7B52">
              <w:rPr>
                <w:rFonts w:ascii="Times New Roman" w:hAnsi="Times New Roman" w:cs="Times New Roman"/>
              </w:rPr>
              <w:t xml:space="preserve"> </w:t>
            </w:r>
            <w:r w:rsidRPr="00CA7B52">
              <w:rPr>
                <w:rFonts w:ascii="Times New Roman" w:hAnsi="Times New Roman" w:cs="Times New Roman"/>
                <w:lang w:val="en-US"/>
              </w:rPr>
              <w:t>Biosystems, C</w:t>
            </w:r>
            <w:r w:rsidRPr="00CA7B52">
              <w:rPr>
                <w:rFonts w:ascii="Times New Roman" w:hAnsi="Times New Roman" w:cs="Times New Roman"/>
              </w:rPr>
              <w:t>ША</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Капиллярный блок для </w:t>
            </w:r>
            <w:proofErr w:type="gramStart"/>
            <w:r w:rsidRPr="00CA7B52">
              <w:rPr>
                <w:rFonts w:ascii="Times New Roman" w:hAnsi="Times New Roman" w:cs="Times New Roman"/>
              </w:rPr>
              <w:t>автоматического</w:t>
            </w:r>
            <w:proofErr w:type="gramEnd"/>
            <w:r w:rsidRPr="00CA7B52">
              <w:rPr>
                <w:rFonts w:ascii="Times New Roman" w:hAnsi="Times New Roman" w:cs="Times New Roman"/>
              </w:rPr>
              <w:t xml:space="preserve"> секвенатора 3500 Genetic Analyzer</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Appied</w:t>
            </w:r>
            <w:r w:rsidRPr="00CA7B52">
              <w:rPr>
                <w:rFonts w:ascii="Times New Roman" w:hAnsi="Times New Roman" w:cs="Times New Roman"/>
              </w:rPr>
              <w:t xml:space="preserve"> </w:t>
            </w:r>
            <w:r w:rsidRPr="00CA7B52">
              <w:rPr>
                <w:rFonts w:ascii="Times New Roman" w:hAnsi="Times New Roman" w:cs="Times New Roman"/>
                <w:lang w:val="en-US"/>
              </w:rPr>
              <w:t>Biosystems, C</w:t>
            </w:r>
            <w:r w:rsidRPr="00CA7B52">
              <w:rPr>
                <w:rFonts w:ascii="Times New Roman" w:hAnsi="Times New Roman" w:cs="Times New Roman"/>
              </w:rPr>
              <w:t>ША</w:t>
            </w:r>
          </w:p>
        </w:tc>
      </w:tr>
      <w:tr w:rsidR="00D745E6" w:rsidRPr="00CA7B52" w:rsidTr="00D745E6">
        <w:tblPrEx>
          <w:tblLook w:val="0000" w:firstRow="0" w:lastRow="0" w:firstColumn="0" w:lastColumn="0" w:noHBand="0" w:noVBand="0"/>
        </w:tblPrEx>
        <w:trPr>
          <w:cantSplit/>
          <w:trHeight w:val="340"/>
        </w:trPr>
        <w:tc>
          <w:tcPr>
            <w:tcW w:w="4820" w:type="dxa"/>
          </w:tcPr>
          <w:p w:rsidR="00D745E6" w:rsidRPr="00CA7B52" w:rsidRDefault="00D745E6" w:rsidP="00D745E6">
            <w:pPr>
              <w:tabs>
                <w:tab w:val="num" w:pos="0"/>
              </w:tabs>
              <w:rPr>
                <w:rFonts w:ascii="Times New Roman" w:hAnsi="Times New Roman" w:cs="Times New Roman"/>
                <w:bCs/>
                <w:lang w:val="en-US"/>
              </w:rPr>
            </w:pPr>
            <w:r w:rsidRPr="00CA7B52">
              <w:rPr>
                <w:rFonts w:ascii="Times New Roman" w:hAnsi="Times New Roman" w:cs="Times New Roman"/>
                <w:bCs/>
              </w:rPr>
              <w:t xml:space="preserve">Пленка </w:t>
            </w:r>
            <w:r w:rsidRPr="00CA7B52">
              <w:rPr>
                <w:rFonts w:ascii="Times New Roman" w:hAnsi="Times New Roman" w:cs="Times New Roman"/>
                <w:bCs/>
                <w:lang w:val="en-US"/>
              </w:rPr>
              <w:t>Parafilm</w:t>
            </w:r>
          </w:p>
        </w:tc>
        <w:tc>
          <w:tcPr>
            <w:tcW w:w="4382" w:type="dxa"/>
          </w:tcPr>
          <w:p w:rsidR="00D745E6" w:rsidRPr="00CA7B52" w:rsidRDefault="00D745E6" w:rsidP="00D745E6">
            <w:pPr>
              <w:tabs>
                <w:tab w:val="num" w:pos="0"/>
              </w:tabs>
              <w:rPr>
                <w:rFonts w:ascii="Times New Roman" w:hAnsi="Times New Roman" w:cs="Times New Roman"/>
                <w:lang w:val="en-US"/>
              </w:rPr>
            </w:pPr>
            <w:r w:rsidRPr="00CA7B52">
              <w:rPr>
                <w:rStyle w:val="st"/>
                <w:rFonts w:ascii="Times New Roman" w:hAnsi="Times New Roman" w:cs="Times New Roman"/>
                <w:lang w:val="en-US"/>
              </w:rPr>
              <w:t xml:space="preserve">Pechiney Plastic Packaging Company, </w:t>
            </w:r>
            <w:r w:rsidRPr="00CA7B52">
              <w:rPr>
                <w:rStyle w:val="st"/>
                <w:rFonts w:ascii="Times New Roman" w:hAnsi="Times New Roman" w:cs="Times New Roman"/>
              </w:rPr>
              <w:t>США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Спирт этиловый</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ЛРС 000279/10</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Агароза для электофореза</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 xml:space="preserve">Sigma,  </w:t>
            </w:r>
            <w:r w:rsidRPr="00CA7B52">
              <w:rPr>
                <w:rFonts w:ascii="Times New Roman" w:hAnsi="Times New Roman" w:cs="Times New Roman"/>
              </w:rPr>
              <w:t>США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Маркер молекулярных масс ДНК 1 </w:t>
            </w:r>
            <w:r w:rsidRPr="00CA7B52">
              <w:rPr>
                <w:rFonts w:ascii="Times New Roman" w:hAnsi="Times New Roman" w:cs="Times New Roman"/>
                <w:lang w:val="en-US"/>
              </w:rPr>
              <w:t>kb</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СибЭнзим, Россия</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GTG-</w:t>
            </w:r>
            <w:r w:rsidRPr="00CA7B52">
              <w:rPr>
                <w:rFonts w:ascii="Times New Roman" w:hAnsi="Times New Roman" w:cs="Times New Roman"/>
              </w:rPr>
              <w:t>агароза</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 xml:space="preserve">Lonza, </w:t>
            </w:r>
            <w:r w:rsidRPr="00CA7B52">
              <w:rPr>
                <w:rFonts w:ascii="Times New Roman" w:hAnsi="Times New Roman" w:cs="Times New Roman"/>
              </w:rPr>
              <w:t>Израиль</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rPr>
              <w:lastRenderedPageBreak/>
              <w:t>Трисгидроксиметиламинометан</w:t>
            </w:r>
            <w:r w:rsidRPr="00CA7B52">
              <w:rPr>
                <w:rFonts w:ascii="Times New Roman" w:hAnsi="Times New Roman" w:cs="Times New Roman"/>
                <w:lang w:val="en-US"/>
              </w:rPr>
              <w:t xml:space="preserve"> (Tris-base)</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 xml:space="preserve">Sigma,  </w:t>
            </w:r>
            <w:r w:rsidRPr="00CA7B52">
              <w:rPr>
                <w:rFonts w:ascii="Times New Roman" w:hAnsi="Times New Roman" w:cs="Times New Roman"/>
              </w:rPr>
              <w:t>США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ЭДТА</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 xml:space="preserve">Sigma, </w:t>
            </w:r>
            <w:r w:rsidRPr="00CA7B52">
              <w:rPr>
                <w:rFonts w:ascii="Times New Roman" w:hAnsi="Times New Roman" w:cs="Times New Roman"/>
              </w:rPr>
              <w:t>США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Ацетат натрия, осч</w:t>
            </w:r>
          </w:p>
        </w:tc>
        <w:tc>
          <w:tcPr>
            <w:tcW w:w="4382"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lang w:val="en-US"/>
              </w:rPr>
              <w:t xml:space="preserve">Sigma, </w:t>
            </w:r>
            <w:r w:rsidRPr="00CA7B52">
              <w:rPr>
                <w:rFonts w:ascii="Times New Roman" w:hAnsi="Times New Roman" w:cs="Times New Roman"/>
              </w:rPr>
              <w:t>США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Кристаллический фиолетовый</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 xml:space="preserve">Sigma, </w:t>
            </w:r>
            <w:r w:rsidRPr="00CA7B52">
              <w:rPr>
                <w:rFonts w:ascii="Times New Roman" w:hAnsi="Times New Roman" w:cs="Times New Roman"/>
              </w:rPr>
              <w:t>США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Глицерин</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 xml:space="preserve">Sigma, </w:t>
            </w:r>
            <w:r w:rsidRPr="00CA7B52">
              <w:rPr>
                <w:rFonts w:ascii="Times New Roman" w:hAnsi="Times New Roman" w:cs="Times New Roman"/>
              </w:rPr>
              <w:t>США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Комплект реагентов для постановки реакции секвенирования </w:t>
            </w:r>
            <w:r w:rsidRPr="00CA7B52">
              <w:rPr>
                <w:rFonts w:ascii="Times New Roman" w:hAnsi="Times New Roman" w:cs="Times New Roman"/>
                <w:lang w:val="en-US"/>
              </w:rPr>
              <w:t>BigDye</w:t>
            </w:r>
            <w:r w:rsidRPr="00CA7B52">
              <w:rPr>
                <w:rFonts w:ascii="Times New Roman" w:hAnsi="Times New Roman" w:cs="Times New Roman"/>
                <w:vertAlign w:val="superscript"/>
              </w:rPr>
              <w:t>®</w:t>
            </w:r>
            <w:r w:rsidRPr="00CA7B52">
              <w:rPr>
                <w:rFonts w:ascii="Times New Roman" w:hAnsi="Times New Roman" w:cs="Times New Roman"/>
              </w:rPr>
              <w:t xml:space="preserve"> </w:t>
            </w:r>
            <w:r w:rsidRPr="00CA7B52">
              <w:rPr>
                <w:rFonts w:ascii="Times New Roman" w:hAnsi="Times New Roman" w:cs="Times New Roman"/>
                <w:lang w:val="en-US"/>
              </w:rPr>
              <w:t>Terminator</w:t>
            </w:r>
            <w:r w:rsidRPr="00CA7B52">
              <w:rPr>
                <w:rFonts w:ascii="Times New Roman" w:hAnsi="Times New Roman" w:cs="Times New Roman"/>
              </w:rPr>
              <w:t xml:space="preserve"> </w:t>
            </w:r>
            <w:r w:rsidRPr="00CA7B52">
              <w:rPr>
                <w:rFonts w:ascii="Times New Roman" w:hAnsi="Times New Roman" w:cs="Times New Roman"/>
                <w:lang w:val="en-US"/>
              </w:rPr>
              <w:t>v</w:t>
            </w:r>
            <w:r w:rsidRPr="00CA7B52">
              <w:rPr>
                <w:rFonts w:ascii="Times New Roman" w:hAnsi="Times New Roman" w:cs="Times New Roman"/>
              </w:rPr>
              <w:t xml:space="preserve">3.1 </w:t>
            </w:r>
            <w:r w:rsidRPr="00CA7B52">
              <w:rPr>
                <w:rFonts w:ascii="Times New Roman" w:hAnsi="Times New Roman" w:cs="Times New Roman"/>
                <w:lang w:val="en-US"/>
              </w:rPr>
              <w:t>Sequencing</w:t>
            </w:r>
            <w:r w:rsidRPr="00CA7B52">
              <w:rPr>
                <w:rFonts w:ascii="Times New Roman" w:hAnsi="Times New Roman" w:cs="Times New Roman"/>
              </w:rPr>
              <w:t xml:space="preserve"> </w:t>
            </w:r>
            <w:r w:rsidRPr="00CA7B52">
              <w:rPr>
                <w:rFonts w:ascii="Times New Roman" w:hAnsi="Times New Roman" w:cs="Times New Roman"/>
                <w:lang w:val="en-US"/>
              </w:rPr>
              <w:t>Kit</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 xml:space="preserve">Applied Biosystems, </w:t>
            </w:r>
            <w:r w:rsidRPr="00CA7B52">
              <w:rPr>
                <w:rFonts w:ascii="Times New Roman" w:hAnsi="Times New Roman" w:cs="Times New Roman"/>
              </w:rPr>
              <w:t>США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Полипропиленовые пробирки, 50 мл</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Falcon,</w:t>
            </w:r>
            <w:r w:rsidRPr="00CA7B52">
              <w:rPr>
                <w:rFonts w:ascii="Times New Roman" w:hAnsi="Times New Roman" w:cs="Times New Roman"/>
              </w:rPr>
              <w:t xml:space="preserve"> США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rPr>
              <w:t xml:space="preserve">Колонки </w:t>
            </w:r>
            <w:r w:rsidRPr="00CA7B52">
              <w:rPr>
                <w:rFonts w:ascii="Times New Roman" w:hAnsi="Times New Roman" w:cs="Times New Roman"/>
                <w:lang w:val="en-US"/>
              </w:rPr>
              <w:t>Centrisep Spin Columns</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Princeton</w:t>
            </w:r>
            <w:r w:rsidRPr="00CA7B52">
              <w:rPr>
                <w:rFonts w:ascii="Times New Roman" w:hAnsi="Times New Roman" w:cs="Times New Roman"/>
              </w:rPr>
              <w:t xml:space="preserve"> </w:t>
            </w:r>
            <w:r w:rsidRPr="00CA7B52">
              <w:rPr>
                <w:rFonts w:ascii="Times New Roman" w:hAnsi="Times New Roman" w:cs="Times New Roman"/>
                <w:lang w:val="en-US"/>
              </w:rPr>
              <w:t>Separations</w:t>
            </w:r>
            <w:r w:rsidRPr="00CA7B52">
              <w:rPr>
                <w:rFonts w:ascii="Times New Roman" w:hAnsi="Times New Roman" w:cs="Times New Roman"/>
              </w:rPr>
              <w:t xml:space="preserve"> </w:t>
            </w:r>
            <w:r w:rsidRPr="00CA7B52">
              <w:rPr>
                <w:rFonts w:ascii="Times New Roman" w:hAnsi="Times New Roman" w:cs="Times New Roman"/>
                <w:lang w:val="en-US"/>
              </w:rPr>
              <w:t>Inc</w:t>
            </w:r>
            <w:r w:rsidRPr="00CA7B52">
              <w:rPr>
                <w:rFonts w:ascii="Times New Roman" w:hAnsi="Times New Roman" w:cs="Times New Roman"/>
              </w:rPr>
              <w:t>., США</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lang w:val="en-US"/>
              </w:rPr>
            </w:pPr>
            <w:r w:rsidRPr="00CA7B52">
              <w:rPr>
                <w:rFonts w:ascii="Times New Roman" w:hAnsi="Times New Roman" w:cs="Times New Roman"/>
              </w:rPr>
              <w:t xml:space="preserve">Сорбент </w:t>
            </w:r>
            <w:r w:rsidRPr="00CA7B52">
              <w:rPr>
                <w:rFonts w:ascii="Times New Roman" w:hAnsi="Times New Roman" w:cs="Times New Roman"/>
                <w:lang w:val="en-US"/>
              </w:rPr>
              <w:t>Sephadex G-50 Superfine</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lang w:val="en-US"/>
              </w:rPr>
              <w:t xml:space="preserve">GE Healthcare, </w:t>
            </w:r>
            <w:r w:rsidRPr="00CA7B52">
              <w:rPr>
                <w:rFonts w:ascii="Times New Roman" w:hAnsi="Times New Roman" w:cs="Times New Roman"/>
              </w:rPr>
              <w:t>Щвеция</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Концентрированная (ледяная) уксусная кислота</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Реахим, Россия</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Перекись водорода, медицинская</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ГОСТ 177-88</w:t>
            </w:r>
          </w:p>
        </w:tc>
      </w:tr>
      <w:tr w:rsidR="00D745E6" w:rsidRPr="00CA7B52" w:rsidTr="00D745E6">
        <w:trPr>
          <w:cantSplit/>
          <w:trHeight w:val="340"/>
        </w:trPr>
        <w:tc>
          <w:tcPr>
            <w:tcW w:w="4820"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Дистиллированная вода</w:t>
            </w:r>
          </w:p>
        </w:tc>
        <w:tc>
          <w:tcPr>
            <w:tcW w:w="4382"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ГОСТ 6709-72</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820"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Центрифужные фильтры Амикон Ультра-4. 100 кДа</w:t>
            </w:r>
          </w:p>
        </w:tc>
        <w:tc>
          <w:tcPr>
            <w:tcW w:w="438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Millipore, Ирландия</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820"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proofErr w:type="gramStart"/>
            <w:r w:rsidRPr="00CA7B52">
              <w:rPr>
                <w:rFonts w:ascii="Times New Roman" w:hAnsi="Times New Roman" w:cs="Times New Roman"/>
              </w:rPr>
              <w:t>Тампон-зонды</w:t>
            </w:r>
            <w:proofErr w:type="gramEnd"/>
            <w:r w:rsidRPr="00CA7B52">
              <w:rPr>
                <w:rFonts w:ascii="Times New Roman" w:hAnsi="Times New Roman" w:cs="Times New Roman"/>
              </w:rPr>
              <w:t>, целлюлоза, 15 см</w:t>
            </w:r>
          </w:p>
        </w:tc>
        <w:tc>
          <w:tcPr>
            <w:tcW w:w="438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lang w:val="en-US"/>
              </w:rPr>
              <w:t xml:space="preserve">Ningbo Greetmed Medical Insruments, </w:t>
            </w:r>
            <w:r w:rsidRPr="00CA7B52">
              <w:rPr>
                <w:rFonts w:ascii="Times New Roman" w:hAnsi="Times New Roman" w:cs="Times New Roman"/>
              </w:rPr>
              <w:t>Китай</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820"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Чашки Петри, пластиковые диаметр 90 мм</w:t>
            </w:r>
          </w:p>
        </w:tc>
        <w:tc>
          <w:tcPr>
            <w:tcW w:w="438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Greiner, </w:t>
            </w:r>
            <w:r w:rsidRPr="00CA7B52">
              <w:rPr>
                <w:rFonts w:ascii="Times New Roman" w:hAnsi="Times New Roman" w:cs="Times New Roman"/>
              </w:rPr>
              <w:t>Австрия</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820"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Пластиковая стерильная бактериологическая петля</w:t>
            </w:r>
          </w:p>
        </w:tc>
        <w:tc>
          <w:tcPr>
            <w:tcW w:w="438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lang w:val="en-US"/>
              </w:rPr>
              <w:t>Citotest,</w:t>
            </w:r>
            <w:r w:rsidRPr="00CA7B52">
              <w:rPr>
                <w:rFonts w:ascii="Times New Roman" w:hAnsi="Times New Roman" w:cs="Times New Roman"/>
              </w:rPr>
              <w:t xml:space="preserve"> Китай</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820"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Хирургический скальпель</w:t>
            </w:r>
          </w:p>
        </w:tc>
        <w:tc>
          <w:tcPr>
            <w:tcW w:w="438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t>Тумботино, Россия</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820"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Мерные цилиндры вместимость 50 мл, 500 мл, 1000 мл</w:t>
            </w:r>
          </w:p>
        </w:tc>
        <w:tc>
          <w:tcPr>
            <w:tcW w:w="438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ГОСТ 1770-74</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820" w:type="dxa"/>
            <w:tcBorders>
              <w:top w:val="single" w:sz="4" w:space="0" w:color="auto"/>
              <w:left w:val="single" w:sz="4" w:space="0" w:color="auto"/>
              <w:bottom w:val="single" w:sz="4" w:space="0" w:color="auto"/>
              <w:right w:val="single" w:sz="4" w:space="0" w:color="auto"/>
            </w:tcBorders>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Колба 250 мл из термостойкого стекла</w:t>
            </w:r>
          </w:p>
        </w:tc>
        <w:tc>
          <w:tcPr>
            <w:tcW w:w="438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ГОСТ 1770-74, Россия</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820"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pStyle w:val="ab"/>
              <w:tabs>
                <w:tab w:val="left" w:pos="708"/>
              </w:tabs>
              <w:rPr>
                <w:sz w:val="22"/>
                <w:szCs w:val="22"/>
              </w:rPr>
            </w:pPr>
            <w:r w:rsidRPr="00CA7B52">
              <w:rPr>
                <w:sz w:val="22"/>
                <w:szCs w:val="22"/>
              </w:rPr>
              <w:t>Спиртовка лабораторная</w:t>
            </w:r>
          </w:p>
        </w:tc>
        <w:tc>
          <w:tcPr>
            <w:tcW w:w="438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pStyle w:val="ab"/>
              <w:tabs>
                <w:tab w:val="left" w:pos="1260"/>
                <w:tab w:val="center" w:pos="2142"/>
              </w:tabs>
              <w:rPr>
                <w:sz w:val="22"/>
                <w:szCs w:val="22"/>
              </w:rPr>
            </w:pPr>
            <w:r w:rsidRPr="00CA7B52">
              <w:rPr>
                <w:sz w:val="22"/>
                <w:szCs w:val="22"/>
              </w:rPr>
              <w:t>ГОСТ 23932-90Е</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820"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Пипетки вместимостью 100÷1000 мкл</w:t>
            </w:r>
          </w:p>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                вместимостью 100÷1000 мкл</w:t>
            </w:r>
          </w:p>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                вместимостью 20÷200 мкл</w:t>
            </w:r>
          </w:p>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                вместимостью 200 мкл</w:t>
            </w:r>
          </w:p>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                вместимостью 20 мкл</w:t>
            </w:r>
          </w:p>
        </w:tc>
        <w:tc>
          <w:tcPr>
            <w:tcW w:w="4382"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«Ленпипет», Россия</w:t>
            </w:r>
          </w:p>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«Ленпипет», Россия</w:t>
            </w:r>
          </w:p>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«Ленпипет», Россия</w:t>
            </w:r>
          </w:p>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«Ленпипет», Россия</w:t>
            </w:r>
          </w:p>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«Ленпипет», Россия</w:t>
            </w:r>
          </w:p>
        </w:tc>
      </w:tr>
    </w:tbl>
    <w:p w:rsidR="00D745E6" w:rsidRPr="00CA7B52" w:rsidRDefault="00D745E6" w:rsidP="00D745E6">
      <w:pPr>
        <w:pStyle w:val="a9"/>
        <w:spacing w:after="0"/>
        <w:ind w:left="0" w:firstLine="540"/>
        <w:rPr>
          <w:b/>
        </w:rPr>
      </w:pPr>
    </w:p>
    <w:p w:rsidR="00D745E6" w:rsidRPr="00CA7B52" w:rsidRDefault="00D745E6" w:rsidP="00D745E6">
      <w:pPr>
        <w:pStyle w:val="a9"/>
        <w:spacing w:after="0"/>
        <w:ind w:left="0" w:firstLine="540"/>
        <w:rPr>
          <w:b/>
        </w:rPr>
      </w:pPr>
    </w:p>
    <w:p w:rsidR="00D745E6" w:rsidRPr="00CA7B52" w:rsidRDefault="00D745E6" w:rsidP="00D745E6">
      <w:pPr>
        <w:pStyle w:val="a9"/>
        <w:numPr>
          <w:ilvl w:val="1"/>
          <w:numId w:val="32"/>
        </w:numPr>
        <w:spacing w:after="0"/>
        <w:ind w:left="0" w:firstLine="0"/>
        <w:rPr>
          <w:b/>
          <w:i/>
        </w:rPr>
      </w:pPr>
      <w:r w:rsidRPr="00CA7B52">
        <w:rPr>
          <w:b/>
          <w:i/>
        </w:rPr>
        <w:t>Оборудование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745E6" w:rsidRPr="00CA7B52" w:rsidTr="00D745E6">
        <w:trPr>
          <w:trHeight w:val="284"/>
        </w:trPr>
        <w:tc>
          <w:tcPr>
            <w:tcW w:w="4680" w:type="dxa"/>
            <w:vAlign w:val="center"/>
          </w:tcPr>
          <w:p w:rsidR="00D745E6" w:rsidRPr="00CA7B52" w:rsidRDefault="00D745E6" w:rsidP="00D745E6">
            <w:pPr>
              <w:ind w:firstLine="540"/>
              <w:rPr>
                <w:rFonts w:ascii="Times New Roman" w:hAnsi="Times New Roman" w:cs="Times New Roman"/>
                <w:b/>
                <w:bCs/>
              </w:rPr>
            </w:pPr>
            <w:r w:rsidRPr="00CA7B52">
              <w:rPr>
                <w:rFonts w:ascii="Times New Roman" w:hAnsi="Times New Roman" w:cs="Times New Roman"/>
                <w:b/>
                <w:bCs/>
              </w:rPr>
              <w:t>Оборудование</w:t>
            </w:r>
          </w:p>
        </w:tc>
        <w:tc>
          <w:tcPr>
            <w:tcW w:w="4680" w:type="dxa"/>
            <w:vAlign w:val="center"/>
          </w:tcPr>
          <w:p w:rsidR="00D745E6" w:rsidRPr="00CA7B52" w:rsidRDefault="00D745E6" w:rsidP="00D745E6">
            <w:pPr>
              <w:ind w:firstLine="540"/>
              <w:rPr>
                <w:rFonts w:ascii="Times New Roman" w:hAnsi="Times New Roman" w:cs="Times New Roman"/>
                <w:b/>
              </w:rPr>
            </w:pPr>
            <w:r w:rsidRPr="00CA7B52">
              <w:rPr>
                <w:rFonts w:ascii="Times New Roman" w:hAnsi="Times New Roman" w:cs="Times New Roman"/>
                <w:b/>
              </w:rPr>
              <w:t>ГОСТ, ОСТ, страна</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 xml:space="preserve">Бокс абактериальной воздушной среды (класс биологической безопасности </w:t>
            </w:r>
            <w:r w:rsidRPr="00CA7B52">
              <w:rPr>
                <w:rFonts w:ascii="Times New Roman" w:hAnsi="Times New Roman" w:cs="Times New Roman"/>
                <w:lang w:val="en-US"/>
              </w:rPr>
              <w:t>II</w:t>
            </w:r>
            <w:r w:rsidRPr="00CA7B52">
              <w:rPr>
                <w:rFonts w:ascii="Times New Roman" w:hAnsi="Times New Roman" w:cs="Times New Roman"/>
              </w:rPr>
              <w:t xml:space="preserve"> тип</w:t>
            </w:r>
            <w:proofErr w:type="gramStart"/>
            <w:r w:rsidRPr="00CA7B52">
              <w:rPr>
                <w:rFonts w:ascii="Times New Roman" w:hAnsi="Times New Roman" w:cs="Times New Roman"/>
              </w:rPr>
              <w:t xml:space="preserve"> А</w:t>
            </w:r>
            <w:proofErr w:type="gramEnd"/>
            <w:r w:rsidRPr="00CA7B52">
              <w:rPr>
                <w:rFonts w:ascii="Times New Roman" w:hAnsi="Times New Roman" w:cs="Times New Roman"/>
              </w:rPr>
              <w:t xml:space="preserve"> или В)</w:t>
            </w:r>
          </w:p>
        </w:tc>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LabSystems, </w:t>
            </w:r>
            <w:r w:rsidRPr="00CA7B52">
              <w:rPr>
                <w:rFonts w:ascii="Times New Roman" w:hAnsi="Times New Roman" w:cs="Times New Roman"/>
              </w:rPr>
              <w:t>Россия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 xml:space="preserve">Твердотельный термостат для пробирок типа </w:t>
            </w:r>
            <w:r w:rsidRPr="00CA7B52">
              <w:rPr>
                <w:rFonts w:ascii="Times New Roman" w:hAnsi="Times New Roman" w:cs="Times New Roman"/>
                <w:lang w:val="en-US"/>
              </w:rPr>
              <w:t>Eppendorf</w:t>
            </w:r>
          </w:p>
        </w:tc>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BioSan, </w:t>
            </w:r>
            <w:r w:rsidRPr="00CA7B52">
              <w:rPr>
                <w:rFonts w:ascii="Times New Roman" w:hAnsi="Times New Roman" w:cs="Times New Roman"/>
              </w:rPr>
              <w:t>Латвия</w:t>
            </w:r>
          </w:p>
        </w:tc>
      </w:tr>
      <w:tr w:rsidR="00D745E6" w:rsidRPr="00CA7B52" w:rsidTr="00D745E6">
        <w:trPr>
          <w:trHeight w:val="284"/>
        </w:trPr>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A</w:t>
            </w:r>
            <w:r w:rsidRPr="00CA7B52">
              <w:rPr>
                <w:rFonts w:ascii="Times New Roman" w:hAnsi="Times New Roman" w:cs="Times New Roman"/>
              </w:rPr>
              <w:t xml:space="preserve">втоматический секвенатор 3500 </w:t>
            </w:r>
            <w:r w:rsidRPr="00CA7B52">
              <w:rPr>
                <w:rFonts w:ascii="Times New Roman" w:hAnsi="Times New Roman" w:cs="Times New Roman"/>
                <w:lang w:val="en-US"/>
              </w:rPr>
              <w:t>Genetic</w:t>
            </w:r>
            <w:r w:rsidRPr="00CA7B52">
              <w:rPr>
                <w:rFonts w:ascii="Times New Roman" w:hAnsi="Times New Roman" w:cs="Times New Roman"/>
              </w:rPr>
              <w:t xml:space="preserve"> </w:t>
            </w:r>
            <w:r w:rsidRPr="00CA7B52">
              <w:rPr>
                <w:rFonts w:ascii="Times New Roman" w:hAnsi="Times New Roman" w:cs="Times New Roman"/>
                <w:lang w:val="en-US"/>
              </w:rPr>
              <w:t>Analyzer</w:t>
            </w:r>
          </w:p>
        </w:tc>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Appied</w:t>
            </w:r>
            <w:r w:rsidRPr="00CA7B52">
              <w:rPr>
                <w:rFonts w:ascii="Times New Roman" w:hAnsi="Times New Roman" w:cs="Times New Roman"/>
              </w:rPr>
              <w:t xml:space="preserve"> </w:t>
            </w:r>
            <w:r w:rsidRPr="00CA7B52">
              <w:rPr>
                <w:rFonts w:ascii="Times New Roman" w:hAnsi="Times New Roman" w:cs="Times New Roman"/>
                <w:lang w:val="en-US"/>
              </w:rPr>
              <w:t>Biosystems, C</w:t>
            </w:r>
            <w:r w:rsidRPr="00CA7B52">
              <w:rPr>
                <w:rFonts w:ascii="Times New Roman" w:hAnsi="Times New Roman" w:cs="Times New Roman"/>
              </w:rPr>
              <w:t>ША</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Микроцентрифуга «</w:t>
            </w:r>
            <w:r w:rsidRPr="00CA7B52">
              <w:rPr>
                <w:rFonts w:ascii="Times New Roman" w:hAnsi="Times New Roman" w:cs="Times New Roman"/>
                <w:lang w:val="en-US"/>
              </w:rPr>
              <w:t>Minispin</w:t>
            </w:r>
            <w:r w:rsidRPr="00CA7B52">
              <w:rPr>
                <w:rFonts w:ascii="Times New Roman" w:hAnsi="Times New Roman" w:cs="Times New Roman"/>
              </w:rPr>
              <w:t>»</w:t>
            </w:r>
          </w:p>
        </w:tc>
        <w:tc>
          <w:tcPr>
            <w:tcW w:w="4680" w:type="dxa"/>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lang w:val="en-US"/>
              </w:rPr>
              <w:t>Eppendorf</w:t>
            </w:r>
            <w:r w:rsidRPr="00CA7B52">
              <w:rPr>
                <w:rFonts w:ascii="Times New Roman" w:hAnsi="Times New Roman" w:cs="Times New Roman"/>
              </w:rPr>
              <w:t>, Германия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 xml:space="preserve">Центрифуга </w:t>
            </w:r>
            <w:r w:rsidRPr="00CA7B52">
              <w:rPr>
                <w:rFonts w:ascii="Times New Roman" w:hAnsi="Times New Roman" w:cs="Times New Roman"/>
                <w:lang w:val="en-US"/>
              </w:rPr>
              <w:t>Eppendorf</w:t>
            </w:r>
          </w:p>
        </w:tc>
        <w:tc>
          <w:tcPr>
            <w:tcW w:w="4680" w:type="dxa"/>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lang w:val="en-US"/>
              </w:rPr>
              <w:t>Eppendorf</w:t>
            </w:r>
            <w:r w:rsidRPr="00CA7B52">
              <w:rPr>
                <w:rFonts w:ascii="Times New Roman" w:hAnsi="Times New Roman" w:cs="Times New Roman"/>
              </w:rPr>
              <w:t>, Германия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Вортекс</w:t>
            </w:r>
          </w:p>
        </w:tc>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BioSan, </w:t>
            </w:r>
            <w:r w:rsidRPr="00CA7B52">
              <w:rPr>
                <w:rFonts w:ascii="Times New Roman" w:hAnsi="Times New Roman" w:cs="Times New Roman"/>
              </w:rPr>
              <w:t>Латвия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t>Холодильник</w:t>
            </w:r>
          </w:p>
        </w:tc>
        <w:tc>
          <w:tcPr>
            <w:tcW w:w="4680" w:type="dxa"/>
          </w:tcPr>
          <w:p w:rsidR="00D745E6" w:rsidRPr="00CA7B52" w:rsidRDefault="00D745E6" w:rsidP="00D745E6">
            <w:pPr>
              <w:rPr>
                <w:rFonts w:ascii="Times New Roman" w:hAnsi="Times New Roman" w:cs="Times New Roman"/>
                <w:highlight w:val="magenta"/>
                <w:lang w:val="en-US"/>
              </w:rPr>
            </w:pPr>
            <w:r w:rsidRPr="00CA7B52">
              <w:rPr>
                <w:rFonts w:ascii="Times New Roman" w:hAnsi="Times New Roman" w:cs="Times New Roman"/>
                <w:lang w:val="en-US"/>
              </w:rPr>
              <w:t>Indesit</w:t>
            </w:r>
            <w:r w:rsidRPr="00CA7B52">
              <w:rPr>
                <w:rFonts w:ascii="Times New Roman" w:hAnsi="Times New Roman" w:cs="Times New Roman"/>
              </w:rPr>
              <w:t>, Италия</w:t>
            </w:r>
          </w:p>
        </w:tc>
      </w:tr>
      <w:tr w:rsidR="00D745E6" w:rsidRPr="00CA7B52" w:rsidTr="00D745E6">
        <w:trPr>
          <w:trHeight w:val="284"/>
        </w:trPr>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 xml:space="preserve">Программируемый амплификатор </w:t>
            </w:r>
            <w:r w:rsidRPr="00CA7B52">
              <w:rPr>
                <w:rFonts w:ascii="Times New Roman" w:hAnsi="Times New Roman" w:cs="Times New Roman"/>
                <w:lang w:val="en-US"/>
              </w:rPr>
              <w:t>PCR</w:t>
            </w:r>
            <w:r w:rsidRPr="00CA7B52">
              <w:rPr>
                <w:rFonts w:ascii="Times New Roman" w:hAnsi="Times New Roman" w:cs="Times New Roman"/>
              </w:rPr>
              <w:t xml:space="preserve"> </w:t>
            </w:r>
            <w:r w:rsidRPr="00CA7B52">
              <w:rPr>
                <w:rFonts w:ascii="Times New Roman" w:hAnsi="Times New Roman" w:cs="Times New Roman"/>
                <w:lang w:val="en-US"/>
              </w:rPr>
              <w:t>System</w:t>
            </w:r>
            <w:r w:rsidRPr="00CA7B52">
              <w:rPr>
                <w:rFonts w:ascii="Times New Roman" w:hAnsi="Times New Roman" w:cs="Times New Roman"/>
              </w:rPr>
              <w:t xml:space="preserve"> </w:t>
            </w:r>
            <w:r w:rsidRPr="00CA7B52">
              <w:rPr>
                <w:rFonts w:ascii="Times New Roman" w:hAnsi="Times New Roman" w:cs="Times New Roman"/>
              </w:rPr>
              <w:lastRenderedPageBreak/>
              <w:t xml:space="preserve">9700 </w:t>
            </w:r>
          </w:p>
        </w:tc>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lastRenderedPageBreak/>
              <w:t>Appied</w:t>
            </w:r>
            <w:r w:rsidRPr="00CA7B52">
              <w:rPr>
                <w:rFonts w:ascii="Times New Roman" w:hAnsi="Times New Roman" w:cs="Times New Roman"/>
              </w:rPr>
              <w:t xml:space="preserve"> </w:t>
            </w:r>
            <w:r w:rsidRPr="00CA7B52">
              <w:rPr>
                <w:rFonts w:ascii="Times New Roman" w:hAnsi="Times New Roman" w:cs="Times New Roman"/>
                <w:lang w:val="en-US"/>
              </w:rPr>
              <w:t>Biosystems, C</w:t>
            </w:r>
            <w:r w:rsidRPr="00CA7B52">
              <w:rPr>
                <w:rFonts w:ascii="Times New Roman" w:hAnsi="Times New Roman" w:cs="Times New Roman"/>
              </w:rPr>
              <w:t>ША</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lastRenderedPageBreak/>
              <w:t xml:space="preserve">Камера для горизонтального электрофореза </w:t>
            </w:r>
            <w:r w:rsidRPr="00CA7B52">
              <w:rPr>
                <w:rFonts w:ascii="Times New Roman" w:hAnsi="Times New Roman" w:cs="Times New Roman"/>
                <w:lang w:val="en-US"/>
              </w:rPr>
              <w:t>SE</w:t>
            </w:r>
            <w:r w:rsidRPr="00CA7B52">
              <w:rPr>
                <w:rFonts w:ascii="Times New Roman" w:hAnsi="Times New Roman" w:cs="Times New Roman"/>
              </w:rPr>
              <w:t>-2</w:t>
            </w:r>
          </w:p>
        </w:tc>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Хеликон, Россия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Источник питания «Эльф»</w:t>
            </w:r>
          </w:p>
        </w:tc>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ДНК-технология, Россия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 xml:space="preserve">Ультрафиолетовый трансиллюминатор </w:t>
            </w:r>
            <w:r w:rsidRPr="00CA7B52">
              <w:rPr>
                <w:rFonts w:ascii="Times New Roman" w:hAnsi="Times New Roman" w:cs="Times New Roman"/>
                <w:lang w:val="en-US"/>
              </w:rPr>
              <w:t>Molecular</w:t>
            </w:r>
            <w:r w:rsidRPr="00CA7B52">
              <w:rPr>
                <w:rFonts w:ascii="Times New Roman" w:hAnsi="Times New Roman" w:cs="Times New Roman"/>
              </w:rPr>
              <w:t xml:space="preserve"> </w:t>
            </w:r>
            <w:r w:rsidRPr="00CA7B52">
              <w:rPr>
                <w:rFonts w:ascii="Times New Roman" w:hAnsi="Times New Roman" w:cs="Times New Roman"/>
                <w:lang w:val="en-US"/>
              </w:rPr>
              <w:t>Imager</w:t>
            </w:r>
            <w:r w:rsidRPr="00CA7B52">
              <w:rPr>
                <w:rFonts w:ascii="Times New Roman" w:hAnsi="Times New Roman" w:cs="Times New Roman"/>
              </w:rPr>
              <w:t xml:space="preserve"> </w:t>
            </w:r>
            <w:r w:rsidRPr="00CA7B52">
              <w:rPr>
                <w:rFonts w:ascii="Times New Roman" w:hAnsi="Times New Roman" w:cs="Times New Roman"/>
                <w:lang w:val="en-US"/>
              </w:rPr>
              <w:t>GelDoc</w:t>
            </w:r>
            <w:r w:rsidRPr="00CA7B52">
              <w:rPr>
                <w:rFonts w:ascii="Times New Roman" w:hAnsi="Times New Roman" w:cs="Times New Roman"/>
                <w:vertAlign w:val="superscript"/>
                <w:lang w:val="en-US"/>
              </w:rPr>
              <w:t>TM</w:t>
            </w:r>
            <w:r w:rsidRPr="00CA7B52">
              <w:rPr>
                <w:rFonts w:ascii="Times New Roman" w:hAnsi="Times New Roman" w:cs="Times New Roman"/>
              </w:rPr>
              <w:t xml:space="preserve"> </w:t>
            </w:r>
            <w:r w:rsidRPr="00CA7B52">
              <w:rPr>
                <w:rFonts w:ascii="Times New Roman" w:hAnsi="Times New Roman" w:cs="Times New Roman"/>
                <w:lang w:val="en-US"/>
              </w:rPr>
              <w:t>XR</w:t>
            </w:r>
            <w:r w:rsidRPr="00CA7B52">
              <w:rPr>
                <w:rFonts w:ascii="Times New Roman" w:hAnsi="Times New Roman" w:cs="Times New Roman"/>
              </w:rPr>
              <w:t xml:space="preserve"> </w:t>
            </w:r>
            <w:r w:rsidRPr="00CA7B52">
              <w:rPr>
                <w:rFonts w:ascii="Times New Roman" w:hAnsi="Times New Roman" w:cs="Times New Roman"/>
                <w:lang w:val="en-US"/>
              </w:rPr>
              <w:t>System</w:t>
            </w:r>
          </w:p>
        </w:tc>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BioRad, </w:t>
            </w:r>
            <w:r w:rsidRPr="00CA7B52">
              <w:rPr>
                <w:rFonts w:ascii="Times New Roman" w:hAnsi="Times New Roman" w:cs="Times New Roman"/>
              </w:rPr>
              <w:t>США</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rPr>
              <w:t xml:space="preserve">Вакуумный концентратор </w:t>
            </w:r>
            <w:r w:rsidRPr="00CA7B52">
              <w:rPr>
                <w:rFonts w:ascii="Times New Roman" w:hAnsi="Times New Roman" w:cs="Times New Roman"/>
                <w:lang w:val="en-US"/>
              </w:rPr>
              <w:t>Concentrator plus</w:t>
            </w:r>
          </w:p>
        </w:tc>
        <w:tc>
          <w:tcPr>
            <w:tcW w:w="4680" w:type="dxa"/>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lang w:val="en-US"/>
              </w:rPr>
              <w:t>Eppendorf</w:t>
            </w:r>
            <w:r w:rsidRPr="00CA7B52">
              <w:rPr>
                <w:rFonts w:ascii="Times New Roman" w:hAnsi="Times New Roman" w:cs="Times New Roman"/>
              </w:rPr>
              <w:t>, Германия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rPr>
              <w:t xml:space="preserve">Трансиллюминатор </w:t>
            </w:r>
            <w:r w:rsidRPr="00CA7B52">
              <w:rPr>
                <w:rFonts w:ascii="Times New Roman" w:hAnsi="Times New Roman" w:cs="Times New Roman"/>
                <w:lang w:val="en-US"/>
              </w:rPr>
              <w:t>TFP-M/WL</w:t>
            </w:r>
          </w:p>
        </w:tc>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Vilber Lourmat,</w:t>
            </w:r>
            <w:r w:rsidRPr="00CA7B52">
              <w:rPr>
                <w:rFonts w:ascii="Times New Roman" w:hAnsi="Times New Roman" w:cs="Times New Roman"/>
              </w:rPr>
              <w:t xml:space="preserve"> Франция</w:t>
            </w:r>
          </w:p>
        </w:tc>
      </w:tr>
      <w:tr w:rsidR="00D745E6" w:rsidRPr="00CA7B52" w:rsidTr="00D745E6">
        <w:trPr>
          <w:trHeight w:val="284"/>
        </w:trPr>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Весы электронные</w:t>
            </w:r>
          </w:p>
        </w:tc>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Ohaus</w:t>
            </w:r>
            <w:r w:rsidRPr="00CA7B52">
              <w:rPr>
                <w:rFonts w:ascii="Times New Roman" w:hAnsi="Times New Roman" w:cs="Times New Roman"/>
              </w:rPr>
              <w:t>,</w:t>
            </w:r>
            <w:r w:rsidRPr="00CA7B52">
              <w:rPr>
                <w:rFonts w:ascii="Times New Roman" w:hAnsi="Times New Roman" w:cs="Times New Roman"/>
                <w:lang w:val="en-US"/>
              </w:rPr>
              <w:t xml:space="preserve"> </w:t>
            </w:r>
            <w:r w:rsidRPr="00CA7B52">
              <w:rPr>
                <w:rFonts w:ascii="Times New Roman" w:hAnsi="Times New Roman" w:cs="Times New Roman"/>
              </w:rPr>
              <w:t>Швейцария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t>Термостат суховоздушный</w:t>
            </w:r>
          </w:p>
        </w:tc>
        <w:tc>
          <w:tcPr>
            <w:tcW w:w="4680" w:type="dxa"/>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t>ТУ-9452-006-07505566-2006</w:t>
            </w:r>
          </w:p>
        </w:tc>
      </w:tr>
    </w:tbl>
    <w:p w:rsidR="00D745E6" w:rsidRPr="00CA7B52" w:rsidRDefault="00D745E6" w:rsidP="00D745E6">
      <w:pPr>
        <w:pStyle w:val="a9"/>
        <w:ind w:left="0"/>
        <w:rPr>
          <w:b/>
        </w:rPr>
      </w:pPr>
    </w:p>
    <w:p w:rsidR="00D745E6" w:rsidRPr="00CA7B52" w:rsidRDefault="00D745E6" w:rsidP="00D745E6">
      <w:pPr>
        <w:pStyle w:val="a9"/>
        <w:numPr>
          <w:ilvl w:val="1"/>
          <w:numId w:val="32"/>
        </w:numPr>
        <w:spacing w:after="0"/>
        <w:ind w:left="0" w:firstLine="0"/>
        <w:rPr>
          <w:b/>
          <w:i/>
        </w:rPr>
      </w:pPr>
      <w:r w:rsidRPr="00CA7B52">
        <w:rPr>
          <w:b/>
          <w:i/>
        </w:rPr>
        <w:t>Комплект спецодежды</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400"/>
      </w:tblGrid>
      <w:tr w:rsidR="00D745E6" w:rsidRPr="00CA7B52" w:rsidTr="00D745E6">
        <w:trPr>
          <w:trHeight w:val="284"/>
        </w:trPr>
        <w:tc>
          <w:tcPr>
            <w:tcW w:w="3960" w:type="dxa"/>
          </w:tcPr>
          <w:p w:rsidR="00D745E6" w:rsidRPr="00CA7B52" w:rsidRDefault="00D745E6" w:rsidP="00D745E6">
            <w:pPr>
              <w:ind w:firstLine="540"/>
              <w:jc w:val="center"/>
              <w:rPr>
                <w:rFonts w:ascii="Times New Roman" w:hAnsi="Times New Roman" w:cs="Times New Roman"/>
                <w:b/>
                <w:bCs/>
              </w:rPr>
            </w:pPr>
            <w:r w:rsidRPr="00CA7B52">
              <w:rPr>
                <w:rFonts w:ascii="Times New Roman" w:hAnsi="Times New Roman" w:cs="Times New Roman"/>
                <w:b/>
                <w:bCs/>
              </w:rPr>
              <w:t>Одежда</w:t>
            </w:r>
          </w:p>
        </w:tc>
        <w:tc>
          <w:tcPr>
            <w:tcW w:w="5400" w:type="dxa"/>
          </w:tcPr>
          <w:p w:rsidR="00D745E6" w:rsidRPr="00CA7B52" w:rsidRDefault="00D745E6" w:rsidP="00D745E6">
            <w:pPr>
              <w:ind w:firstLine="540"/>
              <w:rPr>
                <w:rFonts w:ascii="Times New Roman" w:hAnsi="Times New Roman" w:cs="Times New Roman"/>
                <w:b/>
                <w:bCs/>
              </w:rPr>
            </w:pPr>
            <w:r w:rsidRPr="00CA7B52">
              <w:rPr>
                <w:rFonts w:ascii="Times New Roman" w:hAnsi="Times New Roman" w:cs="Times New Roman"/>
                <w:b/>
                <w:bCs/>
              </w:rPr>
              <w:t>ГОСТ, ТУ, НТД</w:t>
            </w:r>
          </w:p>
        </w:tc>
      </w:tr>
      <w:tr w:rsidR="00D745E6" w:rsidRPr="00CA7B52" w:rsidTr="00D745E6">
        <w:trPr>
          <w:trHeight w:val="284"/>
        </w:trPr>
        <w:tc>
          <w:tcPr>
            <w:tcW w:w="396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Колпак медицинский</w:t>
            </w:r>
          </w:p>
        </w:tc>
        <w:tc>
          <w:tcPr>
            <w:tcW w:w="540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ГОСТ 2313478</w:t>
            </w:r>
          </w:p>
        </w:tc>
      </w:tr>
      <w:tr w:rsidR="00D745E6" w:rsidRPr="00CA7B52" w:rsidTr="00D745E6">
        <w:trPr>
          <w:trHeight w:val="284"/>
        </w:trPr>
        <w:tc>
          <w:tcPr>
            <w:tcW w:w="3960" w:type="dxa"/>
            <w:vAlign w:val="center"/>
          </w:tcPr>
          <w:p w:rsidR="00D745E6" w:rsidRPr="00CA7B52" w:rsidRDefault="00D745E6" w:rsidP="00D745E6">
            <w:pPr>
              <w:pStyle w:val="af0"/>
              <w:rPr>
                <w:sz w:val="22"/>
                <w:szCs w:val="22"/>
              </w:rPr>
            </w:pPr>
            <w:r w:rsidRPr="00CA7B52">
              <w:rPr>
                <w:sz w:val="22"/>
                <w:szCs w:val="22"/>
              </w:rPr>
              <w:t>Перчатки резиновые</w:t>
            </w:r>
          </w:p>
        </w:tc>
        <w:tc>
          <w:tcPr>
            <w:tcW w:w="5400" w:type="dxa"/>
            <w:vAlign w:val="center"/>
          </w:tcPr>
          <w:p w:rsidR="00D745E6" w:rsidRPr="00CA7B52" w:rsidRDefault="00D745E6" w:rsidP="00D745E6">
            <w:pPr>
              <w:pStyle w:val="af0"/>
              <w:rPr>
                <w:sz w:val="22"/>
                <w:szCs w:val="22"/>
              </w:rPr>
            </w:pPr>
            <w:r w:rsidRPr="00CA7B52">
              <w:rPr>
                <w:sz w:val="22"/>
                <w:szCs w:val="22"/>
              </w:rPr>
              <w:t>ГОСТ 3-88</w:t>
            </w:r>
          </w:p>
        </w:tc>
      </w:tr>
      <w:tr w:rsidR="00D745E6" w:rsidRPr="00CA7B52" w:rsidTr="00D745E6">
        <w:trPr>
          <w:trHeight w:val="284"/>
        </w:trPr>
        <w:tc>
          <w:tcPr>
            <w:tcW w:w="3960" w:type="dxa"/>
            <w:vAlign w:val="center"/>
          </w:tcPr>
          <w:p w:rsidR="00D745E6" w:rsidRPr="00CA7B52" w:rsidRDefault="00D745E6" w:rsidP="00D745E6">
            <w:pPr>
              <w:pStyle w:val="af0"/>
              <w:rPr>
                <w:sz w:val="22"/>
                <w:szCs w:val="22"/>
              </w:rPr>
            </w:pPr>
            <w:r w:rsidRPr="00CA7B52">
              <w:rPr>
                <w:sz w:val="22"/>
                <w:szCs w:val="22"/>
              </w:rPr>
              <w:t xml:space="preserve">Маска медицинская </w:t>
            </w:r>
          </w:p>
        </w:tc>
        <w:tc>
          <w:tcPr>
            <w:tcW w:w="5400" w:type="dxa"/>
            <w:vAlign w:val="center"/>
          </w:tcPr>
          <w:p w:rsidR="00D745E6" w:rsidRPr="00CA7B52" w:rsidRDefault="00D745E6" w:rsidP="00D745E6">
            <w:pPr>
              <w:pStyle w:val="af0"/>
              <w:rPr>
                <w:sz w:val="22"/>
                <w:szCs w:val="22"/>
              </w:rPr>
            </w:pPr>
            <w:r w:rsidRPr="00CA7B52">
              <w:rPr>
                <w:sz w:val="22"/>
                <w:szCs w:val="22"/>
              </w:rPr>
              <w:t xml:space="preserve">ГОСТ </w:t>
            </w:r>
            <w:r w:rsidRPr="00CA7B52">
              <w:rPr>
                <w:sz w:val="22"/>
                <w:szCs w:val="22"/>
                <w:lang w:val="en-US"/>
              </w:rPr>
              <w:t xml:space="preserve">EN </w:t>
            </w:r>
            <w:r w:rsidRPr="00CA7B52">
              <w:rPr>
                <w:sz w:val="22"/>
                <w:szCs w:val="22"/>
              </w:rPr>
              <w:t>13795-1-2011</w:t>
            </w:r>
          </w:p>
        </w:tc>
      </w:tr>
      <w:tr w:rsidR="00D745E6" w:rsidRPr="00CA7B52" w:rsidTr="00D745E6">
        <w:trPr>
          <w:trHeight w:val="284"/>
        </w:trPr>
        <w:tc>
          <w:tcPr>
            <w:tcW w:w="396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Халат медицинский</w:t>
            </w:r>
          </w:p>
        </w:tc>
        <w:tc>
          <w:tcPr>
            <w:tcW w:w="540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ГОСТ 24760-81</w:t>
            </w:r>
          </w:p>
        </w:tc>
      </w:tr>
    </w:tbl>
    <w:p w:rsidR="00D745E6" w:rsidRPr="00CA7B52" w:rsidRDefault="00D745E6" w:rsidP="00D745E6">
      <w:pPr>
        <w:pStyle w:val="a9"/>
        <w:ind w:left="0"/>
        <w:jc w:val="both"/>
        <w:rPr>
          <w:b/>
        </w:rPr>
      </w:pPr>
    </w:p>
    <w:p w:rsidR="00D745E6" w:rsidRPr="00CA7B52" w:rsidRDefault="00D745E6" w:rsidP="00D745E6">
      <w:pPr>
        <w:pStyle w:val="a9"/>
        <w:numPr>
          <w:ilvl w:val="0"/>
          <w:numId w:val="32"/>
        </w:numPr>
        <w:spacing w:after="0" w:line="360" w:lineRule="auto"/>
        <w:ind w:left="0" w:firstLine="0"/>
        <w:jc w:val="both"/>
        <w:rPr>
          <w:b/>
        </w:rPr>
      </w:pPr>
      <w:r w:rsidRPr="00CA7B52">
        <w:rPr>
          <w:b/>
        </w:rPr>
        <w:t>Помещения</w:t>
      </w:r>
    </w:p>
    <w:p w:rsidR="00D745E6" w:rsidRPr="00CA7B52" w:rsidRDefault="00D745E6" w:rsidP="00D745E6">
      <w:pPr>
        <w:pStyle w:val="a9"/>
        <w:spacing w:after="0" w:line="360" w:lineRule="auto"/>
        <w:ind w:left="0"/>
        <w:jc w:val="both"/>
        <w:rPr>
          <w:b/>
        </w:rPr>
      </w:pPr>
      <w:r w:rsidRPr="00CA7B52">
        <w:t xml:space="preserve">Проведение работ осуществляется в </w:t>
      </w:r>
      <w:r w:rsidRPr="00CA7B52">
        <w:rPr>
          <w:lang w:val="ru-RU"/>
        </w:rPr>
        <w:t xml:space="preserve">боксовых </w:t>
      </w:r>
      <w:r w:rsidRPr="00CA7B52">
        <w:t>помещениях</w:t>
      </w:r>
      <w:r w:rsidRPr="00CA7B52">
        <w:rPr>
          <w:lang w:val="ru-RU"/>
        </w:rPr>
        <w:t>, в которых находятся б</w:t>
      </w:r>
      <w:r w:rsidRPr="00CA7B52">
        <w:rPr>
          <w:sz w:val="22"/>
          <w:szCs w:val="22"/>
        </w:rPr>
        <w:t>окс</w:t>
      </w:r>
      <w:r w:rsidRPr="00CA7B52">
        <w:rPr>
          <w:sz w:val="22"/>
          <w:szCs w:val="22"/>
          <w:lang w:val="ru-RU"/>
        </w:rPr>
        <w:t>ы</w:t>
      </w:r>
      <w:r w:rsidRPr="00CA7B52">
        <w:rPr>
          <w:sz w:val="22"/>
          <w:szCs w:val="22"/>
        </w:rPr>
        <w:t xml:space="preserve"> биологической (микробиологической) безопасности II класс</w:t>
      </w:r>
      <w:r w:rsidRPr="00CA7B52">
        <w:rPr>
          <w:sz w:val="22"/>
          <w:szCs w:val="22"/>
          <w:lang w:val="ru-RU"/>
        </w:rPr>
        <w:t>а, а также в помещениях, предназначенных для общих молекулярно-биологических работ.</w:t>
      </w:r>
    </w:p>
    <w:p w:rsidR="00D745E6" w:rsidRPr="00CA7B52" w:rsidRDefault="00D745E6" w:rsidP="00D745E6">
      <w:pPr>
        <w:pStyle w:val="a9"/>
        <w:spacing w:after="0" w:line="360" w:lineRule="auto"/>
        <w:ind w:left="0"/>
        <w:jc w:val="both"/>
        <w:rPr>
          <w:b/>
        </w:rPr>
      </w:pPr>
      <w:r w:rsidRPr="00CA7B52">
        <w:rPr>
          <w:b/>
        </w:rPr>
        <w:t>Процедура</w:t>
      </w:r>
    </w:p>
    <w:p w:rsidR="00D745E6" w:rsidRPr="00CA7B52" w:rsidRDefault="00D745E6" w:rsidP="00D745E6">
      <w:pPr>
        <w:pStyle w:val="2"/>
        <w:numPr>
          <w:ilvl w:val="1"/>
          <w:numId w:val="32"/>
        </w:numPr>
        <w:spacing w:after="0" w:line="360" w:lineRule="auto"/>
        <w:ind w:left="0" w:firstLine="0"/>
        <w:jc w:val="both"/>
        <w:rPr>
          <w:rFonts w:ascii="Times New Roman" w:hAnsi="Times New Roman" w:cs="Times New Roman"/>
          <w:b/>
          <w:bCs/>
          <w:i/>
          <w:iCs/>
        </w:rPr>
      </w:pPr>
      <w:r w:rsidRPr="00CA7B52">
        <w:rPr>
          <w:rFonts w:ascii="Times New Roman" w:hAnsi="Times New Roman" w:cs="Times New Roman"/>
          <w:b/>
          <w:bCs/>
          <w:i/>
          <w:iCs/>
        </w:rPr>
        <w:t>Подготовительный этап</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6.1.2. Подготовка персонала к проведению основных работ</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надеть хирургический халат, перчатки перед началом работ.</w:t>
      </w:r>
    </w:p>
    <w:p w:rsidR="00D745E6" w:rsidRPr="00CA7B52" w:rsidRDefault="00D745E6" w:rsidP="00D745E6">
      <w:pPr>
        <w:pStyle w:val="2"/>
        <w:spacing w:after="0" w:line="360" w:lineRule="auto"/>
        <w:jc w:val="both"/>
        <w:rPr>
          <w:rFonts w:ascii="Times New Roman" w:hAnsi="Times New Roman" w:cs="Times New Roman"/>
          <w:b/>
          <w:bCs/>
          <w:i/>
          <w:iCs/>
        </w:rPr>
      </w:pPr>
      <w:r w:rsidRPr="00CA7B52">
        <w:rPr>
          <w:rFonts w:ascii="Times New Roman" w:hAnsi="Times New Roman" w:cs="Times New Roman"/>
          <w:b/>
          <w:bCs/>
          <w:i/>
          <w:iCs/>
        </w:rPr>
        <w:t>6.1.2. Приготовление 70% раствора этилового спирта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налить в стеклянный цилиндр (70±1) мл 96% этилового спирта и довести объем до 100 мл дистиллированной водой;</w:t>
      </w:r>
    </w:p>
    <w:p w:rsidR="00D745E6" w:rsidRPr="00CA7B52" w:rsidRDefault="00D745E6" w:rsidP="00D745E6">
      <w:pPr>
        <w:pStyle w:val="2"/>
        <w:spacing w:after="0" w:line="360" w:lineRule="auto"/>
        <w:jc w:val="both"/>
        <w:rPr>
          <w:rFonts w:ascii="Times New Roman" w:hAnsi="Times New Roman" w:cs="Times New Roman"/>
          <w:b/>
          <w:bCs/>
          <w:i/>
          <w:iCs/>
        </w:rPr>
      </w:pPr>
      <w:r w:rsidRPr="00CA7B52">
        <w:rPr>
          <w:rFonts w:ascii="Times New Roman" w:hAnsi="Times New Roman" w:cs="Times New Roman"/>
          <w:b/>
          <w:bCs/>
          <w:i/>
          <w:iCs/>
        </w:rPr>
        <w:t>6.1.3. Приготовление 1%-ного агарозного геля</w:t>
      </w:r>
    </w:p>
    <w:p w:rsidR="00D745E6" w:rsidRPr="00CA7B52" w:rsidRDefault="00D745E6" w:rsidP="00D745E6">
      <w:pPr>
        <w:pStyle w:val="2"/>
        <w:spacing w:after="0" w:line="360" w:lineRule="auto"/>
        <w:jc w:val="both"/>
        <w:rPr>
          <w:rFonts w:ascii="Times New Roman" w:hAnsi="Times New Roman" w:cs="Times New Roman"/>
        </w:rPr>
      </w:pPr>
      <w:r w:rsidRPr="00CA7B52">
        <w:rPr>
          <w:rFonts w:ascii="Times New Roman" w:hAnsi="Times New Roman" w:cs="Times New Roman"/>
          <w:bCs/>
        </w:rPr>
        <w:t>– взвесить (1,5±0,1) г агарозы и пересыпать в стеклянную колбу из термостойкого стекла</w:t>
      </w:r>
      <w:r w:rsidRPr="00CA7B52">
        <w:rPr>
          <w:rFonts w:ascii="Times New Roman" w:hAnsi="Times New Roman" w:cs="Times New Roman"/>
        </w:rPr>
        <w:t>;</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добавить 100 мл рабочего электрофорезного буфера, перемешать и расплавить в СВЧ-печи до полного растворения агарозы;</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остудить до температуры 65 – 70 °С.</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поместить плашку для заливки геля на заливочный столик, установленный горизонтально, и переместить стенку столика вплотную до плашки для заливки геля. Зафиксировать стенку поворотом винта. Выровнять столик для заливки геля. Вставить гребенку в плашку и залить расплавленный охлажденный до температуры 65 – 70</w:t>
      </w:r>
      <w:proofErr w:type="gramStart"/>
      <w:r w:rsidRPr="00CA7B52">
        <w:rPr>
          <w:rFonts w:ascii="Times New Roman" w:hAnsi="Times New Roman" w:cs="Times New Roman"/>
          <w:bCs/>
        </w:rPr>
        <w:t xml:space="preserve"> ºС</w:t>
      </w:r>
      <w:proofErr w:type="gramEnd"/>
      <w:r w:rsidRPr="00CA7B52">
        <w:rPr>
          <w:rFonts w:ascii="Times New Roman" w:hAnsi="Times New Roman" w:cs="Times New Roman"/>
          <w:bCs/>
        </w:rPr>
        <w:t xml:space="preserve"> гель в плашку толщиной 0,6 см. Если образовались пузыри, их необходимо удалить;</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lastRenderedPageBreak/>
        <w:t>– вынуть гребенку из геля после полного застывания, не повредив карманы, отвернуть винт и отодвинуть стенку столика;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поместить плашку с готовым гелем в камеру для горизонтального электрофореза;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залить в камеру рабочий раствор буфера в таком количестве, чтобы он покрывал гель на 5 мм сверху;</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промыть карманы пипетированием, не касаясь дна, аккуратно. Убедиться в отсутствии пузырьков воздуха в них.</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6.1.4. Приготовление концентрированного буфера ТАЕ (20×)</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взвесить 108,8 г ацетата натрия трехводного, 193,6 г </w:t>
      </w:r>
      <w:r w:rsidRPr="00CA7B52">
        <w:rPr>
          <w:rFonts w:ascii="Times New Roman" w:hAnsi="Times New Roman" w:cs="Times New Roman"/>
          <w:lang w:val="en-US"/>
        </w:rPr>
        <w:t>Tris</w:t>
      </w:r>
      <w:r w:rsidRPr="00CA7B52">
        <w:rPr>
          <w:rFonts w:ascii="Times New Roman" w:hAnsi="Times New Roman" w:cs="Times New Roman"/>
        </w:rPr>
        <w:t>-</w:t>
      </w:r>
      <w:r w:rsidRPr="00CA7B52">
        <w:rPr>
          <w:rFonts w:ascii="Times New Roman" w:hAnsi="Times New Roman" w:cs="Times New Roman"/>
          <w:lang w:val="en-US"/>
        </w:rPr>
        <w:t>base</w:t>
      </w:r>
      <w:r w:rsidRPr="00CA7B52">
        <w:rPr>
          <w:rFonts w:ascii="Times New Roman" w:hAnsi="Times New Roman" w:cs="Times New Roman"/>
        </w:rPr>
        <w:t>, 14,88 г ЭДТА</w:t>
      </w:r>
      <w:r w:rsidRPr="00CA7B52">
        <w:rPr>
          <w:rFonts w:ascii="Times New Roman" w:hAnsi="Times New Roman" w:cs="Times New Roman"/>
          <w:bCs/>
        </w:rPr>
        <w:t>;</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растворить в 1,5 л дистиллированной воды, довести </w:t>
      </w:r>
      <w:r w:rsidRPr="00CA7B52">
        <w:rPr>
          <w:rFonts w:ascii="Times New Roman" w:hAnsi="Times New Roman" w:cs="Times New Roman"/>
          <w:bCs/>
          <w:lang w:val="en-US"/>
        </w:rPr>
        <w:t>pH</w:t>
      </w:r>
      <w:r w:rsidRPr="00CA7B52">
        <w:rPr>
          <w:rFonts w:ascii="Times New Roman" w:hAnsi="Times New Roman" w:cs="Times New Roman"/>
          <w:bCs/>
        </w:rPr>
        <w:t xml:space="preserve"> до 8.0 ледяной уксусной кислотой и довести объем раствора в мерном цилинде до 2 л.</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 xml:space="preserve">6.1.5. Приготовление концентрированного буфера </w:t>
      </w:r>
      <w:r w:rsidRPr="00CA7B52">
        <w:rPr>
          <w:rFonts w:ascii="Times New Roman" w:hAnsi="Times New Roman" w:cs="Times New Roman"/>
          <w:b/>
          <w:bCs/>
          <w:i/>
          <w:lang w:val="en-US"/>
        </w:rPr>
        <w:t>TAE</w:t>
      </w:r>
      <w:r w:rsidRPr="00CA7B52">
        <w:rPr>
          <w:rFonts w:ascii="Times New Roman" w:hAnsi="Times New Roman" w:cs="Times New Roman"/>
          <w:b/>
          <w:bCs/>
          <w:i/>
        </w:rPr>
        <w:t>-</w:t>
      </w:r>
      <w:r w:rsidRPr="00CA7B52">
        <w:rPr>
          <w:rFonts w:ascii="Times New Roman" w:hAnsi="Times New Roman" w:cs="Times New Roman"/>
          <w:b/>
          <w:bCs/>
          <w:i/>
          <w:lang w:val="en-US"/>
        </w:rPr>
        <w:t>GTG</w:t>
      </w:r>
      <w:r w:rsidRPr="00CA7B52">
        <w:rPr>
          <w:rFonts w:ascii="Times New Roman" w:hAnsi="Times New Roman" w:cs="Times New Roman"/>
          <w:b/>
          <w:bCs/>
          <w:i/>
        </w:rPr>
        <w:t xml:space="preserve"> (20×) для очистки фрагментов ДНК через </w:t>
      </w:r>
      <w:r w:rsidRPr="00CA7B52">
        <w:rPr>
          <w:rFonts w:ascii="Times New Roman" w:hAnsi="Times New Roman" w:cs="Times New Roman"/>
          <w:b/>
          <w:bCs/>
          <w:i/>
          <w:lang w:val="en-US"/>
        </w:rPr>
        <w:t>GTG</w:t>
      </w:r>
      <w:r w:rsidRPr="00CA7B52">
        <w:rPr>
          <w:rFonts w:ascii="Times New Roman" w:hAnsi="Times New Roman" w:cs="Times New Roman"/>
          <w:b/>
          <w:bCs/>
          <w:i/>
        </w:rPr>
        <w:t>-агарозу</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взвесить 48,4 г </w:t>
      </w:r>
      <w:r w:rsidRPr="00CA7B52">
        <w:rPr>
          <w:rFonts w:ascii="Times New Roman" w:hAnsi="Times New Roman" w:cs="Times New Roman"/>
          <w:lang w:val="en-US"/>
        </w:rPr>
        <w:t>Tris</w:t>
      </w:r>
      <w:r w:rsidRPr="00CA7B52">
        <w:rPr>
          <w:rFonts w:ascii="Times New Roman" w:hAnsi="Times New Roman" w:cs="Times New Roman"/>
        </w:rPr>
        <w:t>-</w:t>
      </w:r>
      <w:r w:rsidRPr="00CA7B52">
        <w:rPr>
          <w:rFonts w:ascii="Times New Roman" w:hAnsi="Times New Roman" w:cs="Times New Roman"/>
          <w:lang w:val="en-US"/>
        </w:rPr>
        <w:t>base</w:t>
      </w:r>
      <w:r w:rsidRPr="00CA7B52">
        <w:rPr>
          <w:rFonts w:ascii="Times New Roman" w:hAnsi="Times New Roman" w:cs="Times New Roman"/>
          <w:bCs/>
        </w:rPr>
        <w:t>, 0,37</w:t>
      </w:r>
      <w:r w:rsidRPr="00CA7B52">
        <w:rPr>
          <w:rFonts w:ascii="Times New Roman" w:hAnsi="Times New Roman" w:cs="Times New Roman"/>
        </w:rPr>
        <w:t xml:space="preserve"> г ЭДТА</w:t>
      </w:r>
      <w:r w:rsidRPr="00CA7B52">
        <w:rPr>
          <w:rFonts w:ascii="Times New Roman" w:hAnsi="Times New Roman" w:cs="Times New Roman"/>
          <w:bCs/>
        </w:rPr>
        <w:t>;</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растворить в 100мл дистиллированной воды, добавить </w:t>
      </w:r>
      <w:r w:rsidRPr="00CA7B52">
        <w:rPr>
          <w:rFonts w:ascii="Times New Roman" w:hAnsi="Times New Roman" w:cs="Times New Roman"/>
        </w:rPr>
        <w:t>14,4 мл ледяной уксусной кислоты</w:t>
      </w:r>
      <w:r w:rsidRPr="00CA7B52">
        <w:rPr>
          <w:rFonts w:ascii="Times New Roman" w:hAnsi="Times New Roman" w:cs="Times New Roman"/>
          <w:bCs/>
        </w:rPr>
        <w:t xml:space="preserve"> и довести объем раствора в мерном цилиндре до 200 мл.</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6.1.6. Приготовление рабочего буфера ТАЕ</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влить в мерный цилиндр 50 мл концентрированного ТАЕ и довести дистиллированной водой до 1000 мл, закрыть пленкой </w:t>
      </w:r>
      <w:r w:rsidRPr="00CA7B52">
        <w:rPr>
          <w:rFonts w:ascii="Times New Roman" w:hAnsi="Times New Roman" w:cs="Times New Roman"/>
          <w:bCs/>
          <w:lang w:val="en-US"/>
        </w:rPr>
        <w:t>Parafilm</w:t>
      </w:r>
      <w:r w:rsidRPr="00CA7B52">
        <w:rPr>
          <w:rFonts w:ascii="Times New Roman" w:hAnsi="Times New Roman" w:cs="Times New Roman"/>
          <w:bCs/>
        </w:rPr>
        <w:t xml:space="preserve"> и перемешать.</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6.1.7. Приготовление рабочего буфера ТАЕ-</w:t>
      </w:r>
      <w:proofErr w:type="gramStart"/>
      <w:r w:rsidRPr="00CA7B52">
        <w:rPr>
          <w:rFonts w:ascii="Times New Roman" w:hAnsi="Times New Roman" w:cs="Times New Roman"/>
          <w:b/>
          <w:bCs/>
          <w:i/>
          <w:lang w:val="en-US"/>
        </w:rPr>
        <w:t>GTG</w:t>
      </w:r>
      <w:proofErr w:type="gramEnd"/>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влить в мерный цилиндр 20 мл концентрированного ТАЕ-</w:t>
      </w:r>
      <w:proofErr w:type="gramStart"/>
      <w:r w:rsidRPr="00CA7B52">
        <w:rPr>
          <w:rFonts w:ascii="Times New Roman" w:hAnsi="Times New Roman" w:cs="Times New Roman"/>
          <w:bCs/>
          <w:lang w:val="en-US"/>
        </w:rPr>
        <w:t>GTG</w:t>
      </w:r>
      <w:proofErr w:type="gramEnd"/>
      <w:r w:rsidRPr="00CA7B52">
        <w:rPr>
          <w:rFonts w:ascii="Times New Roman" w:hAnsi="Times New Roman" w:cs="Times New Roman"/>
          <w:bCs/>
        </w:rPr>
        <w:t xml:space="preserve"> и довести дистиллированной водой до 1000 мл, закрыть пленкой </w:t>
      </w:r>
      <w:r w:rsidRPr="00CA7B52">
        <w:rPr>
          <w:rFonts w:ascii="Times New Roman" w:hAnsi="Times New Roman" w:cs="Times New Roman"/>
          <w:bCs/>
          <w:lang w:val="en-US"/>
        </w:rPr>
        <w:t>Parafilm</w:t>
      </w:r>
      <w:r w:rsidRPr="00CA7B52">
        <w:rPr>
          <w:rFonts w:ascii="Times New Roman" w:hAnsi="Times New Roman" w:cs="Times New Roman"/>
          <w:bCs/>
        </w:rPr>
        <w:t xml:space="preserve"> и перемешать.</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6.1.8. Приготовление раствора кристаллического фиолетового</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взвесить (2,0±0,1) мг красителя и растворить в бидистиллированной воде.</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6.1.9. Приготовление буфера для нанесения проб на гель</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взвесить (1,0±0,1) мг кристаллического фиолетового, добавить 3 мл стерильного глицерина и довести объем рабочим ТАЕ буфером до 10 мл.</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 xml:space="preserve">6.1.10. Приготовление 0,6% геля </w:t>
      </w:r>
      <w:r w:rsidRPr="00CA7B52">
        <w:rPr>
          <w:rFonts w:ascii="Times New Roman" w:hAnsi="Times New Roman" w:cs="Times New Roman"/>
          <w:b/>
          <w:bCs/>
          <w:i/>
          <w:lang w:val="en-US"/>
        </w:rPr>
        <w:t>GTG</w:t>
      </w:r>
      <w:r w:rsidRPr="00CA7B52">
        <w:rPr>
          <w:rFonts w:ascii="Times New Roman" w:hAnsi="Times New Roman" w:cs="Times New Roman"/>
          <w:b/>
          <w:bCs/>
          <w:i/>
        </w:rPr>
        <w:t>-агарозы</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взвесить (0,3±0,1) г </w:t>
      </w:r>
      <w:r w:rsidRPr="00CA7B52">
        <w:rPr>
          <w:rFonts w:ascii="Times New Roman" w:hAnsi="Times New Roman" w:cs="Times New Roman"/>
          <w:bCs/>
          <w:lang w:val="en-US"/>
        </w:rPr>
        <w:t>GTG</w:t>
      </w:r>
      <w:r w:rsidRPr="00CA7B52">
        <w:rPr>
          <w:rFonts w:ascii="Times New Roman" w:hAnsi="Times New Roman" w:cs="Times New Roman"/>
          <w:bCs/>
        </w:rPr>
        <w:t>-агарозы и пересыпать в стеклянную колбу из термостойкого стекла на 250 мл;</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добавить 50 мл рабочего буфера ТАЕ-</w:t>
      </w:r>
      <w:proofErr w:type="gramStart"/>
      <w:r w:rsidRPr="00CA7B52">
        <w:rPr>
          <w:rFonts w:ascii="Times New Roman" w:hAnsi="Times New Roman" w:cs="Times New Roman"/>
          <w:bCs/>
          <w:lang w:val="en-US"/>
        </w:rPr>
        <w:t>GTG</w:t>
      </w:r>
      <w:proofErr w:type="gramEnd"/>
      <w:r w:rsidRPr="00CA7B52">
        <w:rPr>
          <w:rFonts w:ascii="Times New Roman" w:hAnsi="Times New Roman" w:cs="Times New Roman"/>
          <w:bCs/>
        </w:rPr>
        <w:t>, перемешать и расплавить в СВЧ-печи до полного растворения агарозы;</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остудить до температуры 65 – 70</w:t>
      </w:r>
      <w:proofErr w:type="gramStart"/>
      <w:r w:rsidRPr="00CA7B52">
        <w:rPr>
          <w:rFonts w:ascii="Times New Roman" w:hAnsi="Times New Roman" w:cs="Times New Roman"/>
          <w:bCs/>
        </w:rPr>
        <w:t xml:space="preserve"> °С</w:t>
      </w:r>
      <w:proofErr w:type="gramEnd"/>
      <w:r w:rsidRPr="00CA7B52">
        <w:rPr>
          <w:rFonts w:ascii="Times New Roman" w:hAnsi="Times New Roman" w:cs="Times New Roman"/>
          <w:bCs/>
        </w:rPr>
        <w:t>, добавить 20мкл красителя кристаллического фиолетового из стокового раствора с концентрацией 2мг/мл.</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поместить плашку для заливки геля на заливочный столик, установленный горизонтально, и переместить стенку столика вплотную до плашки для заливки геля. Зафиксировать стенку поворотом винта. Выровнять столик для заливки геля. Вставить гребенку в плашку и залить расплавленный </w:t>
      </w:r>
      <w:r w:rsidRPr="00CA7B52">
        <w:rPr>
          <w:rFonts w:ascii="Times New Roman" w:hAnsi="Times New Roman" w:cs="Times New Roman"/>
          <w:bCs/>
        </w:rPr>
        <w:lastRenderedPageBreak/>
        <w:t>охлажденный до температуры 65 – 70</w:t>
      </w:r>
      <w:proofErr w:type="gramStart"/>
      <w:r w:rsidRPr="00CA7B52">
        <w:rPr>
          <w:rFonts w:ascii="Times New Roman" w:hAnsi="Times New Roman" w:cs="Times New Roman"/>
          <w:bCs/>
        </w:rPr>
        <w:t xml:space="preserve"> ºС</w:t>
      </w:r>
      <w:proofErr w:type="gramEnd"/>
      <w:r w:rsidRPr="00CA7B52">
        <w:rPr>
          <w:rFonts w:ascii="Times New Roman" w:hAnsi="Times New Roman" w:cs="Times New Roman"/>
          <w:bCs/>
        </w:rPr>
        <w:t xml:space="preserve"> гель в плашку толщиной 0,6 см. Если образовались пузыри, их необходимо удалить;</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вынуть гребенку из геля после полного застывания, не повредив карманы, отвернуть винт и отодвинуть стенку столика;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поместить плашку с готовым гелем в камеру для горизонтального электрофореза;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залить в камеру рабочий раствор буфера в таком количестве, чтобы он покрывал гель на 5 мм сверху;</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промыть карманы пипетированием, не касаясь дна, аккуратно. Убедиться в отсутствии пузырьков воздуха в них.</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 xml:space="preserve">6.1.11. Подготовка колонок для </w:t>
      </w:r>
      <w:proofErr w:type="gramStart"/>
      <w:r w:rsidRPr="00CA7B52">
        <w:rPr>
          <w:rFonts w:ascii="Times New Roman" w:hAnsi="Times New Roman" w:cs="Times New Roman"/>
          <w:b/>
          <w:bCs/>
          <w:i/>
        </w:rPr>
        <w:t>гель-фильтрации</w:t>
      </w:r>
      <w:proofErr w:type="gramEnd"/>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взвесить в полипропиленовой пробирке типа </w:t>
      </w:r>
      <w:r w:rsidRPr="00CA7B52">
        <w:rPr>
          <w:rFonts w:ascii="Times New Roman" w:hAnsi="Times New Roman" w:cs="Times New Roman"/>
          <w:bCs/>
          <w:lang w:val="en-US"/>
        </w:rPr>
        <w:t>Falcon</w:t>
      </w:r>
      <w:r w:rsidRPr="00CA7B52">
        <w:rPr>
          <w:rFonts w:ascii="Times New Roman" w:hAnsi="Times New Roman" w:cs="Times New Roman"/>
          <w:bCs/>
        </w:rPr>
        <w:t xml:space="preserve"> объемом 50 мл сорбент </w:t>
      </w:r>
      <w:r w:rsidRPr="00CA7B52">
        <w:rPr>
          <w:rFonts w:ascii="Times New Roman" w:hAnsi="Times New Roman" w:cs="Times New Roman"/>
          <w:bCs/>
          <w:lang w:val="en-US"/>
        </w:rPr>
        <w:t>Sephadex</w:t>
      </w:r>
      <w:r w:rsidRPr="00CA7B52">
        <w:rPr>
          <w:rFonts w:ascii="Times New Roman" w:hAnsi="Times New Roman" w:cs="Times New Roman"/>
          <w:bCs/>
        </w:rPr>
        <w:t xml:space="preserve"> </w:t>
      </w:r>
      <w:r w:rsidRPr="00CA7B52">
        <w:rPr>
          <w:rFonts w:ascii="Times New Roman" w:hAnsi="Times New Roman" w:cs="Times New Roman"/>
          <w:bCs/>
          <w:lang w:val="en-US"/>
        </w:rPr>
        <w:t>G</w:t>
      </w:r>
      <w:r w:rsidRPr="00CA7B52">
        <w:rPr>
          <w:rFonts w:ascii="Times New Roman" w:hAnsi="Times New Roman" w:cs="Times New Roman"/>
          <w:bCs/>
        </w:rPr>
        <w:t xml:space="preserve">-50 </w:t>
      </w:r>
      <w:r w:rsidRPr="00CA7B52">
        <w:rPr>
          <w:rFonts w:ascii="Times New Roman" w:hAnsi="Times New Roman" w:cs="Times New Roman"/>
          <w:bCs/>
          <w:lang w:val="en-US"/>
        </w:rPr>
        <w:t>Superfine</w:t>
      </w:r>
      <w:r w:rsidRPr="00CA7B52">
        <w:rPr>
          <w:rFonts w:ascii="Times New Roman" w:hAnsi="Times New Roman" w:cs="Times New Roman"/>
          <w:bCs/>
        </w:rPr>
        <w:t xml:space="preserve"> из расчета 50 мг сорбента на одну реакцию. Добавить 1 мл бидистиллированной воды. Оставить набухать в воде в течение 30 мин, периодически перемешивая;</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выставить приемники с вложенными в них чистыми колонками </w:t>
      </w:r>
      <w:r w:rsidRPr="00CA7B52">
        <w:rPr>
          <w:rFonts w:ascii="Times New Roman" w:hAnsi="Times New Roman" w:cs="Times New Roman"/>
          <w:bCs/>
          <w:lang w:val="en-US"/>
        </w:rPr>
        <w:t>Centrisep</w:t>
      </w:r>
      <w:r w:rsidRPr="00CA7B52">
        <w:rPr>
          <w:rFonts w:ascii="Times New Roman" w:hAnsi="Times New Roman" w:cs="Times New Roman"/>
          <w:bCs/>
        </w:rPr>
        <w:t xml:space="preserve"> </w:t>
      </w:r>
      <w:r w:rsidRPr="00CA7B52">
        <w:rPr>
          <w:rFonts w:ascii="Times New Roman" w:hAnsi="Times New Roman" w:cs="Times New Roman"/>
          <w:bCs/>
          <w:lang w:val="en-US"/>
        </w:rPr>
        <w:t>Spin</w:t>
      </w:r>
      <w:r w:rsidRPr="00CA7B52">
        <w:rPr>
          <w:rFonts w:ascii="Times New Roman" w:hAnsi="Times New Roman" w:cs="Times New Roman"/>
          <w:bCs/>
        </w:rPr>
        <w:t xml:space="preserve"> </w:t>
      </w:r>
      <w:r w:rsidRPr="00CA7B52">
        <w:rPr>
          <w:rFonts w:ascii="Times New Roman" w:hAnsi="Times New Roman" w:cs="Times New Roman"/>
          <w:bCs/>
          <w:lang w:val="en-US"/>
        </w:rPr>
        <w:t>Colomns</w:t>
      </w:r>
      <w:r w:rsidRPr="00CA7B52">
        <w:rPr>
          <w:rFonts w:ascii="Times New Roman" w:hAnsi="Times New Roman" w:cs="Times New Roman"/>
          <w:bCs/>
        </w:rPr>
        <w:t xml:space="preserve"> в штатив;</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внести в чистый корпус </w:t>
      </w:r>
      <w:proofErr w:type="gramStart"/>
      <w:r w:rsidRPr="00CA7B52">
        <w:rPr>
          <w:rFonts w:ascii="Times New Roman" w:hAnsi="Times New Roman" w:cs="Times New Roman"/>
          <w:bCs/>
        </w:rPr>
        <w:t>колонки</w:t>
      </w:r>
      <w:proofErr w:type="gramEnd"/>
      <w:r w:rsidRPr="00CA7B52">
        <w:rPr>
          <w:rFonts w:ascii="Times New Roman" w:hAnsi="Times New Roman" w:cs="Times New Roman"/>
          <w:bCs/>
        </w:rPr>
        <w:t xml:space="preserve"> набухший сорбент в количестве 1 мл и центрифугировать в течение 5 мин при угловом ускорении 900</w:t>
      </w:r>
      <w:r w:rsidRPr="00CA7B52">
        <w:rPr>
          <w:rFonts w:ascii="Times New Roman" w:hAnsi="Times New Roman" w:cs="Times New Roman"/>
          <w:bCs/>
          <w:lang w:val="en-US"/>
        </w:rPr>
        <w:t>g</w:t>
      </w:r>
      <w:r w:rsidRPr="00CA7B52">
        <w:rPr>
          <w:rFonts w:ascii="Times New Roman" w:hAnsi="Times New Roman" w:cs="Times New Roman"/>
          <w:bCs/>
        </w:rPr>
        <w:t>. При этом необходимо строго соблюдать однообразную ориентацию колонок при центрифугировании;</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удалить воду из приемника;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добавить 200 мкл бидистиллированной воды для промывки сорбента и центрифугировать в течение 5 мин при угловом ускорении 900</w:t>
      </w:r>
      <w:r w:rsidRPr="00CA7B52">
        <w:rPr>
          <w:rFonts w:ascii="Times New Roman" w:hAnsi="Times New Roman" w:cs="Times New Roman"/>
          <w:bCs/>
          <w:lang w:val="en-US"/>
        </w:rPr>
        <w:t>g</w:t>
      </w:r>
      <w:r w:rsidRPr="00CA7B52">
        <w:rPr>
          <w:rFonts w:ascii="Times New Roman" w:hAnsi="Times New Roman" w:cs="Times New Roman"/>
          <w:bCs/>
        </w:rPr>
        <w:t>;</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удалить воду из приемника. Хранить приготовленные колонки можно не более 1 часа.</w:t>
      </w:r>
    </w:p>
    <w:p w:rsidR="00D745E6" w:rsidRPr="00CA7B52" w:rsidRDefault="00D745E6" w:rsidP="00D745E6">
      <w:pPr>
        <w:pStyle w:val="2"/>
        <w:spacing w:after="0" w:line="360" w:lineRule="auto"/>
        <w:jc w:val="both"/>
        <w:rPr>
          <w:rFonts w:ascii="Times New Roman" w:hAnsi="Times New Roman" w:cs="Times New Roman"/>
          <w:bCs/>
        </w:rPr>
      </w:pP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6.2. Основной этап</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6.2.1. Отбор образцов</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разлить по 20 мкл стерильной воды для инъекций в пробирки типа Eppendorf объемом 0,2 мл;</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отобрать среди однотипных колоний две, четко изолированные колонии культуры, выросшей на плотной питательной среде Сабуро;</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перенести бактериологической петлей незначительное количество материала с двух выбранных колоний в пробирки с 10 мкл бидистиллированной воды, каждую колонию в отдельную пробирку;</w:t>
      </w:r>
    </w:p>
    <w:p w:rsidR="00D745E6" w:rsidRPr="00CA7B52" w:rsidRDefault="00D745E6" w:rsidP="00D745E6">
      <w:pPr>
        <w:pStyle w:val="2"/>
        <w:spacing w:after="0" w:line="360" w:lineRule="auto"/>
        <w:jc w:val="both"/>
        <w:rPr>
          <w:rFonts w:ascii="Times New Roman" w:hAnsi="Times New Roman" w:cs="Times New Roman"/>
          <w:bCs/>
        </w:rPr>
      </w:pPr>
      <w:proofErr w:type="gramStart"/>
      <w:r w:rsidRPr="00CA7B52">
        <w:rPr>
          <w:rFonts w:ascii="Times New Roman" w:hAnsi="Times New Roman" w:cs="Times New Roman"/>
          <w:bCs/>
        </w:rPr>
        <w:t>– выделить ДНК из полученных супензий набором НК-технология по инструкции производителя.</w:t>
      </w:r>
      <w:proofErr w:type="gramEnd"/>
    </w:p>
    <w:p w:rsidR="00D745E6" w:rsidRPr="00CA7B52" w:rsidRDefault="00D745E6" w:rsidP="00D745E6">
      <w:pPr>
        <w:pStyle w:val="2"/>
        <w:spacing w:after="0" w:line="360" w:lineRule="auto"/>
        <w:jc w:val="both"/>
        <w:rPr>
          <w:rFonts w:ascii="Times New Roman" w:hAnsi="Times New Roman" w:cs="Times New Roman"/>
          <w:b/>
          <w:bCs/>
          <w:i/>
        </w:rPr>
      </w:pP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6.2.2. Полимеразная цепная реакция</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для получения ПЦР-фрагментов </w:t>
      </w:r>
      <w:r w:rsidRPr="00CA7B52">
        <w:rPr>
          <w:rFonts w:ascii="Times New Roman" w:hAnsi="Times New Roman" w:cs="Times New Roman"/>
          <w:bCs/>
          <w:lang w:val="en-US"/>
        </w:rPr>
        <w:t>ITS</w:t>
      </w:r>
      <w:r w:rsidRPr="00CA7B52">
        <w:rPr>
          <w:rFonts w:ascii="Times New Roman" w:hAnsi="Times New Roman" w:cs="Times New Roman"/>
          <w:bCs/>
        </w:rPr>
        <w:t xml:space="preserve"> и </w:t>
      </w:r>
      <w:r w:rsidRPr="00CA7B52">
        <w:rPr>
          <w:rFonts w:ascii="Times New Roman" w:hAnsi="Times New Roman" w:cs="Times New Roman"/>
          <w:bCs/>
          <w:lang w:val="en-US"/>
        </w:rPr>
        <w:t>NS</w:t>
      </w:r>
      <w:r w:rsidRPr="00CA7B52">
        <w:rPr>
          <w:rFonts w:ascii="Times New Roman" w:hAnsi="Times New Roman" w:cs="Times New Roman"/>
          <w:bCs/>
        </w:rPr>
        <w:t xml:space="preserve"> провести </w:t>
      </w:r>
      <w:proofErr w:type="gramStart"/>
      <w:r w:rsidRPr="00CA7B52">
        <w:rPr>
          <w:rFonts w:ascii="Times New Roman" w:hAnsi="Times New Roman" w:cs="Times New Roman"/>
          <w:bCs/>
        </w:rPr>
        <w:t>гнездовой</w:t>
      </w:r>
      <w:proofErr w:type="gramEnd"/>
      <w:r w:rsidRPr="00CA7B52">
        <w:rPr>
          <w:rFonts w:ascii="Times New Roman" w:hAnsi="Times New Roman" w:cs="Times New Roman"/>
          <w:bCs/>
        </w:rPr>
        <w:t xml:space="preserve"> ПЦР, при этом </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для 1 раунда амплификации </w:t>
      </w:r>
      <w:r w:rsidRPr="00CA7B52">
        <w:rPr>
          <w:rFonts w:ascii="Times New Roman" w:hAnsi="Times New Roman" w:cs="Times New Roman"/>
          <w:bCs/>
          <w:lang w:val="en-US"/>
        </w:rPr>
        <w:t>NS</w:t>
      </w:r>
      <w:r w:rsidRPr="00CA7B52">
        <w:rPr>
          <w:rFonts w:ascii="Times New Roman" w:hAnsi="Times New Roman" w:cs="Times New Roman"/>
          <w:bCs/>
        </w:rPr>
        <w:t xml:space="preserve">-фрагмента использовать праймеры </w:t>
      </w:r>
      <w:r w:rsidRPr="00CA7B52">
        <w:rPr>
          <w:rFonts w:ascii="Times New Roman" w:hAnsi="Times New Roman" w:cs="Times New Roman"/>
          <w:bCs/>
          <w:lang w:val="en-US"/>
        </w:rPr>
        <w:t>NS</w:t>
      </w:r>
      <w:r w:rsidRPr="00CA7B52">
        <w:rPr>
          <w:rFonts w:ascii="Times New Roman" w:hAnsi="Times New Roman" w:cs="Times New Roman"/>
          <w:bCs/>
        </w:rPr>
        <w:t xml:space="preserve">1 и </w:t>
      </w:r>
      <w:r w:rsidRPr="00CA7B52">
        <w:rPr>
          <w:rFonts w:ascii="Times New Roman" w:hAnsi="Times New Roman" w:cs="Times New Roman"/>
          <w:bCs/>
          <w:lang w:val="en-US"/>
        </w:rPr>
        <w:t>NS</w:t>
      </w:r>
      <w:r w:rsidRPr="00CA7B52">
        <w:rPr>
          <w:rFonts w:ascii="Times New Roman" w:hAnsi="Times New Roman" w:cs="Times New Roman"/>
          <w:bCs/>
        </w:rPr>
        <w:t xml:space="preserve">8, для второго раунда праймеры </w:t>
      </w:r>
      <w:r w:rsidRPr="00CA7B52">
        <w:rPr>
          <w:rFonts w:ascii="Times New Roman" w:hAnsi="Times New Roman" w:cs="Times New Roman"/>
          <w:bCs/>
          <w:lang w:val="en-US"/>
        </w:rPr>
        <w:t>NS</w:t>
      </w:r>
      <w:r w:rsidRPr="00CA7B52">
        <w:rPr>
          <w:rFonts w:ascii="Times New Roman" w:hAnsi="Times New Roman" w:cs="Times New Roman"/>
          <w:bCs/>
        </w:rPr>
        <w:t xml:space="preserve">1 и </w:t>
      </w:r>
      <w:r w:rsidRPr="00CA7B52">
        <w:rPr>
          <w:rFonts w:ascii="Times New Roman" w:hAnsi="Times New Roman" w:cs="Times New Roman"/>
          <w:bCs/>
          <w:lang w:val="en-US"/>
        </w:rPr>
        <w:t>NS</w:t>
      </w:r>
      <w:r w:rsidRPr="00CA7B52">
        <w:rPr>
          <w:rFonts w:ascii="Times New Roman" w:hAnsi="Times New Roman" w:cs="Times New Roman"/>
          <w:bCs/>
        </w:rPr>
        <w:t>2;</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для 1 раунда амплификации </w:t>
      </w:r>
      <w:r w:rsidRPr="00CA7B52">
        <w:rPr>
          <w:rFonts w:ascii="Times New Roman" w:hAnsi="Times New Roman" w:cs="Times New Roman"/>
          <w:bCs/>
          <w:lang w:val="en-US"/>
        </w:rPr>
        <w:t>ITS</w:t>
      </w:r>
      <w:r w:rsidRPr="00CA7B52">
        <w:rPr>
          <w:rFonts w:ascii="Times New Roman" w:hAnsi="Times New Roman" w:cs="Times New Roman"/>
          <w:bCs/>
        </w:rPr>
        <w:t xml:space="preserve">-фрагмента использовать праймеры </w:t>
      </w:r>
      <w:r w:rsidRPr="00CA7B52">
        <w:rPr>
          <w:rFonts w:ascii="Times New Roman" w:hAnsi="Times New Roman" w:cs="Times New Roman"/>
          <w:bCs/>
          <w:lang w:val="en-US"/>
        </w:rPr>
        <w:t>ITS</w:t>
      </w:r>
      <w:r w:rsidRPr="00CA7B52">
        <w:rPr>
          <w:rFonts w:ascii="Times New Roman" w:hAnsi="Times New Roman" w:cs="Times New Roman"/>
          <w:bCs/>
        </w:rPr>
        <w:t>1</w:t>
      </w:r>
      <w:r w:rsidRPr="00CA7B52">
        <w:rPr>
          <w:rFonts w:ascii="Times New Roman" w:hAnsi="Times New Roman" w:cs="Times New Roman"/>
          <w:bCs/>
          <w:lang w:val="en-US"/>
        </w:rPr>
        <w:t>F</w:t>
      </w:r>
      <w:r w:rsidRPr="00CA7B52">
        <w:rPr>
          <w:rFonts w:ascii="Times New Roman" w:hAnsi="Times New Roman" w:cs="Times New Roman"/>
          <w:bCs/>
        </w:rPr>
        <w:t xml:space="preserve"> и </w:t>
      </w:r>
      <w:r w:rsidRPr="00CA7B52">
        <w:rPr>
          <w:rFonts w:ascii="Times New Roman" w:hAnsi="Times New Roman" w:cs="Times New Roman"/>
          <w:bCs/>
          <w:lang w:val="en-US"/>
        </w:rPr>
        <w:t>ITS</w:t>
      </w:r>
      <w:r w:rsidRPr="00CA7B52">
        <w:rPr>
          <w:rFonts w:ascii="Times New Roman" w:hAnsi="Times New Roman" w:cs="Times New Roman"/>
          <w:bCs/>
        </w:rPr>
        <w:t xml:space="preserve">4, для второго раунда праймеры </w:t>
      </w:r>
      <w:r w:rsidRPr="00CA7B52">
        <w:rPr>
          <w:rFonts w:ascii="Times New Roman" w:hAnsi="Times New Roman" w:cs="Times New Roman"/>
          <w:bCs/>
          <w:lang w:val="en-US"/>
        </w:rPr>
        <w:t>ITS</w:t>
      </w:r>
      <w:r w:rsidRPr="00CA7B52">
        <w:rPr>
          <w:rFonts w:ascii="Times New Roman" w:hAnsi="Times New Roman" w:cs="Times New Roman"/>
          <w:bCs/>
        </w:rPr>
        <w:t xml:space="preserve">4 и </w:t>
      </w:r>
      <w:r w:rsidRPr="00CA7B52">
        <w:rPr>
          <w:rFonts w:ascii="Times New Roman" w:hAnsi="Times New Roman" w:cs="Times New Roman"/>
          <w:bCs/>
          <w:lang w:val="en-US"/>
        </w:rPr>
        <w:t>ITS</w:t>
      </w:r>
      <w:r w:rsidRPr="00CA7B52">
        <w:rPr>
          <w:rFonts w:ascii="Times New Roman" w:hAnsi="Times New Roman" w:cs="Times New Roman"/>
          <w:bCs/>
        </w:rPr>
        <w:t>3;</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lastRenderedPageBreak/>
        <w:t>–приготовить ПЦР-смесь, исходя из того, что на один образец потребуется 29,0 мкл смеси следующего состава: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ДНК-буфер 3,0 мкл;</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смесь четырех дезоксирибонуклеозидтрифосфатов 0,3 мкл;</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lang w:val="en-US"/>
        </w:rPr>
        <w:t>Taq</w:t>
      </w:r>
      <w:r w:rsidRPr="00CA7B52">
        <w:rPr>
          <w:rFonts w:ascii="Times New Roman" w:hAnsi="Times New Roman" w:cs="Times New Roman"/>
          <w:bCs/>
        </w:rPr>
        <w:t>-полимераза 0</w:t>
      </w:r>
      <w:proofErr w:type="gramStart"/>
      <w:r w:rsidRPr="00CA7B52">
        <w:rPr>
          <w:rFonts w:ascii="Times New Roman" w:hAnsi="Times New Roman" w:cs="Times New Roman"/>
          <w:bCs/>
        </w:rPr>
        <w:t>,2</w:t>
      </w:r>
      <w:proofErr w:type="gramEnd"/>
      <w:r w:rsidRPr="00CA7B52">
        <w:rPr>
          <w:rFonts w:ascii="Times New Roman" w:hAnsi="Times New Roman" w:cs="Times New Roman"/>
          <w:bCs/>
        </w:rPr>
        <w:t xml:space="preserve"> мкл в концентрации 5 ед/мкл;</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прямой праймер 1,0 мкл в концентрации 10 пмоль;</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обратный праймер 1,0 мкл в концентрации 10 пмоль;</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добавить воду для инъекций до 30 мкл;</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внести в пробирки по 29,0 мкл ПЦР-смеси и 1,0 мкл ДНК-матрицы из раздела 6.2.1. в случае 1 раунда ПЦР, или 1 мкл амплификата в случае 2 раунда ПЦР;</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внести в отдельную пробирку 29,0 мкл ПЦР-смеси и 1,0 мкл ДНК-буфера (отрицательный контроль);</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осадить капли со стенок пробирок кратким центрифугированием на микроцентрифуге (10 – 20 сек);</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поместить пробирки в ячейки амплификатора, после того, как температура в ячейке амплификатора достигнет 95 ºС. Закрыть крышку прибора и запустить программу на амплификаторе (Табл. 1, 2, 3). Пробы после амплификации можно хранить 16 ч при комнатной температуре или в течение недели при температуре 2 – 8 ºС.</w:t>
      </w:r>
    </w:p>
    <w:p w:rsidR="00D745E6" w:rsidRPr="00CA7B52" w:rsidRDefault="00D745E6" w:rsidP="00D745E6">
      <w:pPr>
        <w:pStyle w:val="2"/>
        <w:spacing w:after="0" w:line="360" w:lineRule="auto"/>
        <w:jc w:val="both"/>
        <w:rPr>
          <w:rFonts w:ascii="Times New Roman" w:hAnsi="Times New Roman" w:cs="Times New Roman"/>
          <w:bCs/>
        </w:rPr>
      </w:pP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
          <w:bCs/>
        </w:rPr>
        <w:t>Таблица 1.</w:t>
      </w:r>
      <w:r w:rsidRPr="00CA7B52">
        <w:rPr>
          <w:rFonts w:ascii="Times New Roman" w:hAnsi="Times New Roman" w:cs="Times New Roman"/>
          <w:bCs/>
        </w:rPr>
        <w:t xml:space="preserve"> Условия 1 раунда амплификации для межгенных спейсеров </w:t>
      </w:r>
      <w:r w:rsidRPr="00CA7B52">
        <w:rPr>
          <w:rFonts w:ascii="Times New Roman" w:hAnsi="Times New Roman" w:cs="Times New Roman"/>
          <w:bCs/>
          <w:lang w:val="en-US"/>
        </w:rPr>
        <w:t>ITS</w:t>
      </w:r>
      <w:r w:rsidRPr="00CA7B52">
        <w:rPr>
          <w:rFonts w:ascii="Times New Roman" w:hAnsi="Times New Roman" w:cs="Times New Roman"/>
          <w:bCs/>
        </w:rPr>
        <w:t xml:space="preserve"> и </w:t>
      </w:r>
      <w:r w:rsidRPr="00CA7B52">
        <w:rPr>
          <w:rFonts w:ascii="Times New Roman" w:hAnsi="Times New Roman" w:cs="Times New Roman"/>
          <w:bCs/>
          <w:lang w:val="en-US"/>
        </w:rPr>
        <w:t>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6"/>
        <w:gridCol w:w="3642"/>
        <w:gridCol w:w="1750"/>
        <w:gridCol w:w="866"/>
        <w:gridCol w:w="1590"/>
      </w:tblGrid>
      <w:tr w:rsidR="00D745E6" w:rsidRPr="00CA7B52" w:rsidTr="00D745E6">
        <w:trPr>
          <w:jc w:val="center"/>
        </w:trPr>
        <w:tc>
          <w:tcPr>
            <w:tcW w:w="0" w:type="auto"/>
            <w:shd w:val="clear" w:color="auto" w:fill="auto"/>
          </w:tcPr>
          <w:p w:rsidR="00D745E6" w:rsidRPr="00CA7B52" w:rsidRDefault="00D745E6" w:rsidP="00D745E6">
            <w:pPr>
              <w:pStyle w:val="2"/>
              <w:jc w:val="center"/>
              <w:rPr>
                <w:rFonts w:ascii="Times New Roman" w:hAnsi="Times New Roman" w:cs="Times New Roman"/>
                <w:bCs/>
              </w:rPr>
            </w:pP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Стадии амплификации</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Температура, º</w:t>
            </w:r>
            <w:proofErr w:type="gramStart"/>
            <w:r w:rsidRPr="00CA7B52">
              <w:rPr>
                <w:rFonts w:ascii="Times New Roman" w:hAnsi="Times New Roman" w:cs="Times New Roman"/>
                <w:bCs/>
              </w:rPr>
              <w:t>С</w:t>
            </w:r>
            <w:proofErr w:type="gramEnd"/>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lang w:val="en-US"/>
              </w:rPr>
            </w:pPr>
            <w:r w:rsidRPr="00CA7B52">
              <w:rPr>
                <w:rFonts w:ascii="Times New Roman" w:hAnsi="Times New Roman" w:cs="Times New Roman"/>
                <w:bCs/>
              </w:rPr>
              <w:t>Время</w:t>
            </w:r>
          </w:p>
        </w:tc>
        <w:tc>
          <w:tcPr>
            <w:tcW w:w="1590"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Количество циклов</w:t>
            </w:r>
          </w:p>
        </w:tc>
      </w:tr>
      <w:tr w:rsidR="00D745E6" w:rsidRPr="00CA7B52" w:rsidTr="00D745E6">
        <w:trPr>
          <w:jc w:val="center"/>
        </w:trPr>
        <w:tc>
          <w:tcPr>
            <w:tcW w:w="0" w:type="auto"/>
            <w:shd w:val="clear" w:color="auto" w:fill="auto"/>
            <w:vAlign w:val="center"/>
          </w:tcPr>
          <w:p w:rsidR="00D745E6" w:rsidRPr="00CA7B52" w:rsidRDefault="00D745E6" w:rsidP="00D745E6">
            <w:pPr>
              <w:pStyle w:val="2"/>
              <w:rPr>
                <w:rFonts w:ascii="Times New Roman" w:hAnsi="Times New Roman" w:cs="Times New Roman"/>
                <w:bCs/>
              </w:rPr>
            </w:pPr>
            <w:r w:rsidRPr="00CA7B52">
              <w:rPr>
                <w:rFonts w:ascii="Times New Roman" w:hAnsi="Times New Roman" w:cs="Times New Roman"/>
                <w:bCs/>
              </w:rPr>
              <w:t>1</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Предварительный прогрев  матрицы</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95</w:t>
            </w:r>
            <w:proofErr w:type="gramStart"/>
            <w:r w:rsidRPr="00CA7B52">
              <w:rPr>
                <w:rFonts w:ascii="Times New Roman" w:hAnsi="Times New Roman" w:cs="Times New Roman"/>
                <w:bCs/>
              </w:rPr>
              <w:t xml:space="preserve"> ºС</w:t>
            </w:r>
            <w:proofErr w:type="gramEnd"/>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5</w:t>
            </w:r>
            <w:r w:rsidRPr="00CA7B52">
              <w:rPr>
                <w:rFonts w:ascii="Times New Roman" w:hAnsi="Times New Roman" w:cs="Times New Roman"/>
                <w:bCs/>
                <w:lang w:val="en-US"/>
              </w:rPr>
              <w:t xml:space="preserve"> </w:t>
            </w:r>
            <w:r w:rsidRPr="00CA7B52">
              <w:rPr>
                <w:rFonts w:ascii="Times New Roman" w:hAnsi="Times New Roman" w:cs="Times New Roman"/>
                <w:bCs/>
              </w:rPr>
              <w:t>мин</w:t>
            </w:r>
          </w:p>
        </w:tc>
        <w:tc>
          <w:tcPr>
            <w:tcW w:w="1590"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w:t>
            </w:r>
          </w:p>
        </w:tc>
      </w:tr>
      <w:tr w:rsidR="00D745E6" w:rsidRPr="00CA7B52" w:rsidTr="00D745E6">
        <w:trPr>
          <w:jc w:val="center"/>
        </w:trPr>
        <w:tc>
          <w:tcPr>
            <w:tcW w:w="0" w:type="auto"/>
            <w:vMerge w:val="restart"/>
            <w:shd w:val="clear" w:color="auto" w:fill="auto"/>
            <w:vAlign w:val="center"/>
          </w:tcPr>
          <w:p w:rsidR="00D745E6" w:rsidRPr="00CA7B52" w:rsidRDefault="00D745E6" w:rsidP="00D745E6">
            <w:pPr>
              <w:pStyle w:val="2"/>
              <w:rPr>
                <w:rFonts w:ascii="Times New Roman" w:hAnsi="Times New Roman" w:cs="Times New Roman"/>
                <w:bCs/>
              </w:rPr>
            </w:pPr>
            <w:r w:rsidRPr="00CA7B52">
              <w:rPr>
                <w:rFonts w:ascii="Times New Roman" w:hAnsi="Times New Roman" w:cs="Times New Roman"/>
                <w:bCs/>
              </w:rPr>
              <w:t>2</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Денатурация матрицы</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95</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10 сек</w:t>
            </w:r>
          </w:p>
        </w:tc>
        <w:tc>
          <w:tcPr>
            <w:tcW w:w="1590" w:type="dxa"/>
            <w:vMerge w:val="restart"/>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xml:space="preserve">35 </w:t>
            </w:r>
          </w:p>
        </w:tc>
      </w:tr>
      <w:tr w:rsidR="00D745E6" w:rsidRPr="00CA7B52" w:rsidTr="00D745E6">
        <w:trPr>
          <w:jc w:val="center"/>
        </w:trPr>
        <w:tc>
          <w:tcPr>
            <w:tcW w:w="0" w:type="auto"/>
            <w:vMerge/>
            <w:shd w:val="clear" w:color="auto" w:fill="auto"/>
            <w:vAlign w:val="center"/>
          </w:tcPr>
          <w:p w:rsidR="00D745E6" w:rsidRPr="00CA7B52" w:rsidRDefault="00D745E6" w:rsidP="00D745E6">
            <w:pPr>
              <w:pStyle w:val="2"/>
              <w:rPr>
                <w:rFonts w:ascii="Times New Roman" w:hAnsi="Times New Roman" w:cs="Times New Roman"/>
                <w:bCs/>
              </w:rPr>
            </w:pP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Отжиг праймеров</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50</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15 сек</w:t>
            </w:r>
          </w:p>
        </w:tc>
        <w:tc>
          <w:tcPr>
            <w:tcW w:w="1590" w:type="dxa"/>
            <w:vMerge/>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p>
        </w:tc>
      </w:tr>
      <w:tr w:rsidR="00D745E6" w:rsidRPr="00CA7B52" w:rsidTr="00D745E6">
        <w:trPr>
          <w:jc w:val="center"/>
        </w:trPr>
        <w:tc>
          <w:tcPr>
            <w:tcW w:w="0" w:type="auto"/>
            <w:vMerge/>
            <w:shd w:val="clear" w:color="auto" w:fill="auto"/>
            <w:vAlign w:val="center"/>
          </w:tcPr>
          <w:p w:rsidR="00D745E6" w:rsidRPr="00CA7B52" w:rsidRDefault="00D745E6" w:rsidP="00D745E6">
            <w:pPr>
              <w:pStyle w:val="2"/>
              <w:rPr>
                <w:rFonts w:ascii="Times New Roman" w:hAnsi="Times New Roman" w:cs="Times New Roman"/>
                <w:bCs/>
              </w:rPr>
            </w:pP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Элонгация</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72</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2 мин</w:t>
            </w:r>
          </w:p>
        </w:tc>
        <w:tc>
          <w:tcPr>
            <w:tcW w:w="1590" w:type="dxa"/>
            <w:vMerge/>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p>
        </w:tc>
      </w:tr>
      <w:tr w:rsidR="00D745E6" w:rsidRPr="00CA7B52" w:rsidTr="00D745E6">
        <w:trPr>
          <w:jc w:val="center"/>
        </w:trPr>
        <w:tc>
          <w:tcPr>
            <w:tcW w:w="0" w:type="auto"/>
            <w:vMerge/>
            <w:shd w:val="clear" w:color="auto" w:fill="auto"/>
            <w:vAlign w:val="center"/>
          </w:tcPr>
          <w:p w:rsidR="00D745E6" w:rsidRPr="00CA7B52" w:rsidRDefault="00D745E6" w:rsidP="00D745E6">
            <w:pPr>
              <w:pStyle w:val="2"/>
              <w:rPr>
                <w:rFonts w:ascii="Times New Roman" w:hAnsi="Times New Roman" w:cs="Times New Roman"/>
                <w:bCs/>
              </w:rPr>
            </w:pP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Финальная элонгация</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72</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10 мин</w:t>
            </w:r>
          </w:p>
        </w:tc>
        <w:tc>
          <w:tcPr>
            <w:tcW w:w="1590"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w:t>
            </w:r>
          </w:p>
        </w:tc>
      </w:tr>
      <w:tr w:rsidR="00D745E6" w:rsidRPr="00CA7B52" w:rsidTr="00D745E6">
        <w:trPr>
          <w:jc w:val="center"/>
        </w:trPr>
        <w:tc>
          <w:tcPr>
            <w:tcW w:w="0" w:type="auto"/>
            <w:shd w:val="clear" w:color="auto" w:fill="auto"/>
            <w:vAlign w:val="center"/>
          </w:tcPr>
          <w:p w:rsidR="00D745E6" w:rsidRPr="00CA7B52" w:rsidRDefault="00D745E6" w:rsidP="00D745E6">
            <w:pPr>
              <w:pStyle w:val="2"/>
              <w:rPr>
                <w:rFonts w:ascii="Times New Roman" w:hAnsi="Times New Roman" w:cs="Times New Roman"/>
                <w:bCs/>
              </w:rPr>
            </w:pPr>
            <w:r w:rsidRPr="00CA7B52">
              <w:rPr>
                <w:rFonts w:ascii="Times New Roman" w:hAnsi="Times New Roman" w:cs="Times New Roman"/>
                <w:bCs/>
              </w:rPr>
              <w:t>3</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Хранение</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xml:space="preserve">4 </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w:t>
            </w:r>
          </w:p>
        </w:tc>
        <w:tc>
          <w:tcPr>
            <w:tcW w:w="1590"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w:t>
            </w:r>
          </w:p>
        </w:tc>
      </w:tr>
    </w:tbl>
    <w:p w:rsidR="00D745E6" w:rsidRPr="00CA7B52" w:rsidRDefault="00D745E6" w:rsidP="00D745E6">
      <w:pPr>
        <w:pStyle w:val="2"/>
        <w:spacing w:after="0" w:line="360" w:lineRule="auto"/>
        <w:rPr>
          <w:rFonts w:ascii="Times New Roman" w:hAnsi="Times New Roman" w:cs="Times New Roman"/>
          <w:b/>
          <w:bCs/>
        </w:rPr>
      </w:pP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
          <w:bCs/>
        </w:rPr>
        <w:t>Таблица 2.</w:t>
      </w:r>
      <w:r w:rsidRPr="00CA7B52">
        <w:rPr>
          <w:rFonts w:ascii="Times New Roman" w:hAnsi="Times New Roman" w:cs="Times New Roman"/>
          <w:bCs/>
        </w:rPr>
        <w:t xml:space="preserve"> Условия 2 раунда амплификации для межгенного спейсера </w:t>
      </w:r>
      <w:r w:rsidRPr="00CA7B52">
        <w:rPr>
          <w:rFonts w:ascii="Times New Roman" w:hAnsi="Times New Roman" w:cs="Times New Roman"/>
          <w:bCs/>
          <w:lang w:val="en-US"/>
        </w:rPr>
        <w:t>ITS</w:t>
      </w:r>
      <w:r w:rsidRPr="00CA7B52">
        <w:rPr>
          <w:rFonts w:ascii="Times New Roman" w:hAnsi="Times New Roman" w:cs="Times New Roman"/>
          <w:bCs/>
        </w:rPr>
        <w:t xml:space="preserve"> </w:t>
      </w:r>
    </w:p>
    <w:tbl>
      <w:tblPr>
        <w:tblW w:w="0" w:type="auto"/>
        <w:jc w:val="center"/>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9"/>
        <w:gridCol w:w="3642"/>
        <w:gridCol w:w="1750"/>
        <w:gridCol w:w="866"/>
        <w:gridCol w:w="1520"/>
      </w:tblGrid>
      <w:tr w:rsidR="00D745E6" w:rsidRPr="00CA7B52" w:rsidTr="00D745E6">
        <w:trPr>
          <w:jc w:val="center"/>
        </w:trPr>
        <w:tc>
          <w:tcPr>
            <w:tcW w:w="489" w:type="dxa"/>
            <w:shd w:val="clear" w:color="auto" w:fill="auto"/>
          </w:tcPr>
          <w:p w:rsidR="00D745E6" w:rsidRPr="00CA7B52" w:rsidRDefault="00D745E6" w:rsidP="00D745E6">
            <w:pPr>
              <w:pStyle w:val="2"/>
              <w:jc w:val="center"/>
              <w:rPr>
                <w:rFonts w:ascii="Times New Roman" w:hAnsi="Times New Roman" w:cs="Times New Roman"/>
                <w:bCs/>
              </w:rPr>
            </w:pP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Стадии амплификации</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Температура, º</w:t>
            </w:r>
            <w:proofErr w:type="gramStart"/>
            <w:r w:rsidRPr="00CA7B52">
              <w:rPr>
                <w:rFonts w:ascii="Times New Roman" w:hAnsi="Times New Roman" w:cs="Times New Roman"/>
                <w:bCs/>
              </w:rPr>
              <w:t>С</w:t>
            </w:r>
            <w:proofErr w:type="gramEnd"/>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lang w:val="en-US"/>
              </w:rPr>
            </w:pPr>
            <w:r w:rsidRPr="00CA7B52">
              <w:rPr>
                <w:rFonts w:ascii="Times New Roman" w:hAnsi="Times New Roman" w:cs="Times New Roman"/>
                <w:bCs/>
              </w:rPr>
              <w:t>Время</w:t>
            </w:r>
          </w:p>
        </w:tc>
        <w:tc>
          <w:tcPr>
            <w:tcW w:w="1520"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Количество циклов</w:t>
            </w:r>
          </w:p>
        </w:tc>
      </w:tr>
      <w:tr w:rsidR="00D745E6" w:rsidRPr="00CA7B52" w:rsidTr="00D745E6">
        <w:trPr>
          <w:jc w:val="center"/>
        </w:trPr>
        <w:tc>
          <w:tcPr>
            <w:tcW w:w="489" w:type="dxa"/>
            <w:shd w:val="clear" w:color="auto" w:fill="auto"/>
            <w:vAlign w:val="center"/>
          </w:tcPr>
          <w:p w:rsidR="00D745E6" w:rsidRPr="00CA7B52" w:rsidRDefault="00D745E6" w:rsidP="00D745E6">
            <w:pPr>
              <w:pStyle w:val="2"/>
              <w:rPr>
                <w:rFonts w:ascii="Times New Roman" w:hAnsi="Times New Roman" w:cs="Times New Roman"/>
                <w:bCs/>
              </w:rPr>
            </w:pPr>
            <w:r w:rsidRPr="00CA7B52">
              <w:rPr>
                <w:rFonts w:ascii="Times New Roman" w:hAnsi="Times New Roman" w:cs="Times New Roman"/>
                <w:bCs/>
              </w:rPr>
              <w:t>1</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Предварительный прогрев  матрицы</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95</w:t>
            </w:r>
            <w:proofErr w:type="gramStart"/>
            <w:r w:rsidRPr="00CA7B52">
              <w:rPr>
                <w:rFonts w:ascii="Times New Roman" w:hAnsi="Times New Roman" w:cs="Times New Roman"/>
                <w:bCs/>
              </w:rPr>
              <w:t xml:space="preserve"> ºС</w:t>
            </w:r>
            <w:proofErr w:type="gramEnd"/>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5</w:t>
            </w:r>
            <w:r w:rsidRPr="00CA7B52">
              <w:rPr>
                <w:rFonts w:ascii="Times New Roman" w:hAnsi="Times New Roman" w:cs="Times New Roman"/>
                <w:bCs/>
                <w:lang w:val="en-US"/>
              </w:rPr>
              <w:t xml:space="preserve"> </w:t>
            </w:r>
            <w:r w:rsidRPr="00CA7B52">
              <w:rPr>
                <w:rFonts w:ascii="Times New Roman" w:hAnsi="Times New Roman" w:cs="Times New Roman"/>
                <w:bCs/>
              </w:rPr>
              <w:t>мин</w:t>
            </w:r>
          </w:p>
        </w:tc>
        <w:tc>
          <w:tcPr>
            <w:tcW w:w="1520"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w:t>
            </w:r>
          </w:p>
        </w:tc>
      </w:tr>
      <w:tr w:rsidR="00D745E6" w:rsidRPr="00CA7B52" w:rsidTr="00D745E6">
        <w:trPr>
          <w:jc w:val="center"/>
        </w:trPr>
        <w:tc>
          <w:tcPr>
            <w:tcW w:w="489" w:type="dxa"/>
            <w:vMerge w:val="restart"/>
            <w:shd w:val="clear" w:color="auto" w:fill="auto"/>
            <w:vAlign w:val="center"/>
          </w:tcPr>
          <w:p w:rsidR="00D745E6" w:rsidRPr="00CA7B52" w:rsidRDefault="00D745E6" w:rsidP="00D745E6">
            <w:pPr>
              <w:pStyle w:val="2"/>
              <w:rPr>
                <w:rFonts w:ascii="Times New Roman" w:hAnsi="Times New Roman" w:cs="Times New Roman"/>
                <w:bCs/>
              </w:rPr>
            </w:pPr>
            <w:r w:rsidRPr="00CA7B52">
              <w:rPr>
                <w:rFonts w:ascii="Times New Roman" w:hAnsi="Times New Roman" w:cs="Times New Roman"/>
                <w:bCs/>
              </w:rPr>
              <w:t>2</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Денатурация матрицы</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95</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10 сек</w:t>
            </w:r>
          </w:p>
        </w:tc>
        <w:tc>
          <w:tcPr>
            <w:tcW w:w="1520" w:type="dxa"/>
            <w:vMerge w:val="restart"/>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35</w:t>
            </w:r>
          </w:p>
        </w:tc>
      </w:tr>
      <w:tr w:rsidR="00D745E6" w:rsidRPr="00CA7B52" w:rsidTr="00D745E6">
        <w:trPr>
          <w:jc w:val="center"/>
        </w:trPr>
        <w:tc>
          <w:tcPr>
            <w:tcW w:w="489" w:type="dxa"/>
            <w:vMerge/>
            <w:shd w:val="clear" w:color="auto" w:fill="auto"/>
            <w:vAlign w:val="center"/>
          </w:tcPr>
          <w:p w:rsidR="00D745E6" w:rsidRPr="00CA7B52" w:rsidRDefault="00D745E6" w:rsidP="00D745E6">
            <w:pPr>
              <w:pStyle w:val="2"/>
              <w:rPr>
                <w:rFonts w:ascii="Times New Roman" w:hAnsi="Times New Roman" w:cs="Times New Roman"/>
                <w:bCs/>
              </w:rPr>
            </w:pP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Отжиг праймеров</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56</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15 сек</w:t>
            </w:r>
          </w:p>
        </w:tc>
        <w:tc>
          <w:tcPr>
            <w:tcW w:w="1520" w:type="dxa"/>
            <w:vMerge/>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p>
        </w:tc>
      </w:tr>
      <w:tr w:rsidR="00D745E6" w:rsidRPr="00CA7B52" w:rsidTr="00D745E6">
        <w:trPr>
          <w:jc w:val="center"/>
        </w:trPr>
        <w:tc>
          <w:tcPr>
            <w:tcW w:w="489" w:type="dxa"/>
            <w:vMerge/>
            <w:shd w:val="clear" w:color="auto" w:fill="auto"/>
            <w:vAlign w:val="center"/>
          </w:tcPr>
          <w:p w:rsidR="00D745E6" w:rsidRPr="00CA7B52" w:rsidRDefault="00D745E6" w:rsidP="00D745E6">
            <w:pPr>
              <w:pStyle w:val="2"/>
              <w:rPr>
                <w:rFonts w:ascii="Times New Roman" w:hAnsi="Times New Roman" w:cs="Times New Roman"/>
                <w:bCs/>
              </w:rPr>
            </w:pP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Элонгация</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72</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30 сек</w:t>
            </w:r>
          </w:p>
        </w:tc>
        <w:tc>
          <w:tcPr>
            <w:tcW w:w="1520" w:type="dxa"/>
            <w:vMerge/>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p>
        </w:tc>
      </w:tr>
      <w:tr w:rsidR="00D745E6" w:rsidRPr="00CA7B52" w:rsidTr="00D745E6">
        <w:trPr>
          <w:jc w:val="center"/>
        </w:trPr>
        <w:tc>
          <w:tcPr>
            <w:tcW w:w="489" w:type="dxa"/>
            <w:vMerge/>
            <w:shd w:val="clear" w:color="auto" w:fill="auto"/>
            <w:vAlign w:val="center"/>
          </w:tcPr>
          <w:p w:rsidR="00D745E6" w:rsidRPr="00CA7B52" w:rsidRDefault="00D745E6" w:rsidP="00D745E6">
            <w:pPr>
              <w:pStyle w:val="2"/>
              <w:rPr>
                <w:rFonts w:ascii="Times New Roman" w:hAnsi="Times New Roman" w:cs="Times New Roman"/>
                <w:bCs/>
              </w:rPr>
            </w:pP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Финальная элонгация</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72</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10 мин</w:t>
            </w:r>
          </w:p>
        </w:tc>
        <w:tc>
          <w:tcPr>
            <w:tcW w:w="1520"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w:t>
            </w:r>
          </w:p>
        </w:tc>
      </w:tr>
      <w:tr w:rsidR="00D745E6" w:rsidRPr="00CA7B52" w:rsidTr="00D745E6">
        <w:trPr>
          <w:jc w:val="center"/>
        </w:trPr>
        <w:tc>
          <w:tcPr>
            <w:tcW w:w="489" w:type="dxa"/>
            <w:shd w:val="clear" w:color="auto" w:fill="auto"/>
            <w:vAlign w:val="center"/>
          </w:tcPr>
          <w:p w:rsidR="00D745E6" w:rsidRPr="00CA7B52" w:rsidRDefault="00D745E6" w:rsidP="00D745E6">
            <w:pPr>
              <w:pStyle w:val="2"/>
              <w:rPr>
                <w:rFonts w:ascii="Times New Roman" w:hAnsi="Times New Roman" w:cs="Times New Roman"/>
                <w:bCs/>
              </w:rPr>
            </w:pPr>
            <w:r w:rsidRPr="00CA7B52">
              <w:rPr>
                <w:rFonts w:ascii="Times New Roman" w:hAnsi="Times New Roman" w:cs="Times New Roman"/>
                <w:bCs/>
              </w:rPr>
              <w:t>3</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Хранение</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xml:space="preserve">4 </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w:t>
            </w:r>
          </w:p>
        </w:tc>
        <w:tc>
          <w:tcPr>
            <w:tcW w:w="1520"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w:t>
            </w:r>
          </w:p>
        </w:tc>
      </w:tr>
    </w:tbl>
    <w:p w:rsidR="00D745E6" w:rsidRPr="00CA7B52" w:rsidRDefault="00D745E6" w:rsidP="00D745E6">
      <w:pPr>
        <w:pStyle w:val="2"/>
        <w:spacing w:after="0" w:line="360" w:lineRule="auto"/>
        <w:rPr>
          <w:rFonts w:ascii="Times New Roman" w:hAnsi="Times New Roman" w:cs="Times New Roman"/>
          <w:bCs/>
        </w:rPr>
      </w:pP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
          <w:bCs/>
        </w:rPr>
        <w:t>Таблица 3.</w:t>
      </w:r>
      <w:r w:rsidRPr="00CA7B52">
        <w:rPr>
          <w:rFonts w:ascii="Times New Roman" w:hAnsi="Times New Roman" w:cs="Times New Roman"/>
          <w:bCs/>
        </w:rPr>
        <w:t xml:space="preserve"> Условия 2 раунда амплификации для межгенного спейсера </w:t>
      </w:r>
      <w:r w:rsidRPr="00CA7B52">
        <w:rPr>
          <w:rFonts w:ascii="Times New Roman" w:hAnsi="Times New Roman" w:cs="Times New Roman"/>
          <w:bCs/>
          <w:lang w:val="en-US"/>
        </w:rPr>
        <w:t>NS</w:t>
      </w:r>
      <w:r w:rsidRPr="00CA7B52">
        <w:rPr>
          <w:rFonts w:ascii="Times New Roman" w:hAnsi="Times New Roman" w:cs="Times New Roman"/>
          <w:bCs/>
        </w:rPr>
        <w:t xml:space="preserve"> </w:t>
      </w:r>
    </w:p>
    <w:tbl>
      <w:tblPr>
        <w:tblW w:w="0" w:type="auto"/>
        <w:jc w:val="center"/>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5"/>
        <w:gridCol w:w="3757"/>
        <w:gridCol w:w="1750"/>
        <w:gridCol w:w="866"/>
        <w:gridCol w:w="1758"/>
      </w:tblGrid>
      <w:tr w:rsidR="00D745E6" w:rsidRPr="00CA7B52" w:rsidTr="00D745E6">
        <w:trPr>
          <w:jc w:val="center"/>
        </w:trPr>
        <w:tc>
          <w:tcPr>
            <w:tcW w:w="425"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p>
        </w:tc>
        <w:tc>
          <w:tcPr>
            <w:tcW w:w="3757"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Стадии амплификации</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Температура, º</w:t>
            </w:r>
            <w:proofErr w:type="gramStart"/>
            <w:r w:rsidRPr="00CA7B52">
              <w:rPr>
                <w:rFonts w:ascii="Times New Roman" w:hAnsi="Times New Roman" w:cs="Times New Roman"/>
                <w:bCs/>
              </w:rPr>
              <w:t>С</w:t>
            </w:r>
            <w:proofErr w:type="gramEnd"/>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lang w:val="en-US"/>
              </w:rPr>
            </w:pPr>
            <w:r w:rsidRPr="00CA7B52">
              <w:rPr>
                <w:rFonts w:ascii="Times New Roman" w:hAnsi="Times New Roman" w:cs="Times New Roman"/>
                <w:bCs/>
              </w:rPr>
              <w:t>Время</w:t>
            </w:r>
          </w:p>
        </w:tc>
        <w:tc>
          <w:tcPr>
            <w:tcW w:w="1758"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Количество циклов</w:t>
            </w:r>
          </w:p>
        </w:tc>
      </w:tr>
      <w:tr w:rsidR="00D745E6" w:rsidRPr="00CA7B52" w:rsidTr="00D745E6">
        <w:trPr>
          <w:jc w:val="center"/>
        </w:trPr>
        <w:tc>
          <w:tcPr>
            <w:tcW w:w="425"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w:t>
            </w:r>
          </w:p>
        </w:tc>
        <w:tc>
          <w:tcPr>
            <w:tcW w:w="3757"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Предварительный прогрев  матрицы</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95</w:t>
            </w:r>
            <w:proofErr w:type="gramStart"/>
            <w:r w:rsidRPr="00CA7B52">
              <w:rPr>
                <w:rFonts w:ascii="Times New Roman" w:hAnsi="Times New Roman" w:cs="Times New Roman"/>
                <w:bCs/>
              </w:rPr>
              <w:t xml:space="preserve"> ºС</w:t>
            </w:r>
            <w:proofErr w:type="gramEnd"/>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5</w:t>
            </w:r>
            <w:r w:rsidRPr="00CA7B52">
              <w:rPr>
                <w:rFonts w:ascii="Times New Roman" w:hAnsi="Times New Roman" w:cs="Times New Roman"/>
                <w:bCs/>
                <w:lang w:val="en-US"/>
              </w:rPr>
              <w:t xml:space="preserve"> </w:t>
            </w:r>
            <w:r w:rsidRPr="00CA7B52">
              <w:rPr>
                <w:rFonts w:ascii="Times New Roman" w:hAnsi="Times New Roman" w:cs="Times New Roman"/>
                <w:bCs/>
              </w:rPr>
              <w:t>мин</w:t>
            </w:r>
          </w:p>
        </w:tc>
        <w:tc>
          <w:tcPr>
            <w:tcW w:w="1758"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w:t>
            </w:r>
          </w:p>
        </w:tc>
      </w:tr>
      <w:tr w:rsidR="00D745E6" w:rsidRPr="00CA7B52" w:rsidTr="00D745E6">
        <w:trPr>
          <w:jc w:val="center"/>
        </w:trPr>
        <w:tc>
          <w:tcPr>
            <w:tcW w:w="425" w:type="dxa"/>
            <w:vMerge w:val="restart"/>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2</w:t>
            </w:r>
          </w:p>
        </w:tc>
        <w:tc>
          <w:tcPr>
            <w:tcW w:w="3757"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Денатурация матрицы</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95</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10 сек</w:t>
            </w:r>
          </w:p>
        </w:tc>
        <w:tc>
          <w:tcPr>
            <w:tcW w:w="1758" w:type="dxa"/>
            <w:vMerge w:val="restart"/>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35</w:t>
            </w:r>
          </w:p>
        </w:tc>
      </w:tr>
      <w:tr w:rsidR="00D745E6" w:rsidRPr="00CA7B52" w:rsidTr="00D745E6">
        <w:trPr>
          <w:jc w:val="center"/>
        </w:trPr>
        <w:tc>
          <w:tcPr>
            <w:tcW w:w="425" w:type="dxa"/>
            <w:vMerge/>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p>
        </w:tc>
        <w:tc>
          <w:tcPr>
            <w:tcW w:w="3757"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Отжиг праймеров</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54</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15 сек</w:t>
            </w:r>
          </w:p>
        </w:tc>
        <w:tc>
          <w:tcPr>
            <w:tcW w:w="1758" w:type="dxa"/>
            <w:vMerge/>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p>
        </w:tc>
      </w:tr>
      <w:tr w:rsidR="00D745E6" w:rsidRPr="00CA7B52" w:rsidTr="00D745E6">
        <w:trPr>
          <w:jc w:val="center"/>
        </w:trPr>
        <w:tc>
          <w:tcPr>
            <w:tcW w:w="425" w:type="dxa"/>
            <w:vMerge/>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p>
        </w:tc>
        <w:tc>
          <w:tcPr>
            <w:tcW w:w="3757"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Элонгация</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72</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 мин</w:t>
            </w:r>
          </w:p>
        </w:tc>
        <w:tc>
          <w:tcPr>
            <w:tcW w:w="1758" w:type="dxa"/>
            <w:vMerge/>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p>
        </w:tc>
      </w:tr>
      <w:tr w:rsidR="00D745E6" w:rsidRPr="00CA7B52" w:rsidTr="00D745E6">
        <w:trPr>
          <w:jc w:val="center"/>
        </w:trPr>
        <w:tc>
          <w:tcPr>
            <w:tcW w:w="425" w:type="dxa"/>
            <w:vMerge/>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p>
        </w:tc>
        <w:tc>
          <w:tcPr>
            <w:tcW w:w="3757"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Финальная элонгация</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72</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10 мин</w:t>
            </w:r>
          </w:p>
        </w:tc>
        <w:tc>
          <w:tcPr>
            <w:tcW w:w="1758"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w:t>
            </w:r>
          </w:p>
        </w:tc>
      </w:tr>
      <w:tr w:rsidR="00D745E6" w:rsidRPr="00CA7B52" w:rsidTr="00D745E6">
        <w:trPr>
          <w:jc w:val="center"/>
        </w:trPr>
        <w:tc>
          <w:tcPr>
            <w:tcW w:w="425"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3</w:t>
            </w:r>
          </w:p>
        </w:tc>
        <w:tc>
          <w:tcPr>
            <w:tcW w:w="3757"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Хранение</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 xml:space="preserve">4 </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w:t>
            </w:r>
          </w:p>
        </w:tc>
        <w:tc>
          <w:tcPr>
            <w:tcW w:w="1758"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w:t>
            </w:r>
          </w:p>
        </w:tc>
      </w:tr>
    </w:tbl>
    <w:p w:rsidR="00D745E6" w:rsidRPr="00CA7B52" w:rsidRDefault="00D745E6" w:rsidP="00D745E6">
      <w:pPr>
        <w:pStyle w:val="2"/>
        <w:spacing w:after="0" w:line="360" w:lineRule="auto"/>
        <w:jc w:val="both"/>
        <w:rPr>
          <w:rFonts w:ascii="Times New Roman" w:hAnsi="Times New Roman" w:cs="Times New Roman"/>
          <w:b/>
          <w:bCs/>
          <w:i/>
        </w:rPr>
      </w:pP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6.2.3. Электрофорез в агарозном геле в буфере Т</w:t>
      </w:r>
      <w:proofErr w:type="gramStart"/>
      <w:r w:rsidRPr="00CA7B52">
        <w:rPr>
          <w:rFonts w:ascii="Times New Roman" w:hAnsi="Times New Roman" w:cs="Times New Roman"/>
          <w:b/>
          <w:bCs/>
          <w:i/>
          <w:lang w:val="en-US"/>
        </w:rPr>
        <w:t>A</w:t>
      </w:r>
      <w:proofErr w:type="gramEnd"/>
      <w:r w:rsidRPr="00CA7B52">
        <w:rPr>
          <w:rFonts w:ascii="Times New Roman" w:hAnsi="Times New Roman" w:cs="Times New Roman"/>
          <w:b/>
          <w:bCs/>
          <w:i/>
        </w:rPr>
        <w:t>Е</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залить агарозный гель согласно п. 6.1.3;</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внести в каждую лунку 1%-ного агарозного геля по 5 мкл образца ПЦР-продуктов после 2-го раунда ПЦР, включая отрицательный контроль. В отдельные карманы внести маркер молекулярных масс в каждом ряду дорожек;</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подключить камеру к источнику постоянного электрического тока. Выставить параметры источника: напряжение 250</w:t>
      </w:r>
      <w:proofErr w:type="gramStart"/>
      <w:r w:rsidRPr="00CA7B52">
        <w:rPr>
          <w:rFonts w:ascii="Times New Roman" w:hAnsi="Times New Roman" w:cs="Times New Roman"/>
          <w:bCs/>
        </w:rPr>
        <w:t xml:space="preserve"> В</w:t>
      </w:r>
      <w:proofErr w:type="gramEnd"/>
      <w:r w:rsidRPr="00CA7B52">
        <w:rPr>
          <w:rFonts w:ascii="Times New Roman" w:hAnsi="Times New Roman" w:cs="Times New Roman"/>
          <w:bCs/>
        </w:rPr>
        <w:t>, сила тока 100 мА, 10 Вт, время 20 мин. Оптимальная напряженность электрического поля при этом составляет 10 В/см;</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выключить источник тока после завершения электорофореза, отсоединить провода от источника тока, перенести гель на трансиллюминатор;</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задокументировать полученную картину распределения ПЦР-фрагментов в агарозном геле после проведения электрофореза при помощи трансиллюминатора;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определить образцы с достаточным количеством ПЦР-фрагментов для секвенирования. Образцы можно использовать для дальнейшего секвенирования только в том случае, если в отрицательном контроле отсутствуют ПЦР-фрагменты.</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6.2.4. Очистка продуктов ПЦР с помощью GTG-агарозы</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залить агарозный гель согласно п. 6.1.10;</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внести в каждую лунку до 15 мкл образца;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подключить камеру к источнику постоянного электрического тока. Выставить параметры источника: напряжение 250</w:t>
      </w:r>
      <w:proofErr w:type="gramStart"/>
      <w:r w:rsidRPr="00CA7B52">
        <w:rPr>
          <w:rFonts w:ascii="Times New Roman" w:hAnsi="Times New Roman" w:cs="Times New Roman"/>
          <w:bCs/>
        </w:rPr>
        <w:t xml:space="preserve"> В</w:t>
      </w:r>
      <w:proofErr w:type="gramEnd"/>
      <w:r w:rsidRPr="00CA7B52">
        <w:rPr>
          <w:rFonts w:ascii="Times New Roman" w:hAnsi="Times New Roman" w:cs="Times New Roman"/>
          <w:bCs/>
        </w:rPr>
        <w:t>, сила тока 100 мА, 10 Вт, время 7 мин. Оптимальная напряженность электрического поля при этом составляет 10 В/см;</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выключить источник тока после завершения электорофореза, отсоединить провода от источника тока, перенести гель на трансиллюминатор с подсветкой белым светом;</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lastRenderedPageBreak/>
        <w:t>– взять хирургический скальпель и предварительно обработать 70% раствором этилового спирта;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вырезать аккуратно фрагмент агарозного геля, содержащий продукт ПЦР необходимого размера, стараясь захватить как можно меньше самого геля, и поместить его в обрезанный наконечник для автоматических дозаторов объемом 200 мкл с фильтром; </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перенести наконечник с фрагментом геля в пронумерованную пробирку типа </w:t>
      </w:r>
      <w:r w:rsidRPr="00CA7B52">
        <w:rPr>
          <w:rFonts w:ascii="Times New Roman" w:hAnsi="Times New Roman" w:cs="Times New Roman"/>
          <w:bCs/>
          <w:lang w:val="en-US"/>
        </w:rPr>
        <w:t>Eppendorf</w:t>
      </w:r>
      <w:r w:rsidRPr="00CA7B52">
        <w:rPr>
          <w:rFonts w:ascii="Times New Roman" w:hAnsi="Times New Roman" w:cs="Times New Roman"/>
          <w:bCs/>
        </w:rPr>
        <w:t xml:space="preserve"> объемом 1,5мл. Перед вырезанием каждого следующего фрагмента хирургический скальпель необходимо обрабатывать 70% раствором этилового спирта во избежание контаминации образцов;</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поместить пробирки с фильтрами, содержащими вырезанные фрагменты агарозного геля в центрифугу, и центрифугировать пробирки в течение 5 мин на максимальной скорости;</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вынуть наконечники из пробирок, пробирки закрыть и перенести в холодильник. </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6.2.5. Реакция Сенгера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подготовить микропробирки объемом 0,2 мл, закрыть их и подписать в соответствии с номерами образцов и праймеров;</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–используя наконечники с фильтрами, приготовить реакционную смесь следующего состава из расчета 30 мкл на образец: </w:t>
      </w:r>
    </w:p>
    <w:p w:rsidR="00D745E6" w:rsidRPr="00CA7B52" w:rsidRDefault="00D745E6" w:rsidP="00D745E6">
      <w:pPr>
        <w:pStyle w:val="2"/>
        <w:spacing w:after="0" w:line="360" w:lineRule="auto"/>
        <w:jc w:val="both"/>
        <w:rPr>
          <w:rFonts w:ascii="Times New Roman" w:hAnsi="Times New Roman" w:cs="Times New Roman"/>
          <w:bCs/>
          <w:lang w:val="en-US"/>
        </w:rPr>
      </w:pPr>
      <w:r w:rsidRPr="00CA7B52">
        <w:rPr>
          <w:rFonts w:ascii="Times New Roman" w:hAnsi="Times New Roman" w:cs="Times New Roman"/>
          <w:bCs/>
        </w:rPr>
        <w:t>буфер</w:t>
      </w:r>
      <w:r w:rsidRPr="00CA7B52">
        <w:rPr>
          <w:rFonts w:ascii="Times New Roman" w:hAnsi="Times New Roman" w:cs="Times New Roman"/>
          <w:bCs/>
          <w:lang w:val="en-US"/>
        </w:rPr>
        <w:t xml:space="preserve"> </w:t>
      </w:r>
      <w:r w:rsidRPr="00CA7B52">
        <w:rPr>
          <w:rFonts w:ascii="Times New Roman" w:hAnsi="Times New Roman" w:cs="Times New Roman"/>
          <w:bCs/>
        </w:rPr>
        <w:t>для</w:t>
      </w:r>
      <w:r w:rsidRPr="00CA7B52">
        <w:rPr>
          <w:rFonts w:ascii="Times New Roman" w:hAnsi="Times New Roman" w:cs="Times New Roman"/>
          <w:bCs/>
          <w:lang w:val="en-US"/>
        </w:rPr>
        <w:t xml:space="preserve"> </w:t>
      </w:r>
      <w:r w:rsidRPr="00CA7B52">
        <w:rPr>
          <w:rFonts w:ascii="Times New Roman" w:hAnsi="Times New Roman" w:cs="Times New Roman"/>
          <w:bCs/>
        </w:rPr>
        <w:t>секвенирования</w:t>
      </w:r>
      <w:r w:rsidRPr="00CA7B52">
        <w:rPr>
          <w:rFonts w:ascii="Times New Roman" w:hAnsi="Times New Roman" w:cs="Times New Roman"/>
          <w:bCs/>
          <w:lang w:val="en-US"/>
        </w:rPr>
        <w:t xml:space="preserve"> BigDye</w:t>
      </w:r>
      <w:r w:rsidRPr="00CA7B52">
        <w:rPr>
          <w:rFonts w:ascii="Times New Roman" w:hAnsi="Times New Roman" w:cs="Times New Roman"/>
          <w:bCs/>
          <w:vertAlign w:val="superscript"/>
          <w:lang w:val="en-US"/>
        </w:rPr>
        <w:t>®</w:t>
      </w:r>
      <w:r w:rsidRPr="00CA7B52">
        <w:rPr>
          <w:rFonts w:ascii="Times New Roman" w:hAnsi="Times New Roman" w:cs="Times New Roman"/>
          <w:bCs/>
          <w:lang w:val="en-US"/>
        </w:rPr>
        <w:t xml:space="preserve"> Terminator v3.1 Sequencing Buffer (5×) – 6 </w:t>
      </w:r>
      <w:r w:rsidRPr="00CA7B52">
        <w:rPr>
          <w:rFonts w:ascii="Times New Roman" w:hAnsi="Times New Roman" w:cs="Times New Roman"/>
          <w:bCs/>
        </w:rPr>
        <w:t>мкл</w:t>
      </w:r>
      <w:r w:rsidRPr="00CA7B52">
        <w:rPr>
          <w:rFonts w:ascii="Times New Roman" w:hAnsi="Times New Roman" w:cs="Times New Roman"/>
          <w:bCs/>
          <w:lang w:val="en-US"/>
        </w:rPr>
        <w:t>,</w:t>
      </w:r>
    </w:p>
    <w:p w:rsidR="00D745E6" w:rsidRPr="00CA7B52" w:rsidRDefault="00D745E6" w:rsidP="00D745E6">
      <w:pPr>
        <w:pStyle w:val="2"/>
        <w:spacing w:after="0" w:line="360" w:lineRule="auto"/>
        <w:jc w:val="both"/>
        <w:rPr>
          <w:rFonts w:ascii="Times New Roman" w:hAnsi="Times New Roman" w:cs="Times New Roman"/>
          <w:bCs/>
          <w:lang w:val="en-US"/>
        </w:rPr>
      </w:pPr>
      <w:r w:rsidRPr="00CA7B52">
        <w:rPr>
          <w:rFonts w:ascii="Times New Roman" w:hAnsi="Times New Roman" w:cs="Times New Roman"/>
          <w:bCs/>
        </w:rPr>
        <w:t>реагент</w:t>
      </w:r>
      <w:r w:rsidRPr="00CA7B52">
        <w:rPr>
          <w:rFonts w:ascii="Times New Roman" w:hAnsi="Times New Roman" w:cs="Times New Roman"/>
          <w:bCs/>
          <w:lang w:val="en-US"/>
        </w:rPr>
        <w:t xml:space="preserve"> BigDye</w:t>
      </w:r>
      <w:r w:rsidRPr="00CA7B52">
        <w:rPr>
          <w:rFonts w:ascii="Times New Roman" w:hAnsi="Times New Roman" w:cs="Times New Roman"/>
          <w:bCs/>
          <w:vertAlign w:val="superscript"/>
          <w:lang w:val="en-US"/>
        </w:rPr>
        <w:t>®</w:t>
      </w:r>
      <w:r w:rsidRPr="00CA7B52">
        <w:rPr>
          <w:rFonts w:ascii="Times New Roman" w:hAnsi="Times New Roman" w:cs="Times New Roman"/>
          <w:bCs/>
          <w:lang w:val="en-US"/>
        </w:rPr>
        <w:t xml:space="preserve"> Terminator v3. – 1 </w:t>
      </w:r>
      <w:r w:rsidRPr="00CA7B52">
        <w:rPr>
          <w:rFonts w:ascii="Times New Roman" w:hAnsi="Times New Roman" w:cs="Times New Roman"/>
          <w:bCs/>
        </w:rPr>
        <w:t>мкл</w:t>
      </w:r>
      <w:r w:rsidRPr="00CA7B52">
        <w:rPr>
          <w:rFonts w:ascii="Times New Roman" w:hAnsi="Times New Roman" w:cs="Times New Roman"/>
          <w:bCs/>
          <w:lang w:val="en-US"/>
        </w:rPr>
        <w:t>,</w:t>
      </w:r>
    </w:p>
    <w:p w:rsidR="00D745E6" w:rsidRPr="00CA7B52" w:rsidRDefault="00D745E6" w:rsidP="00D745E6">
      <w:pPr>
        <w:pStyle w:val="2"/>
        <w:spacing w:after="0" w:line="360" w:lineRule="auto"/>
        <w:jc w:val="both"/>
        <w:rPr>
          <w:rFonts w:ascii="Times New Roman" w:hAnsi="Times New Roman" w:cs="Times New Roman"/>
          <w:bCs/>
        </w:rPr>
      </w:pPr>
      <w:proofErr w:type="gramStart"/>
      <w:r w:rsidRPr="00CA7B52">
        <w:rPr>
          <w:rFonts w:ascii="Times New Roman" w:hAnsi="Times New Roman" w:cs="Times New Roman"/>
          <w:bCs/>
        </w:rPr>
        <w:t>ДНК-матрица</w:t>
      </w:r>
      <w:proofErr w:type="gramEnd"/>
      <w:r w:rsidRPr="00CA7B52">
        <w:rPr>
          <w:rFonts w:ascii="Times New Roman" w:hAnsi="Times New Roman" w:cs="Times New Roman"/>
          <w:bCs/>
        </w:rPr>
        <w:t xml:space="preserve"> состоящая из </w:t>
      </w:r>
      <w:r w:rsidRPr="00CA7B52">
        <w:rPr>
          <w:rFonts w:ascii="Times New Roman" w:hAnsi="Times New Roman" w:cs="Times New Roman"/>
          <w:bCs/>
          <w:lang w:val="en-US"/>
        </w:rPr>
        <w:t>NS</w:t>
      </w:r>
      <w:r w:rsidRPr="00CA7B52">
        <w:rPr>
          <w:rFonts w:ascii="Times New Roman" w:hAnsi="Times New Roman" w:cs="Times New Roman"/>
          <w:bCs/>
        </w:rPr>
        <w:t xml:space="preserve">-ПЦР-продукта либо </w:t>
      </w:r>
      <w:r w:rsidRPr="00CA7B52">
        <w:rPr>
          <w:rFonts w:ascii="Times New Roman" w:hAnsi="Times New Roman" w:cs="Times New Roman"/>
          <w:bCs/>
          <w:lang w:val="en-US"/>
        </w:rPr>
        <w:t>ITS</w:t>
      </w:r>
      <w:r w:rsidRPr="00CA7B52">
        <w:rPr>
          <w:rFonts w:ascii="Times New Roman" w:hAnsi="Times New Roman" w:cs="Times New Roman"/>
          <w:bCs/>
        </w:rPr>
        <w:t xml:space="preserve">-ПЦР-продукта после 2-го раунда амплификации, очищенная с использованием </w:t>
      </w:r>
      <w:r w:rsidRPr="00CA7B52">
        <w:rPr>
          <w:rFonts w:ascii="Times New Roman" w:hAnsi="Times New Roman" w:cs="Times New Roman"/>
          <w:bCs/>
          <w:lang w:val="en-US"/>
        </w:rPr>
        <w:t>GTG</w:t>
      </w:r>
      <w:r w:rsidRPr="00CA7B52">
        <w:rPr>
          <w:rFonts w:ascii="Times New Roman" w:hAnsi="Times New Roman" w:cs="Times New Roman"/>
          <w:bCs/>
        </w:rPr>
        <w:t>-агарозы, в количестве около 100 нг и объемом не более 1/3 от объема реакционной смеси,</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для секвенирования межгенного спейсера </w:t>
      </w:r>
      <w:r w:rsidRPr="00CA7B52">
        <w:rPr>
          <w:rFonts w:ascii="Times New Roman" w:hAnsi="Times New Roman" w:cs="Times New Roman"/>
          <w:bCs/>
          <w:lang w:val="en-US"/>
        </w:rPr>
        <w:t>NS</w:t>
      </w:r>
      <w:r w:rsidRPr="00CA7B52">
        <w:rPr>
          <w:rFonts w:ascii="Times New Roman" w:hAnsi="Times New Roman" w:cs="Times New Roman"/>
          <w:bCs/>
        </w:rPr>
        <w:t xml:space="preserve"> добавить 1мкл </w:t>
      </w:r>
      <w:proofErr w:type="gramStart"/>
      <w:r w:rsidRPr="00CA7B52">
        <w:rPr>
          <w:rFonts w:ascii="Times New Roman" w:hAnsi="Times New Roman" w:cs="Times New Roman"/>
          <w:bCs/>
        </w:rPr>
        <w:t>прямого</w:t>
      </w:r>
      <w:proofErr w:type="gramEnd"/>
      <w:r w:rsidRPr="00CA7B52">
        <w:rPr>
          <w:rFonts w:ascii="Times New Roman" w:hAnsi="Times New Roman" w:cs="Times New Roman"/>
          <w:bCs/>
        </w:rPr>
        <w:t xml:space="preserve"> праймера </w:t>
      </w:r>
      <w:r w:rsidRPr="00CA7B52">
        <w:rPr>
          <w:rFonts w:ascii="Times New Roman" w:hAnsi="Times New Roman" w:cs="Times New Roman"/>
          <w:bCs/>
          <w:lang w:val="en-US"/>
        </w:rPr>
        <w:t>NS</w:t>
      </w:r>
      <w:r w:rsidRPr="00CA7B52">
        <w:rPr>
          <w:rFonts w:ascii="Times New Roman" w:hAnsi="Times New Roman" w:cs="Times New Roman"/>
          <w:bCs/>
        </w:rPr>
        <w:t xml:space="preserve">1 в концентрации 3,3 пмоль; </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для секвенирования межгенного спейсера </w:t>
      </w:r>
      <w:r w:rsidRPr="00CA7B52">
        <w:rPr>
          <w:rFonts w:ascii="Times New Roman" w:hAnsi="Times New Roman" w:cs="Times New Roman"/>
          <w:bCs/>
          <w:lang w:val="en-US"/>
        </w:rPr>
        <w:t>ITS</w:t>
      </w:r>
      <w:r w:rsidRPr="00CA7B52">
        <w:rPr>
          <w:rFonts w:ascii="Times New Roman" w:hAnsi="Times New Roman" w:cs="Times New Roman"/>
          <w:bCs/>
        </w:rPr>
        <w:t xml:space="preserve"> добавить 1мкл  </w:t>
      </w:r>
      <w:proofErr w:type="gramStart"/>
      <w:r w:rsidRPr="00CA7B52">
        <w:rPr>
          <w:rFonts w:ascii="Times New Roman" w:hAnsi="Times New Roman" w:cs="Times New Roman"/>
          <w:bCs/>
        </w:rPr>
        <w:t>прямого</w:t>
      </w:r>
      <w:proofErr w:type="gramEnd"/>
      <w:r w:rsidRPr="00CA7B52">
        <w:rPr>
          <w:rFonts w:ascii="Times New Roman" w:hAnsi="Times New Roman" w:cs="Times New Roman"/>
          <w:bCs/>
        </w:rPr>
        <w:t xml:space="preserve"> праймера </w:t>
      </w:r>
      <w:r w:rsidRPr="00CA7B52">
        <w:rPr>
          <w:rFonts w:ascii="Times New Roman" w:hAnsi="Times New Roman" w:cs="Times New Roman"/>
          <w:bCs/>
          <w:lang w:val="en-US"/>
        </w:rPr>
        <w:t>ITS</w:t>
      </w:r>
      <w:r w:rsidRPr="00CA7B52">
        <w:rPr>
          <w:rFonts w:ascii="Times New Roman" w:hAnsi="Times New Roman" w:cs="Times New Roman"/>
          <w:bCs/>
        </w:rPr>
        <w:t>4 в концентрации 3,3 пмоль;</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довести объем реакционной смеси до 30 мкл бидистиллированной водой.</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перемешать смесь на вортексе и осадить капли со стенок пробирок кратким центрифугированием на микроцентрифуге (10 – 20 сек);</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поместить пробирки в ячейки амплификатора, закрыть крышку прибора и запустить программу амплификатора (табл. 4)</w:t>
      </w:r>
    </w:p>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
          <w:bCs/>
        </w:rPr>
        <w:t>Таблица 4.</w:t>
      </w:r>
      <w:r w:rsidRPr="00CA7B52">
        <w:rPr>
          <w:rFonts w:ascii="Times New Roman" w:hAnsi="Times New Roman" w:cs="Times New Roman"/>
          <w:bCs/>
        </w:rPr>
        <w:t xml:space="preserve"> Условия реакции секвенирования по Сенгеру для ПЦР-фрагментов межгенных спейсеров </w:t>
      </w:r>
      <w:r w:rsidRPr="00CA7B52">
        <w:rPr>
          <w:rFonts w:ascii="Times New Roman" w:hAnsi="Times New Roman" w:cs="Times New Roman"/>
          <w:bCs/>
          <w:lang w:val="en-US"/>
        </w:rPr>
        <w:t>ITS</w:t>
      </w:r>
      <w:r w:rsidRPr="00CA7B52">
        <w:rPr>
          <w:rFonts w:ascii="Times New Roman" w:hAnsi="Times New Roman" w:cs="Times New Roman"/>
          <w:bCs/>
        </w:rPr>
        <w:t xml:space="preserve"> и </w:t>
      </w:r>
      <w:r w:rsidRPr="00CA7B52">
        <w:rPr>
          <w:rFonts w:ascii="Times New Roman" w:hAnsi="Times New Roman" w:cs="Times New Roman"/>
          <w:bCs/>
          <w:lang w:val="en-US"/>
        </w:rPr>
        <w:t>NS</w:t>
      </w:r>
    </w:p>
    <w:tbl>
      <w:tblPr>
        <w:tblW w:w="0" w:type="auto"/>
        <w:jc w:val="center"/>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3277"/>
        <w:gridCol w:w="1425"/>
        <w:gridCol w:w="811"/>
        <w:gridCol w:w="1430"/>
      </w:tblGrid>
      <w:tr w:rsidR="00D745E6" w:rsidRPr="00CA7B52" w:rsidTr="00D745E6">
        <w:trPr>
          <w:jc w:val="center"/>
        </w:trPr>
        <w:tc>
          <w:tcPr>
            <w:tcW w:w="516"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Стадии реакции секвенирования</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Температура</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Время</w:t>
            </w:r>
          </w:p>
        </w:tc>
        <w:tc>
          <w:tcPr>
            <w:tcW w:w="1430"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Количество циклов</w:t>
            </w:r>
          </w:p>
        </w:tc>
      </w:tr>
      <w:tr w:rsidR="00D745E6" w:rsidRPr="00CA7B52" w:rsidTr="00D745E6">
        <w:trPr>
          <w:jc w:val="center"/>
        </w:trPr>
        <w:tc>
          <w:tcPr>
            <w:tcW w:w="516" w:type="dxa"/>
            <w:vMerge w:val="restart"/>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Денатурация матрицы</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98</w:t>
            </w:r>
            <w:proofErr w:type="gramStart"/>
            <w:r w:rsidRPr="00CA7B52">
              <w:rPr>
                <w:rFonts w:ascii="Times New Roman" w:hAnsi="Times New Roman" w:cs="Times New Roman"/>
                <w:bCs/>
              </w:rPr>
              <w:t xml:space="preserve"> °С</w:t>
            </w:r>
            <w:proofErr w:type="gramEnd"/>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10 с</w:t>
            </w:r>
          </w:p>
        </w:tc>
        <w:tc>
          <w:tcPr>
            <w:tcW w:w="1430" w:type="dxa"/>
            <w:vMerge w:val="restart"/>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34</w:t>
            </w:r>
          </w:p>
        </w:tc>
      </w:tr>
      <w:tr w:rsidR="00D745E6" w:rsidRPr="00CA7B52" w:rsidTr="00D745E6">
        <w:trPr>
          <w:jc w:val="center"/>
        </w:trPr>
        <w:tc>
          <w:tcPr>
            <w:tcW w:w="516" w:type="dxa"/>
            <w:vMerge/>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Отжиг праймера</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50</w:t>
            </w:r>
            <w:proofErr w:type="gramStart"/>
            <w:r w:rsidRPr="00CA7B52">
              <w:rPr>
                <w:rFonts w:ascii="Times New Roman" w:hAnsi="Times New Roman" w:cs="Times New Roman"/>
                <w:bCs/>
              </w:rPr>
              <w:t xml:space="preserve"> °С</w:t>
            </w:r>
            <w:proofErr w:type="gramEnd"/>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5 с</w:t>
            </w:r>
          </w:p>
        </w:tc>
        <w:tc>
          <w:tcPr>
            <w:tcW w:w="1430" w:type="dxa"/>
            <w:vMerge/>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p>
        </w:tc>
      </w:tr>
      <w:tr w:rsidR="00D745E6" w:rsidRPr="00CA7B52" w:rsidTr="00D745E6">
        <w:trPr>
          <w:jc w:val="center"/>
        </w:trPr>
        <w:tc>
          <w:tcPr>
            <w:tcW w:w="516" w:type="dxa"/>
            <w:vMerge/>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Элонгация</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60</w:t>
            </w:r>
            <w:proofErr w:type="gramStart"/>
            <w:r w:rsidRPr="00CA7B52">
              <w:rPr>
                <w:rFonts w:ascii="Times New Roman" w:hAnsi="Times New Roman" w:cs="Times New Roman"/>
                <w:bCs/>
              </w:rPr>
              <w:t xml:space="preserve"> °С</w:t>
            </w:r>
            <w:proofErr w:type="gramEnd"/>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4 мин</w:t>
            </w:r>
          </w:p>
        </w:tc>
        <w:tc>
          <w:tcPr>
            <w:tcW w:w="1430" w:type="dxa"/>
            <w:vMerge/>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p>
        </w:tc>
      </w:tr>
      <w:tr w:rsidR="00D745E6" w:rsidRPr="00CA7B52" w:rsidTr="00D745E6">
        <w:trPr>
          <w:jc w:val="center"/>
        </w:trPr>
        <w:tc>
          <w:tcPr>
            <w:tcW w:w="516"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lastRenderedPageBreak/>
              <w:t>2</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Дополнительное прогревание</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98</w:t>
            </w:r>
            <w:proofErr w:type="gramStart"/>
            <w:r w:rsidRPr="00CA7B52">
              <w:rPr>
                <w:rFonts w:ascii="Times New Roman" w:hAnsi="Times New Roman" w:cs="Times New Roman"/>
                <w:bCs/>
              </w:rPr>
              <w:t xml:space="preserve"> °С</w:t>
            </w:r>
            <w:proofErr w:type="gramEnd"/>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3 мин</w:t>
            </w:r>
          </w:p>
        </w:tc>
        <w:tc>
          <w:tcPr>
            <w:tcW w:w="1430"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1</w:t>
            </w:r>
          </w:p>
        </w:tc>
      </w:tr>
      <w:tr w:rsidR="00D745E6" w:rsidRPr="00CA7B52" w:rsidTr="00D745E6">
        <w:trPr>
          <w:jc w:val="center"/>
        </w:trPr>
        <w:tc>
          <w:tcPr>
            <w:tcW w:w="516"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3</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Хранение</w:t>
            </w:r>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20</w:t>
            </w:r>
            <w:proofErr w:type="gramStart"/>
            <w:r w:rsidRPr="00CA7B52">
              <w:rPr>
                <w:rFonts w:ascii="Times New Roman" w:hAnsi="Times New Roman" w:cs="Times New Roman"/>
                <w:bCs/>
              </w:rPr>
              <w:t xml:space="preserve"> °С</w:t>
            </w:r>
            <w:proofErr w:type="gramEnd"/>
          </w:p>
        </w:tc>
        <w:tc>
          <w:tcPr>
            <w:tcW w:w="0" w:type="auto"/>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w:t>
            </w:r>
          </w:p>
        </w:tc>
        <w:tc>
          <w:tcPr>
            <w:tcW w:w="1430" w:type="dxa"/>
            <w:shd w:val="clear" w:color="auto" w:fill="auto"/>
            <w:vAlign w:val="center"/>
          </w:tcPr>
          <w:p w:rsidR="00D745E6" w:rsidRPr="00CA7B52" w:rsidRDefault="00D745E6" w:rsidP="00D745E6">
            <w:pPr>
              <w:pStyle w:val="2"/>
              <w:spacing w:after="0" w:line="360" w:lineRule="auto"/>
              <w:rPr>
                <w:rFonts w:ascii="Times New Roman" w:hAnsi="Times New Roman" w:cs="Times New Roman"/>
                <w:bCs/>
              </w:rPr>
            </w:pPr>
            <w:r w:rsidRPr="00CA7B52">
              <w:rPr>
                <w:rFonts w:ascii="Times New Roman" w:hAnsi="Times New Roman" w:cs="Times New Roman"/>
                <w:bCs/>
              </w:rPr>
              <w:t>–</w:t>
            </w:r>
          </w:p>
        </w:tc>
      </w:tr>
    </w:tbl>
    <w:p w:rsidR="00D745E6" w:rsidRPr="00CA7B52" w:rsidRDefault="00D745E6" w:rsidP="00D745E6">
      <w:pPr>
        <w:pStyle w:val="2"/>
        <w:spacing w:after="0" w:line="360" w:lineRule="auto"/>
        <w:jc w:val="both"/>
        <w:rPr>
          <w:rFonts w:ascii="Times New Roman" w:hAnsi="Times New Roman" w:cs="Times New Roman"/>
          <w:b/>
          <w:bCs/>
          <w:i/>
        </w:rPr>
      </w:pP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6.2.6. Очистка продуктов реакции Сенгера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подготовить пробирки-приемники типа Эппендорф объемом 1,5 мл для очистки продуктов реакции Сенгера. Подписать их в соответствии с номерами анализируемых проб и названиями используемых праймеров. Поместить колонки, содержащие сефадекс </w:t>
      </w:r>
      <w:r w:rsidRPr="00CA7B52">
        <w:rPr>
          <w:rFonts w:ascii="Times New Roman" w:hAnsi="Times New Roman" w:cs="Times New Roman"/>
          <w:bCs/>
          <w:lang w:val="en-US"/>
        </w:rPr>
        <w:t>G</w:t>
      </w:r>
      <w:r w:rsidRPr="00CA7B52">
        <w:rPr>
          <w:rFonts w:ascii="Times New Roman" w:hAnsi="Times New Roman" w:cs="Times New Roman"/>
          <w:bCs/>
        </w:rPr>
        <w:t>50 (раздел 6.1.11.) в подготовленные пробирки;</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аккуратно, не касаясь столбика сорбента, нанести всю реакционную смесь, содержащую продукты реакции секвенирования в центр столбика сорбента;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центрифугировать в течение 5 мин при угловом ускорении 900</w:t>
      </w:r>
      <w:r w:rsidRPr="00CA7B52">
        <w:rPr>
          <w:rFonts w:ascii="Times New Roman" w:hAnsi="Times New Roman" w:cs="Times New Roman"/>
          <w:bCs/>
          <w:lang w:val="en-US"/>
        </w:rPr>
        <w:t>g</w:t>
      </w:r>
      <w:r w:rsidRPr="00CA7B52">
        <w:rPr>
          <w:rFonts w:ascii="Times New Roman" w:hAnsi="Times New Roman" w:cs="Times New Roman"/>
          <w:bCs/>
        </w:rPr>
        <w:t>;</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извлечь колонки, содержащие столбики сорбента из пробирок-приемников. В пробирках приемниках объемом 1,5 мл должно находиться около 30 мкл жидкости, содержащей очищенные продукты реакции Сенгера; </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колонки, содержащие столбики сорбента, очистить от сорбента (для этого достаточно просто вытряхнуть его).</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высушить очищенные продукты реакции в вакуумном концентраторе при 45</w:t>
      </w:r>
      <w:proofErr w:type="gramStart"/>
      <w:r w:rsidRPr="00CA7B52">
        <w:rPr>
          <w:rFonts w:ascii="Times New Roman" w:hAnsi="Times New Roman" w:cs="Times New Roman"/>
          <w:bCs/>
        </w:rPr>
        <w:t xml:space="preserve"> °С</w:t>
      </w:r>
      <w:proofErr w:type="gramEnd"/>
      <w:r w:rsidRPr="00CA7B52">
        <w:rPr>
          <w:rFonts w:ascii="Times New Roman" w:hAnsi="Times New Roman" w:cs="Times New Roman"/>
          <w:bCs/>
        </w:rPr>
        <w:t>;</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передать высушенные продукты реакции на автоматический прибор-секвенатор 3500 Genetic Analyzer AB</w:t>
      </w:r>
      <w:r w:rsidRPr="00CA7B52">
        <w:rPr>
          <w:rFonts w:ascii="Times New Roman" w:hAnsi="Times New Roman" w:cs="Times New Roman"/>
          <w:bCs/>
          <w:lang w:val="en-US"/>
        </w:rPr>
        <w:t>I</w:t>
      </w:r>
      <w:r w:rsidRPr="00CA7B52">
        <w:rPr>
          <w:rFonts w:ascii="Times New Roman" w:hAnsi="Times New Roman" w:cs="Times New Roman"/>
          <w:bCs/>
        </w:rPr>
        <w:t xml:space="preserve">, </w:t>
      </w:r>
      <w:proofErr w:type="gramStart"/>
      <w:r w:rsidRPr="00CA7B52">
        <w:rPr>
          <w:rFonts w:ascii="Times New Roman" w:hAnsi="Times New Roman" w:cs="Times New Roman"/>
          <w:bCs/>
        </w:rPr>
        <w:t>C</w:t>
      </w:r>
      <w:proofErr w:type="gramEnd"/>
      <w:r w:rsidRPr="00CA7B52">
        <w:rPr>
          <w:rFonts w:ascii="Times New Roman" w:hAnsi="Times New Roman" w:cs="Times New Roman"/>
          <w:bCs/>
        </w:rPr>
        <w:t>ША, для проведения капиллярного гель-электрофореза.</w:t>
      </w:r>
    </w:p>
    <w:p w:rsidR="00D745E6" w:rsidRPr="00CA7B52" w:rsidRDefault="00D745E6" w:rsidP="00D745E6">
      <w:pPr>
        <w:pStyle w:val="2"/>
        <w:spacing w:after="0" w:line="360" w:lineRule="auto"/>
        <w:jc w:val="both"/>
        <w:rPr>
          <w:rFonts w:ascii="Times New Roman" w:hAnsi="Times New Roman" w:cs="Times New Roman"/>
          <w:b/>
          <w:bCs/>
          <w:i/>
          <w:iCs/>
        </w:rPr>
      </w:pPr>
      <w:r w:rsidRPr="00CA7B52">
        <w:rPr>
          <w:rFonts w:ascii="Times New Roman" w:hAnsi="Times New Roman" w:cs="Times New Roman"/>
          <w:b/>
          <w:bCs/>
          <w:i/>
          <w:iCs/>
        </w:rPr>
        <w:t>6.2.7. Капиллярный гель-электрофорез продуктов реакции Сэнгера</w:t>
      </w:r>
    </w:p>
    <w:p w:rsidR="00D745E6" w:rsidRPr="00CA7B52" w:rsidRDefault="00D745E6" w:rsidP="00D745E6">
      <w:pPr>
        <w:pStyle w:val="2"/>
        <w:spacing w:after="0" w:line="360" w:lineRule="auto"/>
        <w:jc w:val="both"/>
        <w:rPr>
          <w:rFonts w:ascii="Times New Roman" w:hAnsi="Times New Roman" w:cs="Times New Roman"/>
          <w:bCs/>
          <w:iCs/>
        </w:rPr>
      </w:pPr>
      <w:r w:rsidRPr="00CA7B52">
        <w:rPr>
          <w:rFonts w:ascii="Times New Roman" w:hAnsi="Times New Roman" w:cs="Times New Roman"/>
          <w:bCs/>
        </w:rPr>
        <w:t xml:space="preserve">– </w:t>
      </w:r>
      <w:r w:rsidRPr="00CA7B52">
        <w:rPr>
          <w:rFonts w:ascii="Times New Roman" w:hAnsi="Times New Roman" w:cs="Times New Roman"/>
          <w:bCs/>
          <w:iCs/>
        </w:rPr>
        <w:t xml:space="preserve">разморозить реагент-растворитель </w:t>
      </w:r>
      <w:r w:rsidRPr="00CA7B52">
        <w:rPr>
          <w:rFonts w:ascii="Times New Roman" w:hAnsi="Times New Roman" w:cs="Times New Roman"/>
          <w:bCs/>
          <w:iCs/>
          <w:lang w:val="en-US"/>
        </w:rPr>
        <w:t>Hi</w:t>
      </w:r>
      <w:r w:rsidRPr="00CA7B52">
        <w:rPr>
          <w:rFonts w:ascii="Times New Roman" w:hAnsi="Times New Roman" w:cs="Times New Roman"/>
          <w:bCs/>
          <w:iCs/>
        </w:rPr>
        <w:t>-</w:t>
      </w:r>
      <w:r w:rsidRPr="00CA7B52">
        <w:rPr>
          <w:rFonts w:ascii="Times New Roman" w:hAnsi="Times New Roman" w:cs="Times New Roman"/>
          <w:bCs/>
          <w:iCs/>
          <w:lang w:val="en-US"/>
        </w:rPr>
        <w:t>Di</w:t>
      </w:r>
      <w:r w:rsidRPr="00CA7B52">
        <w:rPr>
          <w:rFonts w:ascii="Times New Roman" w:hAnsi="Times New Roman" w:cs="Times New Roman"/>
          <w:bCs/>
          <w:iCs/>
        </w:rPr>
        <w:t xml:space="preserve"> </w:t>
      </w:r>
      <w:r w:rsidRPr="00CA7B52">
        <w:rPr>
          <w:rFonts w:ascii="Times New Roman" w:hAnsi="Times New Roman" w:cs="Times New Roman"/>
          <w:bCs/>
          <w:iCs/>
          <w:lang w:val="en-US"/>
        </w:rPr>
        <w:t>Formamide</w:t>
      </w:r>
      <w:r w:rsidRPr="00CA7B52">
        <w:rPr>
          <w:rFonts w:ascii="Times New Roman" w:hAnsi="Times New Roman" w:cs="Times New Roman"/>
          <w:bCs/>
          <w:iCs/>
        </w:rPr>
        <w:t xml:space="preserve"> из расчета 15 мкл на один образец;</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 пробирку с очищенными и высушенными продуктами реакции Сэнгера автоматическим дозатором добавить формамид в количестве 15 мкл;</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тщательно перемешать содержимое пробирки на вортексе;</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сбросить капли со стенок пробирки кратковременным центрифугированием;</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используя автоматический дозатор перенести весь объем жидкости из пробирки в планшет для загрузки образцов в автоматический секвенатор, запечатать планшет септой для планшетов;</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прогреть планшет в течении 2 минут при 96</w:t>
      </w:r>
      <w:proofErr w:type="gramStart"/>
      <w:r w:rsidRPr="00CA7B52">
        <w:rPr>
          <w:rFonts w:ascii="Times New Roman" w:hAnsi="Times New Roman" w:cs="Times New Roman"/>
          <w:bCs/>
        </w:rPr>
        <w:t>°С</w:t>
      </w:r>
      <w:proofErr w:type="gramEnd"/>
      <w:r w:rsidRPr="00CA7B52">
        <w:rPr>
          <w:rFonts w:ascii="Times New Roman" w:hAnsi="Times New Roman" w:cs="Times New Roman"/>
          <w:bCs/>
        </w:rPr>
        <w:t xml:space="preserve"> в термостате, затем перенести в емкость с водно-ледяной смесью для быстрого охлаждения;</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поместить планшет в адаптер </w:t>
      </w:r>
      <w:proofErr w:type="gramStart"/>
      <w:r w:rsidRPr="00CA7B52">
        <w:rPr>
          <w:rFonts w:ascii="Times New Roman" w:hAnsi="Times New Roman" w:cs="Times New Roman"/>
          <w:bCs/>
        </w:rPr>
        <w:t>для</w:t>
      </w:r>
      <w:proofErr w:type="gramEnd"/>
      <w:r w:rsidRPr="00CA7B52">
        <w:rPr>
          <w:rFonts w:ascii="Times New Roman" w:hAnsi="Times New Roman" w:cs="Times New Roman"/>
          <w:bCs/>
        </w:rPr>
        <w:t xml:space="preserve"> автоматического секвенатора и установить его в прибор;</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запустить программу параметров разделения образцов и выгрузки данных на компьютере управления </w:t>
      </w:r>
      <w:proofErr w:type="gramStart"/>
      <w:r w:rsidRPr="00CA7B52">
        <w:rPr>
          <w:rFonts w:ascii="Times New Roman" w:hAnsi="Times New Roman" w:cs="Times New Roman"/>
          <w:bCs/>
        </w:rPr>
        <w:t>автоматическим</w:t>
      </w:r>
      <w:proofErr w:type="gramEnd"/>
      <w:r w:rsidRPr="00CA7B52">
        <w:rPr>
          <w:rFonts w:ascii="Times New Roman" w:hAnsi="Times New Roman" w:cs="Times New Roman"/>
          <w:bCs/>
        </w:rPr>
        <w:t xml:space="preserve"> секвенатором;</w:t>
      </w:r>
    </w:p>
    <w:p w:rsidR="00D745E6" w:rsidRPr="00CA7B52" w:rsidRDefault="00D745E6" w:rsidP="00D745E6">
      <w:pPr>
        <w:pStyle w:val="2"/>
        <w:spacing w:after="0" w:line="360" w:lineRule="auto"/>
        <w:jc w:val="both"/>
        <w:rPr>
          <w:rFonts w:ascii="Times New Roman" w:hAnsi="Times New Roman" w:cs="Times New Roman"/>
          <w:bCs/>
          <w:iCs/>
        </w:rPr>
      </w:pPr>
      <w:r w:rsidRPr="00CA7B52">
        <w:rPr>
          <w:rFonts w:ascii="Times New Roman" w:hAnsi="Times New Roman" w:cs="Times New Roman"/>
          <w:bCs/>
        </w:rPr>
        <w:t xml:space="preserve">– по окончанию разделения продуктов реакции Сэнгера обсчитать полученные данные с помощью ПО </w:t>
      </w:r>
      <w:r w:rsidRPr="00CA7B52">
        <w:rPr>
          <w:rFonts w:ascii="Times New Roman" w:hAnsi="Times New Roman" w:cs="Times New Roman"/>
          <w:bCs/>
          <w:lang w:val="en-US"/>
        </w:rPr>
        <w:t>Sequencing</w:t>
      </w:r>
      <w:r w:rsidRPr="00CA7B52">
        <w:rPr>
          <w:rFonts w:ascii="Times New Roman" w:hAnsi="Times New Roman" w:cs="Times New Roman"/>
          <w:bCs/>
        </w:rPr>
        <w:t xml:space="preserve"> </w:t>
      </w:r>
      <w:r w:rsidRPr="00CA7B52">
        <w:rPr>
          <w:rFonts w:ascii="Times New Roman" w:hAnsi="Times New Roman" w:cs="Times New Roman"/>
          <w:bCs/>
          <w:lang w:val="en-US"/>
        </w:rPr>
        <w:t>Analysis</w:t>
      </w:r>
      <w:r w:rsidRPr="00CA7B52">
        <w:rPr>
          <w:rFonts w:ascii="Times New Roman" w:hAnsi="Times New Roman" w:cs="Times New Roman"/>
          <w:bCs/>
        </w:rPr>
        <w:t xml:space="preserve"> </w:t>
      </w:r>
      <w:r w:rsidRPr="00CA7B52">
        <w:rPr>
          <w:rFonts w:ascii="Times New Roman" w:hAnsi="Times New Roman" w:cs="Times New Roman"/>
          <w:bCs/>
          <w:lang w:val="en-US"/>
        </w:rPr>
        <w:t>Software</w:t>
      </w:r>
      <w:r w:rsidRPr="00CA7B52">
        <w:rPr>
          <w:rFonts w:ascii="Times New Roman" w:hAnsi="Times New Roman" w:cs="Times New Roman"/>
          <w:bCs/>
        </w:rPr>
        <w:t xml:space="preserve"> 6.0, принимая во внимание наборы реактивов и расходных материалов, которые использовались для синтеза продуктов реакции Сэнгера.</w:t>
      </w:r>
    </w:p>
    <w:p w:rsidR="00D745E6" w:rsidRPr="00CA7B52" w:rsidRDefault="00D745E6" w:rsidP="00D745E6">
      <w:pPr>
        <w:pStyle w:val="2"/>
        <w:spacing w:after="0" w:line="360" w:lineRule="auto"/>
        <w:jc w:val="both"/>
        <w:rPr>
          <w:rFonts w:ascii="Times New Roman" w:hAnsi="Times New Roman" w:cs="Times New Roman"/>
          <w:bCs/>
        </w:rPr>
      </w:pPr>
    </w:p>
    <w:p w:rsidR="00D745E6" w:rsidRPr="00CA7B52" w:rsidRDefault="00D745E6" w:rsidP="00D745E6">
      <w:pPr>
        <w:pStyle w:val="2"/>
        <w:spacing w:after="0" w:line="360" w:lineRule="auto"/>
        <w:jc w:val="both"/>
        <w:rPr>
          <w:rFonts w:ascii="Times New Roman" w:hAnsi="Times New Roman" w:cs="Times New Roman"/>
          <w:b/>
          <w:bCs/>
          <w:i/>
          <w:iCs/>
        </w:rPr>
      </w:pPr>
      <w:r w:rsidRPr="00CA7B52">
        <w:rPr>
          <w:rFonts w:ascii="Times New Roman" w:hAnsi="Times New Roman" w:cs="Times New Roman"/>
          <w:b/>
          <w:bCs/>
          <w:i/>
          <w:iCs/>
        </w:rPr>
        <w:t>6.2.8. Анализ данных</w:t>
      </w:r>
    </w:p>
    <w:p w:rsidR="00D745E6" w:rsidRPr="00CA7B52" w:rsidRDefault="00D745E6" w:rsidP="00D745E6">
      <w:pPr>
        <w:pStyle w:val="2"/>
        <w:spacing w:after="0" w:line="360" w:lineRule="auto"/>
        <w:jc w:val="both"/>
        <w:rPr>
          <w:rFonts w:ascii="Times New Roman" w:hAnsi="Times New Roman" w:cs="Times New Roman"/>
          <w:bCs/>
        </w:rPr>
      </w:pPr>
      <w:proofErr w:type="gramStart"/>
      <w:r w:rsidRPr="00CA7B52">
        <w:rPr>
          <w:rFonts w:ascii="Times New Roman" w:hAnsi="Times New Roman" w:cs="Times New Roman"/>
          <w:bCs/>
        </w:rPr>
        <w:lastRenderedPageBreak/>
        <w:t xml:space="preserve">– провести предварительный анализ полученных нуклеотидных последовательностей с использованием программного продукта </w:t>
      </w:r>
      <w:r w:rsidRPr="00CA7B52">
        <w:rPr>
          <w:rFonts w:ascii="Times New Roman" w:hAnsi="Times New Roman" w:cs="Times New Roman"/>
          <w:bCs/>
          <w:lang w:val="en-US"/>
        </w:rPr>
        <w:t>Sequencher</w:t>
      </w:r>
      <w:r w:rsidRPr="00CA7B52">
        <w:rPr>
          <w:rFonts w:ascii="Times New Roman" w:hAnsi="Times New Roman" w:cs="Times New Roman"/>
          <w:bCs/>
        </w:rPr>
        <w:t xml:space="preserve"> </w:t>
      </w:r>
      <w:r w:rsidRPr="00CA7B52">
        <w:rPr>
          <w:rFonts w:ascii="Times New Roman" w:hAnsi="Times New Roman" w:cs="Times New Roman"/>
          <w:bCs/>
          <w:lang w:val="en-US"/>
        </w:rPr>
        <w:t>v</w:t>
      </w:r>
      <w:r w:rsidRPr="00CA7B52">
        <w:rPr>
          <w:rFonts w:ascii="Times New Roman" w:hAnsi="Times New Roman" w:cs="Times New Roman"/>
          <w:bCs/>
        </w:rPr>
        <w:t xml:space="preserve">.4.1.; </w:t>
      </w:r>
      <w:proofErr w:type="gramEnd"/>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сравнить полученные нуклеотидные последовательности с ранее опубликованными с использованием алгоритма </w:t>
      </w:r>
      <w:r w:rsidRPr="00CA7B52">
        <w:rPr>
          <w:rFonts w:ascii="Times New Roman" w:hAnsi="Times New Roman" w:cs="Times New Roman"/>
          <w:bCs/>
          <w:lang w:val="en-US"/>
        </w:rPr>
        <w:t>Basic</w:t>
      </w:r>
      <w:r w:rsidRPr="00CA7B52">
        <w:rPr>
          <w:rFonts w:ascii="Times New Roman" w:hAnsi="Times New Roman" w:cs="Times New Roman"/>
          <w:bCs/>
        </w:rPr>
        <w:t xml:space="preserve"> </w:t>
      </w:r>
      <w:r w:rsidRPr="00CA7B52">
        <w:rPr>
          <w:rFonts w:ascii="Times New Roman" w:hAnsi="Times New Roman" w:cs="Times New Roman"/>
          <w:bCs/>
          <w:lang w:val="en-US"/>
        </w:rPr>
        <w:t>Local</w:t>
      </w:r>
      <w:r w:rsidRPr="00CA7B52">
        <w:rPr>
          <w:rFonts w:ascii="Times New Roman" w:hAnsi="Times New Roman" w:cs="Times New Roman"/>
          <w:bCs/>
        </w:rPr>
        <w:t xml:space="preserve"> </w:t>
      </w:r>
      <w:r w:rsidRPr="00CA7B52">
        <w:rPr>
          <w:rFonts w:ascii="Times New Roman" w:hAnsi="Times New Roman" w:cs="Times New Roman"/>
          <w:bCs/>
          <w:lang w:val="en-US"/>
        </w:rPr>
        <w:t>Alignment</w:t>
      </w:r>
      <w:r w:rsidRPr="00CA7B52">
        <w:rPr>
          <w:rFonts w:ascii="Times New Roman" w:hAnsi="Times New Roman" w:cs="Times New Roman"/>
          <w:bCs/>
        </w:rPr>
        <w:t xml:space="preserve"> </w:t>
      </w:r>
      <w:r w:rsidRPr="00CA7B52">
        <w:rPr>
          <w:rFonts w:ascii="Times New Roman" w:hAnsi="Times New Roman" w:cs="Times New Roman"/>
          <w:bCs/>
          <w:lang w:val="en-US"/>
        </w:rPr>
        <w:t>Search</w:t>
      </w:r>
      <w:r w:rsidRPr="00CA7B52">
        <w:rPr>
          <w:rFonts w:ascii="Times New Roman" w:hAnsi="Times New Roman" w:cs="Times New Roman"/>
          <w:bCs/>
        </w:rPr>
        <w:t xml:space="preserve"> </w:t>
      </w:r>
      <w:r w:rsidRPr="00CA7B52">
        <w:rPr>
          <w:rFonts w:ascii="Times New Roman" w:hAnsi="Times New Roman" w:cs="Times New Roman"/>
          <w:bCs/>
          <w:lang w:val="en-US"/>
        </w:rPr>
        <w:t>Tool</w:t>
      </w:r>
      <w:r w:rsidRPr="00CA7B52">
        <w:rPr>
          <w:rFonts w:ascii="Times New Roman" w:hAnsi="Times New Roman" w:cs="Times New Roman"/>
          <w:bCs/>
        </w:rPr>
        <w:t xml:space="preserve"> (</w:t>
      </w:r>
      <w:r w:rsidRPr="00CA7B52">
        <w:rPr>
          <w:rFonts w:ascii="Times New Roman" w:hAnsi="Times New Roman" w:cs="Times New Roman"/>
          <w:bCs/>
          <w:lang w:val="en-US"/>
        </w:rPr>
        <w:t>BLASTN</w:t>
      </w:r>
      <w:r w:rsidRPr="00CA7B52">
        <w:rPr>
          <w:rFonts w:ascii="Times New Roman" w:hAnsi="Times New Roman" w:cs="Times New Roman"/>
          <w:bCs/>
        </w:rPr>
        <w:t>) с использованием сервера Национального центра биотехнологической информации (</w:t>
      </w:r>
      <w:r w:rsidRPr="00CA7B52">
        <w:rPr>
          <w:rFonts w:ascii="Times New Roman" w:hAnsi="Times New Roman" w:cs="Times New Roman"/>
          <w:bCs/>
          <w:lang w:val="en-US"/>
        </w:rPr>
        <w:t>NCBI</w:t>
      </w:r>
      <w:r w:rsidRPr="00CA7B52">
        <w:rPr>
          <w:rFonts w:ascii="Times New Roman" w:hAnsi="Times New Roman" w:cs="Times New Roman"/>
          <w:bCs/>
        </w:rPr>
        <w:t xml:space="preserve">, США), включающего базы данных </w:t>
      </w:r>
      <w:r w:rsidRPr="00CA7B52">
        <w:rPr>
          <w:rFonts w:ascii="Times New Roman" w:hAnsi="Times New Roman" w:cs="Times New Roman"/>
          <w:bCs/>
          <w:lang w:val="en-US"/>
        </w:rPr>
        <w:t>GenBank</w:t>
      </w:r>
      <w:r w:rsidRPr="00CA7B52">
        <w:rPr>
          <w:rFonts w:ascii="Times New Roman" w:hAnsi="Times New Roman" w:cs="Times New Roman"/>
          <w:bCs/>
        </w:rPr>
        <w:t xml:space="preserve"> (США), </w:t>
      </w:r>
      <w:r w:rsidRPr="00CA7B52">
        <w:rPr>
          <w:rFonts w:ascii="Times New Roman" w:hAnsi="Times New Roman" w:cs="Times New Roman"/>
          <w:bCs/>
          <w:lang w:val="en-US"/>
        </w:rPr>
        <w:t>EMBL</w:t>
      </w:r>
      <w:r w:rsidRPr="00CA7B52">
        <w:rPr>
          <w:rFonts w:ascii="Times New Roman" w:hAnsi="Times New Roman" w:cs="Times New Roman"/>
          <w:bCs/>
        </w:rPr>
        <w:t xml:space="preserve"> (Европа), </w:t>
      </w:r>
      <w:r w:rsidRPr="00CA7B52">
        <w:rPr>
          <w:rFonts w:ascii="Times New Roman" w:hAnsi="Times New Roman" w:cs="Times New Roman"/>
          <w:bCs/>
          <w:lang w:val="en-US"/>
        </w:rPr>
        <w:t>DDBJ</w:t>
      </w:r>
      <w:r w:rsidRPr="00CA7B52">
        <w:rPr>
          <w:rFonts w:ascii="Times New Roman" w:hAnsi="Times New Roman" w:cs="Times New Roman"/>
          <w:bCs/>
        </w:rPr>
        <w:t xml:space="preserve"> (Япония);</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выбрать наиболее близкий по нуклеотидной последовательности штамм грибов из базы данных </w:t>
      </w:r>
      <w:r w:rsidRPr="00CA7B52">
        <w:rPr>
          <w:rFonts w:ascii="Times New Roman" w:hAnsi="Times New Roman" w:cs="Times New Roman"/>
          <w:bCs/>
          <w:lang w:val="en-US"/>
        </w:rPr>
        <w:t>NCBI</w:t>
      </w:r>
      <w:r w:rsidRPr="00CA7B52">
        <w:rPr>
          <w:rFonts w:ascii="Times New Roman" w:hAnsi="Times New Roman" w:cs="Times New Roman"/>
          <w:bCs/>
        </w:rPr>
        <w:t xml:space="preserve"> </w:t>
      </w:r>
      <w:r w:rsidRPr="00CA7B52">
        <w:rPr>
          <w:rFonts w:ascii="Times New Roman" w:hAnsi="Times New Roman" w:cs="Times New Roman"/>
          <w:bCs/>
          <w:lang w:val="en-US"/>
        </w:rPr>
        <w:t>GenBank</w:t>
      </w:r>
      <w:r w:rsidRPr="00CA7B52">
        <w:rPr>
          <w:rFonts w:ascii="Times New Roman" w:hAnsi="Times New Roman" w:cs="Times New Roman"/>
          <w:bCs/>
        </w:rPr>
        <w:t xml:space="preserve"> и в соответствии с ним идентифицировать депонированный в КЭМТК коллекционный штамм.</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6.3. Завершающий этап</w:t>
      </w:r>
    </w:p>
    <w:p w:rsidR="00D745E6" w:rsidRPr="00CA7B52" w:rsidRDefault="00D745E6" w:rsidP="00D745E6">
      <w:pPr>
        <w:pStyle w:val="2"/>
        <w:spacing w:after="0" w:line="360" w:lineRule="auto"/>
        <w:jc w:val="both"/>
        <w:rPr>
          <w:rFonts w:ascii="Times New Roman" w:hAnsi="Times New Roman" w:cs="Times New Roman"/>
        </w:rPr>
      </w:pPr>
      <w:r w:rsidRPr="00CA7B52">
        <w:rPr>
          <w:rFonts w:ascii="Times New Roman" w:hAnsi="Times New Roman" w:cs="Times New Roman"/>
          <w:bCs/>
        </w:rPr>
        <w:t>– Полученные данные внести в электронную базу данных КЭМТК</w:t>
      </w:r>
      <w:r w:rsidRPr="00CA7B52">
        <w:rPr>
          <w:rFonts w:ascii="Times New Roman" w:hAnsi="Times New Roman" w:cs="Times New Roman"/>
        </w:rPr>
        <w:t>.</w:t>
      </w:r>
    </w:p>
    <w:p w:rsidR="00D745E6" w:rsidRPr="00CA7B52" w:rsidRDefault="00D745E6" w:rsidP="00D745E6">
      <w:pPr>
        <w:pStyle w:val="2"/>
        <w:numPr>
          <w:ilvl w:val="0"/>
          <w:numId w:val="32"/>
        </w:numPr>
        <w:spacing w:after="0" w:line="360" w:lineRule="auto"/>
        <w:ind w:left="0" w:firstLine="0"/>
        <w:jc w:val="both"/>
        <w:rPr>
          <w:rFonts w:ascii="Times New Roman" w:hAnsi="Times New Roman" w:cs="Times New Roman"/>
          <w:b/>
          <w:bCs/>
          <w:iCs/>
        </w:rPr>
      </w:pPr>
      <w:r w:rsidRPr="00CA7B52">
        <w:rPr>
          <w:rFonts w:ascii="Times New Roman" w:hAnsi="Times New Roman" w:cs="Times New Roman"/>
          <w:b/>
          <w:bCs/>
          <w:iCs/>
        </w:rPr>
        <w:t>Охрана труда и техника безопасности</w:t>
      </w:r>
    </w:p>
    <w:p w:rsidR="00D745E6" w:rsidRPr="00CA7B52" w:rsidRDefault="00D745E6" w:rsidP="00D745E6">
      <w:pPr>
        <w:pStyle w:val="2"/>
        <w:spacing w:after="0" w:line="360" w:lineRule="auto"/>
        <w:jc w:val="both"/>
        <w:rPr>
          <w:rFonts w:ascii="Times New Roman" w:hAnsi="Times New Roman" w:cs="Times New Roman"/>
        </w:rPr>
      </w:pPr>
      <w:r w:rsidRPr="00CA7B52">
        <w:rPr>
          <w:rFonts w:ascii="Times New Roman" w:hAnsi="Times New Roman" w:cs="Times New Roman"/>
        </w:rPr>
        <w:t>При проведении процедуры необходимо соблюдать следующие инструкции по технике безопасности и инструкции по биобезопасности:</w:t>
      </w:r>
    </w:p>
    <w:p w:rsidR="00D745E6" w:rsidRPr="00CA7B52" w:rsidRDefault="00D745E6" w:rsidP="00D745E6">
      <w:pPr>
        <w:pStyle w:val="2"/>
        <w:spacing w:after="0" w:line="360" w:lineRule="auto"/>
        <w:jc w:val="both"/>
        <w:rPr>
          <w:rFonts w:ascii="Times New Roman" w:hAnsi="Times New Roman" w:cs="Times New Roman"/>
        </w:rPr>
      </w:pPr>
      <w:r w:rsidRPr="00CA7B52">
        <w:rPr>
          <w:rFonts w:ascii="Times New Roman" w:hAnsi="Times New Roman" w:cs="Times New Roman"/>
        </w:rPr>
        <w:t>При проведении процедуры необходимо соблюдать следующие инструкции по технике безопасности и инструкции по биобезопасности:</w:t>
      </w:r>
    </w:p>
    <w:p w:rsidR="00D745E6" w:rsidRPr="00CA7B52" w:rsidRDefault="00D745E6" w:rsidP="00D745E6">
      <w:pPr>
        <w:pStyle w:val="2"/>
        <w:numPr>
          <w:ilvl w:val="0"/>
          <w:numId w:val="33"/>
        </w:numPr>
        <w:spacing w:before="120" w:line="240" w:lineRule="auto"/>
        <w:ind w:left="0" w:firstLine="0"/>
        <w:jc w:val="both"/>
        <w:rPr>
          <w:rFonts w:ascii="Times New Roman" w:hAnsi="Times New Roman" w:cs="Times New Roman"/>
        </w:rPr>
      </w:pPr>
      <w:r w:rsidRPr="00CA7B52">
        <w:rPr>
          <w:rFonts w:ascii="Times New Roman" w:hAnsi="Times New Roman" w:cs="Times New Roman"/>
        </w:rPr>
        <w:t xml:space="preserve">ИОТ – 02 Инструкция </w:t>
      </w:r>
      <w:proofErr w:type="gramStart"/>
      <w:r w:rsidRPr="00CA7B52">
        <w:rPr>
          <w:rFonts w:ascii="Times New Roman" w:hAnsi="Times New Roman" w:cs="Times New Roman"/>
        </w:rPr>
        <w:t>по</w:t>
      </w:r>
      <w:proofErr w:type="gramEnd"/>
      <w:r w:rsidRPr="00CA7B52">
        <w:rPr>
          <w:rFonts w:ascii="Times New Roman" w:hAnsi="Times New Roman" w:cs="Times New Roman"/>
        </w:rPr>
        <w:t xml:space="preserve"> </w:t>
      </w:r>
      <w:proofErr w:type="gramStart"/>
      <w:r w:rsidRPr="00CA7B52">
        <w:rPr>
          <w:rFonts w:ascii="Times New Roman" w:hAnsi="Times New Roman" w:cs="Times New Roman"/>
        </w:rPr>
        <w:t>ОТ</w:t>
      </w:r>
      <w:proofErr w:type="gramEnd"/>
      <w:r w:rsidRPr="00CA7B52">
        <w:rPr>
          <w:rFonts w:ascii="Times New Roman" w:hAnsi="Times New Roman" w:cs="Times New Roman"/>
        </w:rPr>
        <w:t xml:space="preserve"> для неэлектротехнического персонала по электробезопасности на </w:t>
      </w:r>
      <w:r w:rsidRPr="00CA7B52">
        <w:rPr>
          <w:rFonts w:ascii="Times New Roman" w:hAnsi="Times New Roman" w:cs="Times New Roman"/>
          <w:lang w:val="en-US"/>
        </w:rPr>
        <w:t>I</w:t>
      </w:r>
      <w:r w:rsidRPr="00CA7B52">
        <w:rPr>
          <w:rFonts w:ascii="Times New Roman" w:hAnsi="Times New Roman" w:cs="Times New Roman"/>
        </w:rPr>
        <w:t xml:space="preserve"> квалификационную группу;</w:t>
      </w:r>
    </w:p>
    <w:p w:rsidR="00D745E6" w:rsidRPr="00CA7B52" w:rsidRDefault="00D745E6" w:rsidP="00D745E6">
      <w:pPr>
        <w:pStyle w:val="2"/>
        <w:numPr>
          <w:ilvl w:val="0"/>
          <w:numId w:val="33"/>
        </w:numPr>
        <w:spacing w:before="120" w:line="240" w:lineRule="auto"/>
        <w:ind w:left="0" w:firstLine="0"/>
        <w:jc w:val="both"/>
        <w:rPr>
          <w:rFonts w:ascii="Times New Roman" w:hAnsi="Times New Roman" w:cs="Times New Roman"/>
        </w:rPr>
      </w:pPr>
      <w:r w:rsidRPr="00CA7B52">
        <w:rPr>
          <w:rFonts w:ascii="Times New Roman" w:hAnsi="Times New Roman" w:cs="Times New Roman"/>
        </w:rPr>
        <w:t xml:space="preserve">ИОТ – 10 Инструкция </w:t>
      </w:r>
      <w:proofErr w:type="gramStart"/>
      <w:r w:rsidRPr="00CA7B52">
        <w:rPr>
          <w:rFonts w:ascii="Times New Roman" w:hAnsi="Times New Roman" w:cs="Times New Roman"/>
        </w:rPr>
        <w:t>по</w:t>
      </w:r>
      <w:proofErr w:type="gramEnd"/>
      <w:r w:rsidRPr="00CA7B52">
        <w:rPr>
          <w:rFonts w:ascii="Times New Roman" w:hAnsi="Times New Roman" w:cs="Times New Roman"/>
        </w:rPr>
        <w:t xml:space="preserve"> ОТ при работе с облучателем бактерицидным ОБНП 2(2х15-01) «Генерис»;</w:t>
      </w:r>
    </w:p>
    <w:p w:rsidR="00D745E6" w:rsidRPr="00CA7B52" w:rsidRDefault="00D745E6" w:rsidP="00D745E6">
      <w:pPr>
        <w:pStyle w:val="2"/>
        <w:numPr>
          <w:ilvl w:val="0"/>
          <w:numId w:val="33"/>
        </w:numPr>
        <w:spacing w:before="120" w:line="240" w:lineRule="auto"/>
        <w:ind w:left="0" w:firstLine="0"/>
        <w:jc w:val="both"/>
        <w:rPr>
          <w:rFonts w:ascii="Times New Roman" w:hAnsi="Times New Roman" w:cs="Times New Roman"/>
        </w:rPr>
      </w:pPr>
      <w:r w:rsidRPr="00CA7B52">
        <w:rPr>
          <w:rFonts w:ascii="Times New Roman" w:hAnsi="Times New Roman" w:cs="Times New Roman"/>
        </w:rPr>
        <w:t xml:space="preserve">ИОТ – 34 Инструкция </w:t>
      </w:r>
      <w:proofErr w:type="gramStart"/>
      <w:r w:rsidRPr="00CA7B52">
        <w:rPr>
          <w:rFonts w:ascii="Times New Roman" w:hAnsi="Times New Roman" w:cs="Times New Roman"/>
        </w:rPr>
        <w:t>по</w:t>
      </w:r>
      <w:proofErr w:type="gramEnd"/>
      <w:r w:rsidRPr="00CA7B52">
        <w:rPr>
          <w:rFonts w:ascii="Times New Roman" w:hAnsi="Times New Roman" w:cs="Times New Roman"/>
        </w:rPr>
        <w:t xml:space="preserve"> ОТ при работе с ЛВЖ в лабораториях института;</w:t>
      </w:r>
    </w:p>
    <w:p w:rsidR="00D745E6" w:rsidRPr="00CA7B52" w:rsidRDefault="00D745E6" w:rsidP="00D745E6">
      <w:pPr>
        <w:pStyle w:val="2"/>
        <w:numPr>
          <w:ilvl w:val="0"/>
          <w:numId w:val="33"/>
        </w:numPr>
        <w:spacing w:before="120" w:line="240" w:lineRule="auto"/>
        <w:ind w:left="0" w:firstLine="0"/>
        <w:jc w:val="both"/>
        <w:rPr>
          <w:rFonts w:ascii="Times New Roman" w:hAnsi="Times New Roman" w:cs="Times New Roman"/>
        </w:rPr>
      </w:pPr>
      <w:r w:rsidRPr="00CA7B52">
        <w:rPr>
          <w:rFonts w:ascii="Times New Roman" w:hAnsi="Times New Roman" w:cs="Times New Roman"/>
        </w:rPr>
        <w:t>ИОТ – 86 Инструкция о мерах ПБ в лабораториях;</w:t>
      </w:r>
    </w:p>
    <w:p w:rsidR="00D745E6" w:rsidRPr="00CA7B52" w:rsidRDefault="00D745E6" w:rsidP="00D745E6">
      <w:pPr>
        <w:pStyle w:val="2"/>
        <w:numPr>
          <w:ilvl w:val="0"/>
          <w:numId w:val="33"/>
        </w:numPr>
        <w:spacing w:before="120" w:line="240" w:lineRule="auto"/>
        <w:ind w:left="0" w:firstLine="0"/>
        <w:jc w:val="both"/>
        <w:rPr>
          <w:rFonts w:ascii="Times New Roman" w:hAnsi="Times New Roman" w:cs="Times New Roman"/>
        </w:rPr>
      </w:pPr>
      <w:r w:rsidRPr="00CA7B52">
        <w:rPr>
          <w:rFonts w:ascii="Times New Roman" w:hAnsi="Times New Roman" w:cs="Times New Roman"/>
        </w:rPr>
        <w:t xml:space="preserve">ИОТ – 99 Правила работы с микроорганизмами </w:t>
      </w:r>
      <w:r w:rsidRPr="00CA7B52">
        <w:rPr>
          <w:rFonts w:ascii="Times New Roman" w:hAnsi="Times New Roman" w:cs="Times New Roman"/>
          <w:lang w:val="en-US"/>
        </w:rPr>
        <w:t>III</w:t>
      </w:r>
      <w:r w:rsidRPr="00CA7B52">
        <w:rPr>
          <w:rFonts w:ascii="Times New Roman" w:hAnsi="Times New Roman" w:cs="Times New Roman"/>
        </w:rPr>
        <w:t>-</w:t>
      </w:r>
      <w:r w:rsidRPr="00CA7B52">
        <w:rPr>
          <w:rFonts w:ascii="Times New Roman" w:hAnsi="Times New Roman" w:cs="Times New Roman"/>
          <w:lang w:val="en-US"/>
        </w:rPr>
        <w:t>IV</w:t>
      </w:r>
      <w:r w:rsidRPr="00CA7B52">
        <w:rPr>
          <w:rFonts w:ascii="Times New Roman" w:hAnsi="Times New Roman" w:cs="Times New Roman"/>
        </w:rPr>
        <w:t xml:space="preserve"> группы патогенности и возбудителями паразитарных болезней.</w:t>
      </w:r>
    </w:p>
    <w:p w:rsidR="00D745E6" w:rsidRPr="00CA7B52" w:rsidRDefault="00D745E6" w:rsidP="00D745E6">
      <w:pPr>
        <w:pStyle w:val="2"/>
        <w:numPr>
          <w:ilvl w:val="0"/>
          <w:numId w:val="33"/>
        </w:numPr>
        <w:spacing w:before="120" w:line="240" w:lineRule="auto"/>
        <w:ind w:left="720"/>
        <w:rPr>
          <w:rFonts w:ascii="Times New Roman" w:hAnsi="Times New Roman" w:cs="Times New Roman"/>
          <w:bCs/>
          <w:iCs/>
        </w:rPr>
      </w:pPr>
      <w:r w:rsidRPr="00CA7B52">
        <w:rPr>
          <w:rFonts w:ascii="Times New Roman" w:hAnsi="Times New Roman" w:cs="Times New Roman"/>
        </w:rPr>
        <w:br w:type="page"/>
      </w:r>
    </w:p>
    <w:p w:rsidR="00D745E6" w:rsidRPr="00CA7B52" w:rsidRDefault="00D745E6" w:rsidP="00D745E6">
      <w:pPr>
        <w:pStyle w:val="2"/>
        <w:numPr>
          <w:ilvl w:val="0"/>
          <w:numId w:val="33"/>
        </w:numPr>
        <w:spacing w:before="120" w:line="240" w:lineRule="auto"/>
        <w:ind w:left="0" w:firstLine="0"/>
        <w:rPr>
          <w:rFonts w:ascii="Times New Roman" w:hAnsi="Times New Roman" w:cs="Times New Roman"/>
          <w:b/>
          <w:bCs/>
          <w:iCs/>
        </w:rPr>
      </w:pPr>
      <w:r w:rsidRPr="00CA7B52">
        <w:rPr>
          <w:rFonts w:ascii="Times New Roman" w:hAnsi="Times New Roman" w:cs="Times New Roman"/>
          <w:b/>
          <w:bCs/>
          <w:iCs/>
        </w:rPr>
        <w:lastRenderedPageBreak/>
        <w:t>Ссылки</w:t>
      </w:r>
    </w:p>
    <w:p w:rsidR="00D745E6" w:rsidRPr="00CA7B52" w:rsidRDefault="00D745E6" w:rsidP="00D745E6">
      <w:pPr>
        <w:spacing w:line="360" w:lineRule="auto"/>
        <w:jc w:val="both"/>
        <w:rPr>
          <w:rFonts w:ascii="Times New Roman" w:hAnsi="Times New Roman" w:cs="Times New Roman"/>
        </w:rPr>
      </w:pPr>
      <w:r w:rsidRPr="00CA7B52">
        <w:rPr>
          <w:rFonts w:ascii="Times New Roman" w:hAnsi="Times New Roman" w:cs="Times New Roman"/>
          <w:lang w:val="en-US"/>
        </w:rPr>
        <w:t>1. H.A. Raja, A.N. Miller, C.J. Pearce, N.H. Oberlies. Fungal Identification Using Molecular Tools: A Primer for the Natural Products Research Community. J</w:t>
      </w:r>
      <w:r w:rsidRPr="00CA7B52">
        <w:rPr>
          <w:rFonts w:ascii="Times New Roman" w:hAnsi="Times New Roman" w:cs="Times New Roman"/>
        </w:rPr>
        <w:t xml:space="preserve">. </w:t>
      </w:r>
      <w:r w:rsidRPr="00CA7B52">
        <w:rPr>
          <w:rFonts w:ascii="Times New Roman" w:hAnsi="Times New Roman" w:cs="Times New Roman"/>
          <w:lang w:val="en-US"/>
        </w:rPr>
        <w:t>Nat</w:t>
      </w:r>
      <w:r w:rsidRPr="00CA7B52">
        <w:rPr>
          <w:rFonts w:ascii="Times New Roman" w:hAnsi="Times New Roman" w:cs="Times New Roman"/>
        </w:rPr>
        <w:t xml:space="preserve">. </w:t>
      </w:r>
      <w:r w:rsidRPr="00CA7B52">
        <w:rPr>
          <w:rFonts w:ascii="Times New Roman" w:hAnsi="Times New Roman" w:cs="Times New Roman"/>
          <w:lang w:val="en-US"/>
        </w:rPr>
        <w:t>Prod</w:t>
      </w:r>
      <w:r w:rsidRPr="00CA7B52">
        <w:rPr>
          <w:rFonts w:ascii="Times New Roman" w:hAnsi="Times New Roman" w:cs="Times New Roman"/>
        </w:rPr>
        <w:t xml:space="preserve">. 2017, 80, 756, </w:t>
      </w:r>
      <w:r w:rsidRPr="00CA7B52">
        <w:rPr>
          <w:rFonts w:ascii="Times New Roman" w:hAnsi="Times New Roman" w:cs="Times New Roman"/>
          <w:lang w:val="en-US"/>
        </w:rPr>
        <w:t>DOI</w:t>
      </w:r>
      <w:r w:rsidRPr="00CA7B52">
        <w:rPr>
          <w:rFonts w:ascii="Times New Roman" w:hAnsi="Times New Roman" w:cs="Times New Roman"/>
        </w:rPr>
        <w:t>: 10.1021/</w:t>
      </w:r>
      <w:r w:rsidRPr="00CA7B52">
        <w:rPr>
          <w:rFonts w:ascii="Times New Roman" w:hAnsi="Times New Roman" w:cs="Times New Roman"/>
          <w:lang w:val="en-US"/>
        </w:rPr>
        <w:t>acs</w:t>
      </w:r>
      <w:r w:rsidRPr="00CA7B52">
        <w:rPr>
          <w:rFonts w:ascii="Times New Roman" w:hAnsi="Times New Roman" w:cs="Times New Roman"/>
        </w:rPr>
        <w:t>.</w:t>
      </w:r>
      <w:r w:rsidRPr="00CA7B52">
        <w:rPr>
          <w:rFonts w:ascii="Times New Roman" w:hAnsi="Times New Roman" w:cs="Times New Roman"/>
          <w:lang w:val="en-US"/>
        </w:rPr>
        <w:t>jnatprod</w:t>
      </w:r>
      <w:r w:rsidRPr="00CA7B52">
        <w:rPr>
          <w:rFonts w:ascii="Times New Roman" w:hAnsi="Times New Roman" w:cs="Times New Roman"/>
        </w:rPr>
        <w:t>.6</w:t>
      </w:r>
      <w:r w:rsidRPr="00CA7B52">
        <w:rPr>
          <w:rFonts w:ascii="Times New Roman" w:hAnsi="Times New Roman" w:cs="Times New Roman"/>
          <w:lang w:val="en-US"/>
        </w:rPr>
        <w:t>b</w:t>
      </w:r>
      <w:r w:rsidRPr="00CA7B52">
        <w:rPr>
          <w:rFonts w:ascii="Times New Roman" w:hAnsi="Times New Roman" w:cs="Times New Roman"/>
        </w:rPr>
        <w:t>01085−770.</w:t>
      </w:r>
    </w:p>
    <w:p w:rsidR="00D745E6" w:rsidRPr="00CA7B52" w:rsidRDefault="00D745E6" w:rsidP="00D745E6">
      <w:pPr>
        <w:spacing w:line="360" w:lineRule="auto"/>
        <w:jc w:val="both"/>
        <w:rPr>
          <w:rFonts w:ascii="Times New Roman" w:hAnsi="Times New Roman" w:cs="Times New Roman"/>
          <w:lang w:val="en-US"/>
        </w:rPr>
      </w:pPr>
      <w:r w:rsidRPr="00CA7B52">
        <w:rPr>
          <w:rFonts w:ascii="Times New Roman" w:hAnsi="Times New Roman" w:cs="Times New Roman"/>
        </w:rPr>
        <w:t>2. Выявление и исследование нуклеиновых кислот гастровирусов. Практикум по молекулярной вирусологии: Методическое пособие/ Тикунова Н.В., Хлусевич Я.А. Вихрова М.А., Нетесов С.В.; Новосиб. гос. ун-т. Новосибирск, 2011. 74 с.</w:t>
      </w:r>
      <w:r w:rsidRPr="00CA7B52">
        <w:rPr>
          <w:rFonts w:ascii="Times New Roman" w:hAnsi="Times New Roman" w:cs="Times New Roman"/>
          <w:lang w:val="en-US"/>
        </w:rPr>
        <w:t xml:space="preserve"> </w:t>
      </w:r>
    </w:p>
    <w:p w:rsidR="00D745E6" w:rsidRPr="00CA7B52" w:rsidRDefault="00D745E6" w:rsidP="00D745E6">
      <w:pPr>
        <w:rPr>
          <w:rFonts w:ascii="Times New Roman" w:hAnsi="Times New Roman" w:cs="Times New Roman"/>
          <w:lang w:val="en-US"/>
        </w:rPr>
      </w:pPr>
      <w:r w:rsidRPr="00CA7B52">
        <w:rPr>
          <w:rFonts w:ascii="Times New Roman" w:hAnsi="Times New Roman" w:cs="Times New Roman"/>
          <w:lang w:val="en-US"/>
        </w:rPr>
        <w:br w:type="page"/>
      </w:r>
    </w:p>
    <w:tbl>
      <w:tblPr>
        <w:tblpPr w:leftFromText="180" w:rightFromText="180" w:horzAnchor="margin" w:tblpX="250" w:tblpY="6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713"/>
        <w:gridCol w:w="1440"/>
        <w:gridCol w:w="900"/>
        <w:gridCol w:w="1620"/>
        <w:gridCol w:w="1620"/>
      </w:tblGrid>
      <w:tr w:rsidR="00D745E6" w:rsidRPr="00CA7B52" w:rsidTr="00D745E6">
        <w:tc>
          <w:tcPr>
            <w:tcW w:w="817"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lastRenderedPageBreak/>
              <w:t>№</w:t>
            </w:r>
          </w:p>
        </w:tc>
        <w:tc>
          <w:tcPr>
            <w:tcW w:w="2713"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ФИО</w:t>
            </w:r>
          </w:p>
        </w:tc>
        <w:tc>
          <w:tcPr>
            <w:tcW w:w="14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Должность</w:t>
            </w:r>
          </w:p>
        </w:tc>
        <w:tc>
          <w:tcPr>
            <w:tcW w:w="90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Дата</w:t>
            </w:r>
          </w:p>
        </w:tc>
        <w:tc>
          <w:tcPr>
            <w:tcW w:w="162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Подпись исполнителя</w:t>
            </w:r>
          </w:p>
        </w:tc>
        <w:tc>
          <w:tcPr>
            <w:tcW w:w="162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Подпись руководителя</w:t>
            </w:r>
          </w:p>
        </w:tc>
      </w:tr>
      <w:tr w:rsidR="00D745E6" w:rsidRPr="00CA7B52" w:rsidTr="00D745E6">
        <w:tc>
          <w:tcPr>
            <w:tcW w:w="817"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1</w:t>
            </w:r>
          </w:p>
        </w:tc>
        <w:tc>
          <w:tcPr>
            <w:tcW w:w="2713"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2</w:t>
            </w:r>
          </w:p>
        </w:tc>
        <w:tc>
          <w:tcPr>
            <w:tcW w:w="14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3</w:t>
            </w:r>
          </w:p>
        </w:tc>
        <w:tc>
          <w:tcPr>
            <w:tcW w:w="90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4</w:t>
            </w:r>
          </w:p>
        </w:tc>
        <w:tc>
          <w:tcPr>
            <w:tcW w:w="162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5</w:t>
            </w:r>
          </w:p>
        </w:tc>
        <w:tc>
          <w:tcPr>
            <w:tcW w:w="162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6</w:t>
            </w:r>
          </w:p>
        </w:tc>
      </w:tr>
      <w:tr w:rsidR="00D745E6" w:rsidRPr="00CA7B52" w:rsidTr="00D745E6">
        <w:tc>
          <w:tcPr>
            <w:tcW w:w="817" w:type="dxa"/>
          </w:tcPr>
          <w:p w:rsidR="00D745E6" w:rsidRPr="00CA7B52" w:rsidRDefault="00D745E6" w:rsidP="00D745E6">
            <w:pPr>
              <w:rPr>
                <w:rFonts w:ascii="Times New Roman" w:hAnsi="Times New Roman" w:cs="Times New Roman"/>
              </w:rPr>
            </w:pPr>
          </w:p>
        </w:tc>
        <w:tc>
          <w:tcPr>
            <w:tcW w:w="2713"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817" w:type="dxa"/>
          </w:tcPr>
          <w:p w:rsidR="00D745E6" w:rsidRPr="00CA7B52" w:rsidRDefault="00D745E6" w:rsidP="00D745E6">
            <w:pPr>
              <w:rPr>
                <w:rFonts w:ascii="Times New Roman" w:hAnsi="Times New Roman" w:cs="Times New Roman"/>
              </w:rPr>
            </w:pPr>
          </w:p>
        </w:tc>
        <w:tc>
          <w:tcPr>
            <w:tcW w:w="2713"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817" w:type="dxa"/>
          </w:tcPr>
          <w:p w:rsidR="00D745E6" w:rsidRPr="00CA7B52" w:rsidRDefault="00D745E6" w:rsidP="00D745E6">
            <w:pPr>
              <w:rPr>
                <w:rFonts w:ascii="Times New Roman" w:hAnsi="Times New Roman" w:cs="Times New Roman"/>
              </w:rPr>
            </w:pPr>
          </w:p>
        </w:tc>
        <w:tc>
          <w:tcPr>
            <w:tcW w:w="2713"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817" w:type="dxa"/>
          </w:tcPr>
          <w:p w:rsidR="00D745E6" w:rsidRPr="00CA7B52" w:rsidRDefault="00D745E6" w:rsidP="00D745E6">
            <w:pPr>
              <w:rPr>
                <w:rFonts w:ascii="Times New Roman" w:hAnsi="Times New Roman" w:cs="Times New Roman"/>
              </w:rPr>
            </w:pPr>
          </w:p>
        </w:tc>
        <w:tc>
          <w:tcPr>
            <w:tcW w:w="2713"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817" w:type="dxa"/>
          </w:tcPr>
          <w:p w:rsidR="00D745E6" w:rsidRPr="00CA7B52" w:rsidRDefault="00D745E6" w:rsidP="00D745E6">
            <w:pPr>
              <w:rPr>
                <w:rFonts w:ascii="Times New Roman" w:hAnsi="Times New Roman" w:cs="Times New Roman"/>
              </w:rPr>
            </w:pPr>
          </w:p>
        </w:tc>
        <w:tc>
          <w:tcPr>
            <w:tcW w:w="2713"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817" w:type="dxa"/>
          </w:tcPr>
          <w:p w:rsidR="00D745E6" w:rsidRPr="00CA7B52" w:rsidRDefault="00D745E6" w:rsidP="00D745E6">
            <w:pPr>
              <w:rPr>
                <w:rFonts w:ascii="Times New Roman" w:hAnsi="Times New Roman" w:cs="Times New Roman"/>
              </w:rPr>
            </w:pPr>
          </w:p>
        </w:tc>
        <w:tc>
          <w:tcPr>
            <w:tcW w:w="2713"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817" w:type="dxa"/>
          </w:tcPr>
          <w:p w:rsidR="00D745E6" w:rsidRPr="00CA7B52" w:rsidRDefault="00D745E6" w:rsidP="00D745E6">
            <w:pPr>
              <w:rPr>
                <w:rFonts w:ascii="Times New Roman" w:hAnsi="Times New Roman" w:cs="Times New Roman"/>
              </w:rPr>
            </w:pPr>
          </w:p>
        </w:tc>
        <w:tc>
          <w:tcPr>
            <w:tcW w:w="2713"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817" w:type="dxa"/>
          </w:tcPr>
          <w:p w:rsidR="00D745E6" w:rsidRPr="00CA7B52" w:rsidRDefault="00D745E6" w:rsidP="00D745E6">
            <w:pPr>
              <w:rPr>
                <w:rFonts w:ascii="Times New Roman" w:hAnsi="Times New Roman" w:cs="Times New Roman"/>
              </w:rPr>
            </w:pPr>
          </w:p>
        </w:tc>
        <w:tc>
          <w:tcPr>
            <w:tcW w:w="2713"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817" w:type="dxa"/>
          </w:tcPr>
          <w:p w:rsidR="00D745E6" w:rsidRPr="00CA7B52" w:rsidRDefault="00D745E6" w:rsidP="00D745E6">
            <w:pPr>
              <w:rPr>
                <w:rFonts w:ascii="Times New Roman" w:hAnsi="Times New Roman" w:cs="Times New Roman"/>
              </w:rPr>
            </w:pPr>
          </w:p>
        </w:tc>
        <w:tc>
          <w:tcPr>
            <w:tcW w:w="2713"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817" w:type="dxa"/>
          </w:tcPr>
          <w:p w:rsidR="00D745E6" w:rsidRPr="00CA7B52" w:rsidRDefault="00D745E6" w:rsidP="00D745E6">
            <w:pPr>
              <w:rPr>
                <w:rFonts w:ascii="Times New Roman" w:hAnsi="Times New Roman" w:cs="Times New Roman"/>
              </w:rPr>
            </w:pPr>
          </w:p>
        </w:tc>
        <w:tc>
          <w:tcPr>
            <w:tcW w:w="2713"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817" w:type="dxa"/>
          </w:tcPr>
          <w:p w:rsidR="00D745E6" w:rsidRPr="00CA7B52" w:rsidRDefault="00D745E6" w:rsidP="00D745E6">
            <w:pPr>
              <w:rPr>
                <w:rFonts w:ascii="Times New Roman" w:hAnsi="Times New Roman" w:cs="Times New Roman"/>
              </w:rPr>
            </w:pPr>
          </w:p>
        </w:tc>
        <w:tc>
          <w:tcPr>
            <w:tcW w:w="2713"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817" w:type="dxa"/>
          </w:tcPr>
          <w:p w:rsidR="00D745E6" w:rsidRPr="00CA7B52" w:rsidRDefault="00D745E6" w:rsidP="00D745E6">
            <w:pPr>
              <w:rPr>
                <w:rFonts w:ascii="Times New Roman" w:hAnsi="Times New Roman" w:cs="Times New Roman"/>
              </w:rPr>
            </w:pPr>
          </w:p>
        </w:tc>
        <w:tc>
          <w:tcPr>
            <w:tcW w:w="2713"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817" w:type="dxa"/>
          </w:tcPr>
          <w:p w:rsidR="00D745E6" w:rsidRPr="00CA7B52" w:rsidRDefault="00D745E6" w:rsidP="00D745E6">
            <w:pPr>
              <w:rPr>
                <w:rFonts w:ascii="Times New Roman" w:hAnsi="Times New Roman" w:cs="Times New Roman"/>
              </w:rPr>
            </w:pPr>
          </w:p>
        </w:tc>
        <w:tc>
          <w:tcPr>
            <w:tcW w:w="2713"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817" w:type="dxa"/>
          </w:tcPr>
          <w:p w:rsidR="00D745E6" w:rsidRPr="00CA7B52" w:rsidRDefault="00D745E6" w:rsidP="00D745E6">
            <w:pPr>
              <w:rPr>
                <w:rFonts w:ascii="Times New Roman" w:hAnsi="Times New Roman" w:cs="Times New Roman"/>
              </w:rPr>
            </w:pPr>
          </w:p>
        </w:tc>
        <w:tc>
          <w:tcPr>
            <w:tcW w:w="2713"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817" w:type="dxa"/>
          </w:tcPr>
          <w:p w:rsidR="00D745E6" w:rsidRPr="00CA7B52" w:rsidRDefault="00D745E6" w:rsidP="00D745E6">
            <w:pPr>
              <w:rPr>
                <w:rFonts w:ascii="Times New Roman" w:hAnsi="Times New Roman" w:cs="Times New Roman"/>
              </w:rPr>
            </w:pPr>
          </w:p>
        </w:tc>
        <w:tc>
          <w:tcPr>
            <w:tcW w:w="2713"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817" w:type="dxa"/>
          </w:tcPr>
          <w:p w:rsidR="00D745E6" w:rsidRPr="00CA7B52" w:rsidRDefault="00D745E6" w:rsidP="00D745E6">
            <w:pPr>
              <w:rPr>
                <w:rFonts w:ascii="Times New Roman" w:hAnsi="Times New Roman" w:cs="Times New Roman"/>
              </w:rPr>
            </w:pPr>
          </w:p>
        </w:tc>
        <w:tc>
          <w:tcPr>
            <w:tcW w:w="2713"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bl>
    <w:p w:rsidR="00D745E6" w:rsidRPr="00CA7B52" w:rsidRDefault="00D745E6" w:rsidP="00D745E6">
      <w:pPr>
        <w:ind w:firstLine="540"/>
        <w:jc w:val="center"/>
        <w:rPr>
          <w:rFonts w:ascii="Times New Roman" w:hAnsi="Times New Roman" w:cs="Times New Roman"/>
          <w:b/>
        </w:rPr>
      </w:pPr>
      <w:r w:rsidRPr="00CA7B52">
        <w:rPr>
          <w:rFonts w:ascii="Times New Roman" w:hAnsi="Times New Roman" w:cs="Times New Roman"/>
          <w:b/>
        </w:rPr>
        <w:t>Список ознакомления</w:t>
      </w:r>
    </w:p>
    <w:p w:rsidR="00D745E6" w:rsidRPr="00CA7B52" w:rsidRDefault="00D745E6" w:rsidP="00D745E6">
      <w:pPr>
        <w:spacing w:line="360" w:lineRule="auto"/>
        <w:ind w:left="714"/>
        <w:rPr>
          <w:rFonts w:ascii="Times New Roman" w:hAnsi="Times New Roman" w:cs="Times New Roman"/>
        </w:rPr>
      </w:pPr>
    </w:p>
    <w:p w:rsidR="00D745E6" w:rsidRPr="00CA7B52" w:rsidRDefault="00D745E6" w:rsidP="00D745E6">
      <w:pPr>
        <w:rPr>
          <w:rFonts w:ascii="Times New Roman" w:hAnsi="Times New Roman" w:cs="Times New Roman"/>
          <w:bCs/>
          <w:iCs/>
        </w:rPr>
      </w:pPr>
      <w:r w:rsidRPr="00CA7B52">
        <w:rPr>
          <w:rFonts w:ascii="Times New Roman" w:hAnsi="Times New Roman" w:cs="Times New Roman"/>
          <w:bCs/>
          <w:iCs/>
        </w:rPr>
        <w:br w:type="page"/>
      </w:r>
    </w:p>
    <w:p w:rsidR="00CA7B52" w:rsidRPr="00CA7B52" w:rsidRDefault="00CA7B52" w:rsidP="00CA7B52">
      <w:pPr>
        <w:spacing w:line="360" w:lineRule="auto"/>
        <w:rPr>
          <w:rFonts w:ascii="Times New Roman" w:hAnsi="Times New Roman" w:cs="Times New Roman"/>
          <w:b/>
        </w:rPr>
      </w:pPr>
    </w:p>
    <w:p w:rsidR="00D745E6" w:rsidRPr="00CA7B52" w:rsidRDefault="00D745E6" w:rsidP="00CA7B52">
      <w:pPr>
        <w:spacing w:line="360" w:lineRule="auto"/>
        <w:jc w:val="center"/>
        <w:rPr>
          <w:rFonts w:ascii="Times New Roman" w:hAnsi="Times New Roman" w:cs="Times New Roman"/>
          <w:b/>
          <w:sz w:val="28"/>
          <w:szCs w:val="28"/>
        </w:rPr>
      </w:pPr>
      <w:r w:rsidRPr="00CA7B52">
        <w:rPr>
          <w:rFonts w:ascii="Times New Roman" w:hAnsi="Times New Roman" w:cs="Times New Roman"/>
          <w:b/>
          <w:sz w:val="28"/>
          <w:szCs w:val="28"/>
        </w:rPr>
        <w:t>СОП № ЛММБ 2-7-2017-09</w:t>
      </w:r>
    </w:p>
    <w:p w:rsidR="00D745E6" w:rsidRPr="00CA7B52" w:rsidRDefault="00D745E6" w:rsidP="00D745E6">
      <w:pPr>
        <w:spacing w:line="360" w:lineRule="auto"/>
        <w:jc w:val="center"/>
        <w:rPr>
          <w:rFonts w:ascii="Times New Roman" w:hAnsi="Times New Roman" w:cs="Times New Roman"/>
          <w:b/>
          <w:sz w:val="28"/>
          <w:szCs w:val="28"/>
        </w:rPr>
      </w:pPr>
      <w:r w:rsidRPr="00CA7B52">
        <w:rPr>
          <w:rFonts w:ascii="Times New Roman" w:hAnsi="Times New Roman" w:cs="Times New Roman"/>
          <w:b/>
          <w:sz w:val="28"/>
          <w:szCs w:val="28"/>
        </w:rPr>
        <w:t>Идентификация бактериального штамма по биохимическим свойствам с использованием анализатора GenIII OmniLog</w:t>
      </w:r>
    </w:p>
    <w:p w:rsidR="00D745E6" w:rsidRPr="00CA7B52" w:rsidRDefault="00D745E6" w:rsidP="00D745E6">
      <w:pPr>
        <w:jc w:val="center"/>
        <w:rPr>
          <w:rFonts w:ascii="Times New Roman" w:hAnsi="Times New Roman" w:cs="Times New Roman"/>
          <w:b/>
        </w:rPr>
      </w:pPr>
    </w:p>
    <w:p w:rsidR="00D745E6" w:rsidRPr="00CA7B52" w:rsidRDefault="00D745E6" w:rsidP="00D745E6">
      <w:pPr>
        <w:spacing w:line="360" w:lineRule="auto"/>
        <w:ind w:firstLine="709"/>
        <w:jc w:val="both"/>
        <w:rPr>
          <w:rFonts w:ascii="Times New Roman" w:hAnsi="Times New Roman" w:cs="Times New Roman"/>
        </w:rPr>
      </w:pPr>
      <w:r w:rsidRPr="00CA7B52">
        <w:rPr>
          <w:rFonts w:ascii="Times New Roman" w:hAnsi="Times New Roman" w:cs="Times New Roman"/>
          <w:b/>
        </w:rPr>
        <w:t>Составили:</w:t>
      </w:r>
      <w:r w:rsidRPr="00CA7B52">
        <w:rPr>
          <w:rFonts w:ascii="Times New Roman" w:hAnsi="Times New Roman" w:cs="Times New Roman"/>
        </w:rPr>
        <w:t xml:space="preserve"> к.б.н., с.н.с. В.В. Морозова, вед</w:t>
      </w:r>
      <w:proofErr w:type="gramStart"/>
      <w:r w:rsidRPr="00CA7B52">
        <w:rPr>
          <w:rFonts w:ascii="Times New Roman" w:hAnsi="Times New Roman" w:cs="Times New Roman"/>
        </w:rPr>
        <w:t>.</w:t>
      </w:r>
      <w:proofErr w:type="gramEnd"/>
      <w:r w:rsidRPr="00CA7B52">
        <w:rPr>
          <w:rFonts w:ascii="Times New Roman" w:hAnsi="Times New Roman" w:cs="Times New Roman"/>
        </w:rPr>
        <w:t xml:space="preserve"> </w:t>
      </w:r>
      <w:proofErr w:type="gramStart"/>
      <w:r w:rsidRPr="00CA7B52">
        <w:rPr>
          <w:rFonts w:ascii="Times New Roman" w:hAnsi="Times New Roman" w:cs="Times New Roman"/>
        </w:rPr>
        <w:t>и</w:t>
      </w:r>
      <w:proofErr w:type="gramEnd"/>
      <w:r w:rsidRPr="00CA7B52">
        <w:rPr>
          <w:rFonts w:ascii="Times New Roman" w:hAnsi="Times New Roman" w:cs="Times New Roman"/>
        </w:rPr>
        <w:t>нженер А.В.Бардашева</w:t>
      </w:r>
    </w:p>
    <w:p w:rsidR="00D745E6" w:rsidRPr="00CA7B52" w:rsidRDefault="00D745E6" w:rsidP="00D745E6">
      <w:pPr>
        <w:spacing w:line="360" w:lineRule="auto"/>
        <w:ind w:firstLine="709"/>
        <w:jc w:val="both"/>
        <w:rPr>
          <w:rFonts w:ascii="Times New Roman" w:hAnsi="Times New Roman" w:cs="Times New Roman"/>
        </w:rPr>
      </w:pPr>
      <w:r w:rsidRPr="00CA7B52">
        <w:rPr>
          <w:rFonts w:ascii="Times New Roman" w:hAnsi="Times New Roman" w:cs="Times New Roman"/>
          <w:b/>
        </w:rPr>
        <w:t>Местонахождение:</w:t>
      </w:r>
      <w:r w:rsidRPr="00CA7B52">
        <w:rPr>
          <w:rFonts w:ascii="Times New Roman" w:hAnsi="Times New Roman" w:cs="Times New Roman"/>
        </w:rPr>
        <w:t xml:space="preserve"> ИХБФМ СО РАН</w:t>
      </w:r>
    </w:p>
    <w:p w:rsidR="00D745E6" w:rsidRPr="00CA7B52" w:rsidRDefault="00D745E6" w:rsidP="00D745E6">
      <w:pPr>
        <w:spacing w:line="360" w:lineRule="auto"/>
        <w:ind w:firstLine="709"/>
        <w:jc w:val="both"/>
        <w:rPr>
          <w:rFonts w:ascii="Times New Roman" w:hAnsi="Times New Roman" w:cs="Times New Roman"/>
        </w:rPr>
      </w:pPr>
      <w:r w:rsidRPr="00CA7B52">
        <w:rPr>
          <w:rFonts w:ascii="Times New Roman" w:hAnsi="Times New Roman" w:cs="Times New Roman"/>
        </w:rPr>
        <w:t>Пересмотр через 1 год.</w:t>
      </w:r>
    </w:p>
    <w:p w:rsidR="00D745E6" w:rsidRPr="00CA7B52" w:rsidRDefault="00D745E6" w:rsidP="00D745E6">
      <w:pPr>
        <w:pStyle w:val="a9"/>
        <w:numPr>
          <w:ilvl w:val="0"/>
          <w:numId w:val="34"/>
        </w:numPr>
        <w:spacing w:after="0" w:line="360" w:lineRule="auto"/>
        <w:ind w:left="0" w:firstLine="0"/>
        <w:jc w:val="both"/>
        <w:rPr>
          <w:b/>
        </w:rPr>
      </w:pPr>
      <w:r w:rsidRPr="00CA7B52">
        <w:rPr>
          <w:b/>
        </w:rPr>
        <w:t>Введение, цель</w:t>
      </w:r>
    </w:p>
    <w:p w:rsidR="00D745E6" w:rsidRPr="00CA7B52" w:rsidRDefault="00D745E6" w:rsidP="00D745E6">
      <w:pPr>
        <w:pStyle w:val="a9"/>
        <w:spacing w:after="0" w:line="360" w:lineRule="auto"/>
        <w:ind w:left="0"/>
        <w:jc w:val="both"/>
      </w:pPr>
      <w:r w:rsidRPr="00CA7B52">
        <w:t xml:space="preserve">Настоящая методика устанавливает порядок </w:t>
      </w:r>
      <w:r w:rsidRPr="00CA7B52">
        <w:rPr>
          <w:lang w:val="ru-RU"/>
        </w:rPr>
        <w:t xml:space="preserve">идентификации </w:t>
      </w:r>
      <w:r w:rsidRPr="00CA7B52">
        <w:t>микроорганизма, депонированного в КЭМТК ИХБФМ</w:t>
      </w:r>
      <w:r w:rsidRPr="00CA7B52">
        <w:rPr>
          <w:lang w:val="ru-RU"/>
        </w:rPr>
        <w:t>, по его биохимическим свойствам</w:t>
      </w:r>
      <w:r w:rsidRPr="00CA7B52">
        <w:t>.</w:t>
      </w:r>
    </w:p>
    <w:p w:rsidR="00D745E6" w:rsidRPr="00CA7B52" w:rsidRDefault="00D745E6" w:rsidP="00D745E6">
      <w:pPr>
        <w:pStyle w:val="a9"/>
        <w:numPr>
          <w:ilvl w:val="0"/>
          <w:numId w:val="34"/>
        </w:numPr>
        <w:spacing w:after="0" w:line="360" w:lineRule="auto"/>
        <w:ind w:left="0" w:firstLine="0"/>
        <w:jc w:val="both"/>
        <w:rPr>
          <w:b/>
        </w:rPr>
      </w:pPr>
      <w:r w:rsidRPr="00CA7B52">
        <w:rPr>
          <w:b/>
        </w:rPr>
        <w:t>Назначение</w:t>
      </w:r>
    </w:p>
    <w:p w:rsidR="00D745E6" w:rsidRPr="00CA7B52" w:rsidRDefault="00D745E6" w:rsidP="00D745E6">
      <w:pPr>
        <w:pStyle w:val="ConsPlusNormal"/>
        <w:widowControl/>
        <w:spacing w:line="360" w:lineRule="auto"/>
        <w:ind w:firstLine="0"/>
        <w:jc w:val="both"/>
        <w:rPr>
          <w:rFonts w:ascii="Times New Roman" w:hAnsi="Times New Roman" w:cs="Times New Roman"/>
          <w:sz w:val="24"/>
          <w:szCs w:val="24"/>
        </w:rPr>
      </w:pPr>
      <w:r w:rsidRPr="00CA7B52">
        <w:rPr>
          <w:rFonts w:ascii="Times New Roman" w:hAnsi="Times New Roman" w:cs="Times New Roman"/>
          <w:sz w:val="24"/>
          <w:szCs w:val="24"/>
        </w:rPr>
        <w:t>Идентификация микроорганизма является необходимым этапом при депонировании микроорганизма в Коллекции ЭМТК</w:t>
      </w:r>
    </w:p>
    <w:p w:rsidR="00D745E6" w:rsidRPr="00CA7B52" w:rsidRDefault="00D745E6" w:rsidP="00D745E6">
      <w:pPr>
        <w:pStyle w:val="a9"/>
        <w:numPr>
          <w:ilvl w:val="0"/>
          <w:numId w:val="34"/>
        </w:numPr>
        <w:spacing w:after="0" w:line="360" w:lineRule="auto"/>
        <w:ind w:left="0" w:firstLine="0"/>
        <w:jc w:val="both"/>
        <w:rPr>
          <w:b/>
        </w:rPr>
      </w:pPr>
      <w:r w:rsidRPr="00CA7B52">
        <w:rPr>
          <w:b/>
        </w:rPr>
        <w:t>Термины и определения</w:t>
      </w:r>
    </w:p>
    <w:p w:rsidR="00D745E6" w:rsidRPr="00CA7B52" w:rsidRDefault="00D745E6" w:rsidP="00D745E6">
      <w:pPr>
        <w:tabs>
          <w:tab w:val="left" w:pos="1300"/>
        </w:tabs>
        <w:spacing w:line="360" w:lineRule="auto"/>
        <w:jc w:val="both"/>
        <w:rPr>
          <w:rFonts w:ascii="Times New Roman" w:hAnsi="Times New Roman" w:cs="Times New Roman"/>
          <w:b/>
          <w:bCs/>
        </w:rPr>
      </w:pPr>
      <w:r w:rsidRPr="00CA7B52">
        <w:rPr>
          <w:rFonts w:ascii="Times New Roman" w:hAnsi="Times New Roman" w:cs="Times New Roman"/>
          <w:b/>
          <w:bCs/>
        </w:rPr>
        <w:t xml:space="preserve">СОП – </w:t>
      </w:r>
      <w:r w:rsidRPr="00CA7B52">
        <w:rPr>
          <w:rFonts w:ascii="Times New Roman" w:hAnsi="Times New Roman" w:cs="Times New Roman"/>
          <w:bCs/>
        </w:rPr>
        <w:t>стандартная операционная процедура;</w:t>
      </w:r>
    </w:p>
    <w:p w:rsidR="00D745E6" w:rsidRPr="00CA7B52" w:rsidRDefault="00D745E6" w:rsidP="00D745E6">
      <w:pPr>
        <w:tabs>
          <w:tab w:val="left" w:pos="1300"/>
        </w:tabs>
        <w:spacing w:line="360" w:lineRule="auto"/>
        <w:jc w:val="both"/>
        <w:rPr>
          <w:rFonts w:ascii="Times New Roman" w:hAnsi="Times New Roman" w:cs="Times New Roman"/>
        </w:rPr>
      </w:pPr>
      <w:r w:rsidRPr="00CA7B52">
        <w:rPr>
          <w:rFonts w:ascii="Times New Roman" w:hAnsi="Times New Roman" w:cs="Times New Roman"/>
          <w:b/>
          <w:bCs/>
        </w:rPr>
        <w:t xml:space="preserve">Асептика </w:t>
      </w:r>
      <w:r w:rsidRPr="00CA7B52">
        <w:rPr>
          <w:rFonts w:ascii="Times New Roman" w:hAnsi="Times New Roman" w:cs="Times New Roman"/>
        </w:rPr>
        <w:t>– комплекс мер направленных на предупреждение попадания в рабочую зону сторонних микроорганизмов;</w:t>
      </w:r>
    </w:p>
    <w:p w:rsidR="00D745E6" w:rsidRPr="00CA7B52" w:rsidRDefault="00D745E6" w:rsidP="00D745E6">
      <w:pPr>
        <w:tabs>
          <w:tab w:val="left" w:pos="1300"/>
        </w:tabs>
        <w:spacing w:line="360" w:lineRule="auto"/>
        <w:jc w:val="both"/>
        <w:rPr>
          <w:rFonts w:ascii="Times New Roman" w:hAnsi="Times New Roman" w:cs="Times New Roman"/>
        </w:rPr>
      </w:pPr>
      <w:r w:rsidRPr="00CA7B52">
        <w:rPr>
          <w:rFonts w:ascii="Times New Roman" w:hAnsi="Times New Roman" w:cs="Times New Roman"/>
          <w:b/>
        </w:rPr>
        <w:t>Селективные среды</w:t>
      </w:r>
      <w:r w:rsidRPr="00CA7B52">
        <w:rPr>
          <w:rFonts w:ascii="Times New Roman" w:hAnsi="Times New Roman" w:cs="Times New Roman"/>
        </w:rPr>
        <w:t xml:space="preserve"> – питательные среды для выделения определенных микроорганизмов за счет создания благоприятных для них условий роста и неблагоприятных условий для сопутствующих микроорганизмов других видов;</w:t>
      </w:r>
    </w:p>
    <w:p w:rsidR="00D745E6" w:rsidRPr="00CA7B52" w:rsidRDefault="00D745E6" w:rsidP="00D745E6">
      <w:pPr>
        <w:tabs>
          <w:tab w:val="left" w:pos="1440"/>
          <w:tab w:val="left" w:pos="2160"/>
        </w:tabs>
        <w:spacing w:line="360" w:lineRule="auto"/>
        <w:jc w:val="both"/>
        <w:rPr>
          <w:rFonts w:ascii="Times New Roman" w:hAnsi="Times New Roman" w:cs="Times New Roman"/>
          <w:bCs/>
        </w:rPr>
      </w:pPr>
      <w:r w:rsidRPr="00CA7B52">
        <w:rPr>
          <w:rFonts w:ascii="Times New Roman" w:hAnsi="Times New Roman" w:cs="Times New Roman"/>
          <w:b/>
          <w:bCs/>
        </w:rPr>
        <w:t xml:space="preserve">РПА </w:t>
      </w:r>
      <w:r w:rsidRPr="00CA7B52">
        <w:rPr>
          <w:rFonts w:ascii="Times New Roman" w:hAnsi="Times New Roman" w:cs="Times New Roman"/>
        </w:rPr>
        <w:t>– рыбо-пептонный агар</w:t>
      </w:r>
      <w:r w:rsidRPr="00CA7B52">
        <w:rPr>
          <w:rFonts w:ascii="Times New Roman" w:hAnsi="Times New Roman" w:cs="Times New Roman"/>
          <w:bCs/>
        </w:rPr>
        <w:t>;</w:t>
      </w:r>
    </w:p>
    <w:p w:rsidR="00D745E6" w:rsidRPr="00CA7B52" w:rsidRDefault="00D745E6" w:rsidP="00D745E6">
      <w:pPr>
        <w:tabs>
          <w:tab w:val="left" w:pos="1440"/>
          <w:tab w:val="left" w:pos="2160"/>
        </w:tabs>
        <w:spacing w:line="360" w:lineRule="auto"/>
        <w:jc w:val="both"/>
        <w:rPr>
          <w:rFonts w:ascii="Times New Roman" w:hAnsi="Times New Roman" w:cs="Times New Roman"/>
          <w:bCs/>
        </w:rPr>
      </w:pPr>
      <w:r w:rsidRPr="00CA7B52">
        <w:rPr>
          <w:rFonts w:ascii="Times New Roman" w:hAnsi="Times New Roman" w:cs="Times New Roman"/>
          <w:b/>
          <w:bCs/>
        </w:rPr>
        <w:t>СМА</w:t>
      </w:r>
      <w:r w:rsidRPr="00CA7B52">
        <w:rPr>
          <w:rFonts w:ascii="Times New Roman" w:hAnsi="Times New Roman" w:cs="Times New Roman"/>
          <w:bCs/>
        </w:rPr>
        <w:t xml:space="preserve"> – сердечно-мозговой агар;</w:t>
      </w:r>
    </w:p>
    <w:p w:rsidR="00D745E6" w:rsidRPr="00CA7B52" w:rsidRDefault="00D745E6" w:rsidP="00D745E6">
      <w:pPr>
        <w:tabs>
          <w:tab w:val="left" w:pos="1440"/>
          <w:tab w:val="left" w:pos="2160"/>
        </w:tabs>
        <w:spacing w:line="360" w:lineRule="auto"/>
        <w:jc w:val="both"/>
        <w:rPr>
          <w:rFonts w:ascii="Times New Roman" w:hAnsi="Times New Roman" w:cs="Times New Roman"/>
          <w:bCs/>
        </w:rPr>
      </w:pPr>
      <w:r w:rsidRPr="00CA7B52">
        <w:rPr>
          <w:rFonts w:ascii="Times New Roman" w:hAnsi="Times New Roman" w:cs="Times New Roman"/>
          <w:b/>
          <w:bCs/>
        </w:rPr>
        <w:t>СМБ</w:t>
      </w:r>
      <w:r w:rsidRPr="00CA7B52">
        <w:rPr>
          <w:rFonts w:ascii="Times New Roman" w:hAnsi="Times New Roman" w:cs="Times New Roman"/>
          <w:bCs/>
        </w:rPr>
        <w:t xml:space="preserve"> – сердечно-мозговой бульон.</w:t>
      </w:r>
    </w:p>
    <w:p w:rsidR="00D745E6" w:rsidRPr="00CA7B52" w:rsidRDefault="00D745E6" w:rsidP="00D745E6">
      <w:pPr>
        <w:numPr>
          <w:ilvl w:val="0"/>
          <w:numId w:val="34"/>
        </w:numPr>
        <w:tabs>
          <w:tab w:val="left" w:pos="709"/>
        </w:tabs>
        <w:spacing w:line="360" w:lineRule="auto"/>
        <w:ind w:left="0" w:firstLine="0"/>
        <w:jc w:val="both"/>
        <w:rPr>
          <w:rFonts w:ascii="Times New Roman" w:hAnsi="Times New Roman" w:cs="Times New Roman"/>
          <w:b/>
          <w:bCs/>
        </w:rPr>
      </w:pPr>
      <w:r w:rsidRPr="00CA7B52">
        <w:rPr>
          <w:rFonts w:ascii="Times New Roman" w:hAnsi="Times New Roman" w:cs="Times New Roman"/>
          <w:b/>
          <w:bCs/>
        </w:rPr>
        <w:t>Пересмотр</w:t>
      </w:r>
    </w:p>
    <w:p w:rsidR="00D745E6" w:rsidRPr="00CA7B52" w:rsidRDefault="00D745E6" w:rsidP="00D745E6">
      <w:pPr>
        <w:tabs>
          <w:tab w:val="left" w:pos="0"/>
        </w:tabs>
        <w:spacing w:line="360" w:lineRule="auto"/>
        <w:jc w:val="both"/>
        <w:rPr>
          <w:rFonts w:ascii="Times New Roman" w:hAnsi="Times New Roman" w:cs="Times New Roman"/>
          <w:bCs/>
        </w:rPr>
      </w:pPr>
      <w:r w:rsidRPr="00CA7B52">
        <w:rPr>
          <w:rFonts w:ascii="Times New Roman" w:hAnsi="Times New Roman" w:cs="Times New Roman"/>
          <w:bCs/>
        </w:rPr>
        <w:t>Данная СОП вводится впервые.</w:t>
      </w:r>
    </w:p>
    <w:p w:rsidR="00D745E6" w:rsidRPr="00CA7B52" w:rsidRDefault="00D745E6" w:rsidP="00D745E6">
      <w:pPr>
        <w:tabs>
          <w:tab w:val="left" w:pos="1440"/>
          <w:tab w:val="left" w:pos="2160"/>
        </w:tabs>
        <w:rPr>
          <w:rFonts w:ascii="Times New Roman" w:hAnsi="Times New Roman" w:cs="Times New Roman"/>
          <w:color w:val="000000"/>
        </w:rPr>
        <w:sectPr w:rsidR="00D745E6" w:rsidRPr="00CA7B52" w:rsidSect="00D745E6">
          <w:headerReference w:type="default" r:id="rId17"/>
          <w:headerReference w:type="first" r:id="rId18"/>
          <w:pgSz w:w="11906" w:h="16838"/>
          <w:pgMar w:top="1440" w:right="1080" w:bottom="1440" w:left="1080" w:header="708" w:footer="708" w:gutter="0"/>
          <w:pgNumType w:start="1"/>
          <w:cols w:space="708"/>
          <w:docGrid w:linePitch="360"/>
        </w:sectPr>
      </w:pPr>
    </w:p>
    <w:p w:rsidR="00D745E6" w:rsidRPr="00CA7B52" w:rsidRDefault="00D745E6" w:rsidP="00D745E6">
      <w:pPr>
        <w:pStyle w:val="a9"/>
        <w:numPr>
          <w:ilvl w:val="0"/>
          <w:numId w:val="34"/>
        </w:numPr>
        <w:spacing w:before="120"/>
        <w:ind w:left="0" w:firstLine="0"/>
        <w:rPr>
          <w:b/>
        </w:rPr>
      </w:pPr>
      <w:r w:rsidRPr="00CA7B52">
        <w:rPr>
          <w:b/>
          <w:bCs/>
        </w:rPr>
        <w:lastRenderedPageBreak/>
        <w:t>Материалы и оборудование</w:t>
      </w:r>
    </w:p>
    <w:p w:rsidR="00D745E6" w:rsidRPr="00CA7B52" w:rsidRDefault="00D745E6" w:rsidP="00D745E6">
      <w:pPr>
        <w:pStyle w:val="a9"/>
        <w:numPr>
          <w:ilvl w:val="1"/>
          <w:numId w:val="34"/>
        </w:numPr>
        <w:spacing w:before="120"/>
        <w:ind w:left="0" w:firstLine="0"/>
        <w:rPr>
          <w:b/>
          <w:bCs/>
          <w:i/>
        </w:rPr>
      </w:pPr>
      <w:r w:rsidRPr="00CA7B52">
        <w:rPr>
          <w:b/>
          <w:bCs/>
          <w:i/>
        </w:rPr>
        <w:t>Материалы и реактивы</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883"/>
      </w:tblGrid>
      <w:tr w:rsidR="00D745E6" w:rsidRPr="00CA7B52" w:rsidTr="00D745E6">
        <w:trPr>
          <w:cantSplit/>
          <w:trHeight w:val="340"/>
          <w:tblHeader/>
        </w:trPr>
        <w:tc>
          <w:tcPr>
            <w:tcW w:w="4319" w:type="dxa"/>
            <w:vAlign w:val="center"/>
          </w:tcPr>
          <w:p w:rsidR="00D745E6" w:rsidRPr="00CA7B52" w:rsidRDefault="00D745E6" w:rsidP="00D745E6">
            <w:pPr>
              <w:jc w:val="center"/>
              <w:rPr>
                <w:rFonts w:ascii="Times New Roman" w:hAnsi="Times New Roman" w:cs="Times New Roman"/>
                <w:b/>
              </w:rPr>
            </w:pPr>
            <w:r w:rsidRPr="00CA7B52">
              <w:rPr>
                <w:rFonts w:ascii="Times New Roman" w:hAnsi="Times New Roman" w:cs="Times New Roman"/>
                <w:b/>
              </w:rPr>
              <w:t>Наименование основных реактивов и материалов</w:t>
            </w:r>
          </w:p>
        </w:tc>
        <w:tc>
          <w:tcPr>
            <w:tcW w:w="4883" w:type="dxa"/>
            <w:vAlign w:val="center"/>
          </w:tcPr>
          <w:p w:rsidR="00D745E6" w:rsidRPr="00CA7B52" w:rsidRDefault="00D745E6" w:rsidP="00D745E6">
            <w:pPr>
              <w:jc w:val="center"/>
              <w:rPr>
                <w:rFonts w:ascii="Times New Roman" w:hAnsi="Times New Roman" w:cs="Times New Roman"/>
                <w:b/>
              </w:rPr>
            </w:pPr>
            <w:r w:rsidRPr="00CA7B52">
              <w:rPr>
                <w:rFonts w:ascii="Times New Roman" w:hAnsi="Times New Roman" w:cs="Times New Roman"/>
                <w:b/>
              </w:rPr>
              <w:t>НТД, производитель, страна</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РПА</w:t>
            </w:r>
          </w:p>
        </w:tc>
        <w:tc>
          <w:tcPr>
            <w:tcW w:w="4883"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ТУ 9385-012-14237183-07</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СМА</w:t>
            </w:r>
          </w:p>
        </w:tc>
        <w:tc>
          <w:tcPr>
            <w:tcW w:w="4883"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BioMerieux, </w:t>
            </w:r>
            <w:r w:rsidRPr="00CA7B52">
              <w:rPr>
                <w:rFonts w:ascii="Times New Roman" w:hAnsi="Times New Roman" w:cs="Times New Roman"/>
              </w:rPr>
              <w:t>Франция</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rPr>
              <w:t>Микропланшет GEN III MicroPlat</w:t>
            </w:r>
            <w:r w:rsidRPr="00CA7B52">
              <w:rPr>
                <w:rFonts w:ascii="Times New Roman" w:hAnsi="Times New Roman" w:cs="Times New Roman"/>
                <w:lang w:val="en-US"/>
              </w:rPr>
              <w:t>e</w:t>
            </w:r>
          </w:p>
        </w:tc>
        <w:tc>
          <w:tcPr>
            <w:tcW w:w="4883"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BioLog, </w:t>
            </w:r>
            <w:r w:rsidRPr="00CA7B52">
              <w:rPr>
                <w:rFonts w:ascii="Times New Roman" w:hAnsi="Times New Roman" w:cs="Times New Roman"/>
              </w:rPr>
              <w:t>США</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Инокулятор Inoculatorz</w:t>
            </w:r>
          </w:p>
        </w:tc>
        <w:tc>
          <w:tcPr>
            <w:tcW w:w="4883" w:type="dxa"/>
            <w:vAlign w:val="center"/>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lang w:val="en-US"/>
              </w:rPr>
              <w:t xml:space="preserve">BioLog, </w:t>
            </w:r>
            <w:r w:rsidRPr="00CA7B52">
              <w:rPr>
                <w:rFonts w:ascii="Times New Roman" w:hAnsi="Times New Roman" w:cs="Times New Roman"/>
              </w:rPr>
              <w:t>США</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Наконечники 1250 мкл для инокулирования микропланшетов</w:t>
            </w:r>
          </w:p>
        </w:tc>
        <w:tc>
          <w:tcPr>
            <w:tcW w:w="4883"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BioLog, </w:t>
            </w:r>
            <w:r w:rsidRPr="00CA7B52">
              <w:rPr>
                <w:rFonts w:ascii="Times New Roman" w:hAnsi="Times New Roman" w:cs="Times New Roman"/>
              </w:rPr>
              <w:t>США</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Инокулирующая жидкость IF-A</w:t>
            </w:r>
          </w:p>
        </w:tc>
        <w:tc>
          <w:tcPr>
            <w:tcW w:w="4883"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BioLog, </w:t>
            </w:r>
            <w:r w:rsidRPr="00CA7B52">
              <w:rPr>
                <w:rFonts w:ascii="Times New Roman" w:hAnsi="Times New Roman" w:cs="Times New Roman"/>
              </w:rPr>
              <w:t>США</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Инокулирующая жидкость IF-B</w:t>
            </w:r>
          </w:p>
        </w:tc>
        <w:tc>
          <w:tcPr>
            <w:tcW w:w="4883"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BioLog, </w:t>
            </w:r>
            <w:r w:rsidRPr="00CA7B52">
              <w:rPr>
                <w:rFonts w:ascii="Times New Roman" w:hAnsi="Times New Roman" w:cs="Times New Roman"/>
              </w:rPr>
              <w:t>США</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Инокулирующая жидкость IF-C</w:t>
            </w:r>
          </w:p>
        </w:tc>
        <w:tc>
          <w:tcPr>
            <w:tcW w:w="4883"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BioLog, </w:t>
            </w:r>
            <w:r w:rsidRPr="00CA7B52">
              <w:rPr>
                <w:rFonts w:ascii="Times New Roman" w:hAnsi="Times New Roman" w:cs="Times New Roman"/>
              </w:rPr>
              <w:t>США</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rPr>
              <w:t xml:space="preserve">Электронная пипетка </w:t>
            </w:r>
            <w:r w:rsidRPr="00CA7B52">
              <w:rPr>
                <w:rFonts w:ascii="Times New Roman" w:hAnsi="Times New Roman" w:cs="Times New Roman"/>
                <w:lang w:val="en-US"/>
              </w:rPr>
              <w:t>Ovation</w:t>
            </w:r>
          </w:p>
        </w:tc>
        <w:tc>
          <w:tcPr>
            <w:tcW w:w="4883"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BioLog, </w:t>
            </w:r>
            <w:r w:rsidRPr="00CA7B52">
              <w:rPr>
                <w:rFonts w:ascii="Times New Roman" w:hAnsi="Times New Roman" w:cs="Times New Roman"/>
              </w:rPr>
              <w:t>США</w:t>
            </w:r>
          </w:p>
        </w:tc>
      </w:tr>
      <w:tr w:rsidR="00D745E6" w:rsidRPr="00CA7B52" w:rsidTr="00D745E6">
        <w:tblPrEx>
          <w:tblLook w:val="0000" w:firstRow="0" w:lastRow="0" w:firstColumn="0" w:lastColumn="0" w:noHBand="0" w:noVBand="0"/>
        </w:tblPrEx>
        <w:trPr>
          <w:cantSplit/>
          <w:trHeight w:val="340"/>
        </w:trPr>
        <w:tc>
          <w:tcPr>
            <w:tcW w:w="4319"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 xml:space="preserve">Комплект автоматических пипеток с переменным объемом (4 </w:t>
            </w:r>
            <w:proofErr w:type="gramStart"/>
            <w:r w:rsidRPr="00CA7B52">
              <w:rPr>
                <w:rFonts w:ascii="Times New Roman" w:hAnsi="Times New Roman" w:cs="Times New Roman"/>
              </w:rPr>
              <w:t>шт</w:t>
            </w:r>
            <w:proofErr w:type="gramEnd"/>
            <w:r w:rsidRPr="00CA7B52">
              <w:rPr>
                <w:rFonts w:ascii="Times New Roman" w:hAnsi="Times New Roman" w:cs="Times New Roman"/>
              </w:rPr>
              <w:t>)</w:t>
            </w:r>
          </w:p>
        </w:tc>
        <w:tc>
          <w:tcPr>
            <w:tcW w:w="4883"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«Ленпипет», Россия</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Резервуар стерильный для использования с  многоканальными пипетками</w:t>
            </w:r>
          </w:p>
        </w:tc>
        <w:tc>
          <w:tcPr>
            <w:tcW w:w="4883"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BioLog, </w:t>
            </w:r>
            <w:r w:rsidRPr="00CA7B52">
              <w:rPr>
                <w:rFonts w:ascii="Times New Roman" w:hAnsi="Times New Roman" w:cs="Times New Roman"/>
              </w:rPr>
              <w:t>США</w:t>
            </w:r>
          </w:p>
        </w:tc>
      </w:tr>
      <w:tr w:rsidR="00D745E6" w:rsidRPr="00CA7B52" w:rsidTr="00D745E6">
        <w:tblPrEx>
          <w:tblLook w:val="0000" w:firstRow="0" w:lastRow="0" w:firstColumn="0" w:lastColumn="0" w:noHBand="0" w:noVBand="0"/>
        </w:tblPrEx>
        <w:trPr>
          <w:cantSplit/>
          <w:trHeight w:val="340"/>
        </w:trPr>
        <w:tc>
          <w:tcPr>
            <w:tcW w:w="4319" w:type="dxa"/>
          </w:tcPr>
          <w:p w:rsidR="00D745E6" w:rsidRPr="00CA7B52" w:rsidRDefault="00D745E6" w:rsidP="00D745E6">
            <w:pPr>
              <w:pStyle w:val="ab"/>
              <w:tabs>
                <w:tab w:val="left" w:pos="708"/>
              </w:tabs>
              <w:rPr>
                <w:sz w:val="22"/>
                <w:szCs w:val="22"/>
              </w:rPr>
            </w:pPr>
            <w:r w:rsidRPr="00CA7B52">
              <w:rPr>
                <w:sz w:val="22"/>
                <w:szCs w:val="22"/>
              </w:rPr>
              <w:t>Спиртовка лабораторная</w:t>
            </w:r>
          </w:p>
        </w:tc>
        <w:tc>
          <w:tcPr>
            <w:tcW w:w="4883" w:type="dxa"/>
          </w:tcPr>
          <w:p w:rsidR="00D745E6" w:rsidRPr="00CA7B52" w:rsidRDefault="00D745E6" w:rsidP="00D745E6">
            <w:pPr>
              <w:pStyle w:val="ab"/>
              <w:tabs>
                <w:tab w:val="left" w:pos="1260"/>
                <w:tab w:val="center" w:pos="2142"/>
              </w:tabs>
              <w:rPr>
                <w:sz w:val="22"/>
                <w:szCs w:val="22"/>
              </w:rPr>
            </w:pPr>
            <w:r w:rsidRPr="00CA7B52">
              <w:rPr>
                <w:sz w:val="22"/>
                <w:szCs w:val="22"/>
              </w:rPr>
              <w:t>ГОСТ 23932-90Е</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t>Колбы мерные вместимостью 250 мл</w:t>
            </w:r>
          </w:p>
        </w:tc>
        <w:tc>
          <w:tcPr>
            <w:tcW w:w="4883" w:type="dxa"/>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t>ГОСТ 1770-74</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proofErr w:type="gramStart"/>
            <w:r w:rsidRPr="00CA7B52">
              <w:rPr>
                <w:rFonts w:ascii="Times New Roman" w:hAnsi="Times New Roman" w:cs="Times New Roman"/>
              </w:rPr>
              <w:t>Флаконы</w:t>
            </w:r>
            <w:proofErr w:type="gramEnd"/>
            <w:r w:rsidRPr="00CA7B52">
              <w:rPr>
                <w:rFonts w:ascii="Times New Roman" w:hAnsi="Times New Roman" w:cs="Times New Roman"/>
              </w:rPr>
              <w:t xml:space="preserve"> градуированные </w:t>
            </w:r>
            <w:r w:rsidRPr="00CA7B52">
              <w:rPr>
                <w:rFonts w:ascii="Times New Roman" w:hAnsi="Times New Roman" w:cs="Times New Roman"/>
                <w:lang w:val="en-US"/>
              </w:rPr>
              <w:t>c</w:t>
            </w:r>
            <w:r w:rsidRPr="00CA7B52">
              <w:rPr>
                <w:rFonts w:ascii="Times New Roman" w:hAnsi="Times New Roman" w:cs="Times New Roman"/>
              </w:rPr>
              <w:t xml:space="preserve"> завинчивающейся крышкой, 500 мл</w:t>
            </w:r>
          </w:p>
        </w:tc>
        <w:tc>
          <w:tcPr>
            <w:tcW w:w="4883"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 xml:space="preserve">Isolab, </w:t>
            </w:r>
            <w:r w:rsidRPr="00CA7B52">
              <w:rPr>
                <w:rFonts w:ascii="Times New Roman" w:hAnsi="Times New Roman" w:cs="Times New Roman"/>
              </w:rPr>
              <w:t>Германия</w:t>
            </w:r>
          </w:p>
        </w:tc>
      </w:tr>
      <w:tr w:rsidR="00D745E6" w:rsidRPr="00CA7B52" w:rsidTr="00D745E6">
        <w:tblPrEx>
          <w:tblLook w:val="0000" w:firstRow="0" w:lastRow="0" w:firstColumn="0" w:lastColumn="0" w:noHBand="0" w:noVBand="0"/>
        </w:tblPrEx>
        <w:trPr>
          <w:cantSplit/>
          <w:trHeight w:val="340"/>
        </w:trPr>
        <w:tc>
          <w:tcPr>
            <w:tcW w:w="4319"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Цилиндры мерные вместимостью 50 мл, 500 мл и 1 л</w:t>
            </w:r>
          </w:p>
        </w:tc>
        <w:tc>
          <w:tcPr>
            <w:tcW w:w="4883"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ГОСТ 1770-74</w:t>
            </w:r>
          </w:p>
        </w:tc>
      </w:tr>
      <w:tr w:rsidR="00D745E6" w:rsidRPr="00CA7B52" w:rsidTr="00D745E6">
        <w:trPr>
          <w:cantSplit/>
          <w:trHeight w:val="340"/>
        </w:trPr>
        <w:tc>
          <w:tcPr>
            <w:tcW w:w="4319"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Пробирки типа Eppendorf, 1.5 мл</w:t>
            </w:r>
          </w:p>
        </w:tc>
        <w:tc>
          <w:tcPr>
            <w:tcW w:w="4883"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Thermo, Россия</w:t>
            </w:r>
          </w:p>
        </w:tc>
      </w:tr>
      <w:tr w:rsidR="00D745E6" w:rsidRPr="00CA7B52" w:rsidTr="00D745E6">
        <w:tblPrEx>
          <w:tblLook w:val="0000" w:firstRow="0" w:lastRow="0" w:firstColumn="0" w:lastColumn="0" w:noHBand="0" w:noVBand="0"/>
        </w:tblPrEx>
        <w:trPr>
          <w:cantSplit/>
          <w:trHeight w:val="340"/>
        </w:trPr>
        <w:tc>
          <w:tcPr>
            <w:tcW w:w="4319"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Наконечники для автоматических дозаторов объемом 200 мкл</w:t>
            </w:r>
          </w:p>
        </w:tc>
        <w:tc>
          <w:tcPr>
            <w:tcW w:w="4883"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w:t>
            </w:r>
            <w:r w:rsidRPr="00CA7B52">
              <w:rPr>
                <w:rFonts w:ascii="Times New Roman" w:hAnsi="Times New Roman" w:cs="Times New Roman"/>
                <w:lang w:val="en-US"/>
              </w:rPr>
              <w:t>Eppendorf</w:t>
            </w:r>
            <w:r w:rsidRPr="00CA7B52">
              <w:rPr>
                <w:rFonts w:ascii="Times New Roman" w:hAnsi="Times New Roman" w:cs="Times New Roman"/>
              </w:rPr>
              <w:t>», США</w:t>
            </w:r>
          </w:p>
        </w:tc>
      </w:tr>
      <w:tr w:rsidR="00D745E6" w:rsidRPr="00CA7B52" w:rsidTr="00D745E6">
        <w:trPr>
          <w:cantSplit/>
          <w:trHeight w:val="340"/>
        </w:trPr>
        <w:tc>
          <w:tcPr>
            <w:tcW w:w="4319"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Спирт этиловый, ректифицированный</w:t>
            </w:r>
          </w:p>
        </w:tc>
        <w:tc>
          <w:tcPr>
            <w:tcW w:w="4883"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ЛРС 000279/10</w:t>
            </w:r>
          </w:p>
        </w:tc>
      </w:tr>
      <w:tr w:rsidR="00D745E6" w:rsidRPr="00CA7B52" w:rsidTr="00D745E6">
        <w:trPr>
          <w:cantSplit/>
          <w:trHeight w:val="340"/>
        </w:trPr>
        <w:tc>
          <w:tcPr>
            <w:tcW w:w="4319"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Перекись водорода, медицинская</w:t>
            </w:r>
          </w:p>
        </w:tc>
        <w:tc>
          <w:tcPr>
            <w:tcW w:w="4883"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ГОСТ 177-88</w:t>
            </w:r>
          </w:p>
        </w:tc>
      </w:tr>
      <w:tr w:rsidR="00D745E6" w:rsidRPr="00CA7B52" w:rsidTr="00D745E6">
        <w:trPr>
          <w:cantSplit/>
          <w:trHeight w:val="340"/>
        </w:trPr>
        <w:tc>
          <w:tcPr>
            <w:tcW w:w="4319"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Вода дистиллированная рН от 5,0 до 7,0.</w:t>
            </w:r>
          </w:p>
        </w:tc>
        <w:tc>
          <w:tcPr>
            <w:tcW w:w="4883" w:type="dxa"/>
          </w:tcPr>
          <w:p w:rsidR="00D745E6" w:rsidRPr="00CA7B52" w:rsidRDefault="00D745E6" w:rsidP="00D745E6">
            <w:pPr>
              <w:tabs>
                <w:tab w:val="num" w:pos="0"/>
              </w:tabs>
              <w:rPr>
                <w:rFonts w:ascii="Times New Roman" w:hAnsi="Times New Roman" w:cs="Times New Roman"/>
              </w:rPr>
            </w:pPr>
            <w:r w:rsidRPr="00CA7B52">
              <w:rPr>
                <w:rFonts w:ascii="Times New Roman" w:hAnsi="Times New Roman" w:cs="Times New Roman"/>
              </w:rPr>
              <w:t>ГОСТ 6709-72</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Натрий хлористый, хч</w:t>
            </w:r>
          </w:p>
        </w:tc>
        <w:tc>
          <w:tcPr>
            <w:tcW w:w="4883"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ГОСТ 4233-77</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rPr>
              <w:t>Чашки Петри, пластиковые диаметр 90 мм</w:t>
            </w:r>
          </w:p>
        </w:tc>
        <w:tc>
          <w:tcPr>
            <w:tcW w:w="4883"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Greiner Bio-One, Австрия</w:t>
            </w:r>
          </w:p>
        </w:tc>
      </w:tr>
      <w:tr w:rsidR="00D745E6" w:rsidRPr="00CA7B52" w:rsidTr="00D7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bCs/>
              </w:rPr>
            </w:pPr>
            <w:r w:rsidRPr="00CA7B52">
              <w:rPr>
                <w:rFonts w:ascii="Times New Roman" w:hAnsi="Times New Roman" w:cs="Times New Roman"/>
              </w:rPr>
              <w:t>Бактериологическая петля пластиковая одноразовая</w:t>
            </w:r>
          </w:p>
        </w:tc>
        <w:tc>
          <w:tcPr>
            <w:tcW w:w="4883" w:type="dxa"/>
            <w:tcBorders>
              <w:top w:val="single" w:sz="4" w:space="0" w:color="auto"/>
              <w:left w:val="single" w:sz="4" w:space="0" w:color="auto"/>
              <w:bottom w:val="single" w:sz="4" w:space="0" w:color="auto"/>
              <w:right w:val="single" w:sz="4" w:space="0" w:color="auto"/>
            </w:tcBorders>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Citotest,</w:t>
            </w:r>
            <w:r w:rsidRPr="00CA7B52">
              <w:rPr>
                <w:rFonts w:ascii="Times New Roman" w:hAnsi="Times New Roman" w:cs="Times New Roman"/>
              </w:rPr>
              <w:t xml:space="preserve"> Китай</w:t>
            </w:r>
          </w:p>
        </w:tc>
      </w:tr>
    </w:tbl>
    <w:p w:rsidR="00D745E6" w:rsidRPr="00CA7B52" w:rsidRDefault="00D745E6" w:rsidP="00D745E6">
      <w:pPr>
        <w:pStyle w:val="a9"/>
        <w:spacing w:after="0"/>
        <w:ind w:left="0" w:firstLine="540"/>
        <w:rPr>
          <w:b/>
          <w:lang w:val="ru-RU"/>
        </w:rPr>
      </w:pPr>
    </w:p>
    <w:p w:rsidR="00D745E6" w:rsidRPr="00CA7B52" w:rsidRDefault="00D745E6" w:rsidP="00D745E6">
      <w:pPr>
        <w:pStyle w:val="a9"/>
        <w:spacing w:after="0"/>
        <w:ind w:left="0" w:firstLine="540"/>
        <w:rPr>
          <w:b/>
          <w:lang w:val="ru-RU"/>
        </w:rPr>
      </w:pPr>
    </w:p>
    <w:p w:rsidR="00D745E6" w:rsidRPr="00CA7B52" w:rsidRDefault="00D745E6" w:rsidP="00D745E6">
      <w:pPr>
        <w:pStyle w:val="a9"/>
        <w:numPr>
          <w:ilvl w:val="1"/>
          <w:numId w:val="34"/>
        </w:numPr>
        <w:spacing w:after="0"/>
        <w:ind w:left="0" w:firstLine="0"/>
        <w:rPr>
          <w:b/>
          <w:i/>
        </w:rPr>
      </w:pPr>
      <w:r w:rsidRPr="00CA7B52">
        <w:rPr>
          <w:b/>
          <w:i/>
        </w:rPr>
        <w:t>Оборудование</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534"/>
      </w:tblGrid>
      <w:tr w:rsidR="00D745E6" w:rsidRPr="00CA7B52" w:rsidTr="00D745E6">
        <w:trPr>
          <w:trHeight w:val="284"/>
        </w:trPr>
        <w:tc>
          <w:tcPr>
            <w:tcW w:w="4680" w:type="dxa"/>
            <w:vAlign w:val="center"/>
          </w:tcPr>
          <w:p w:rsidR="00D745E6" w:rsidRPr="00CA7B52" w:rsidRDefault="00D745E6" w:rsidP="00D745E6">
            <w:pPr>
              <w:ind w:firstLine="540"/>
              <w:rPr>
                <w:rFonts w:ascii="Times New Roman" w:hAnsi="Times New Roman" w:cs="Times New Roman"/>
                <w:b/>
                <w:bCs/>
              </w:rPr>
            </w:pPr>
            <w:r w:rsidRPr="00CA7B52">
              <w:rPr>
                <w:rFonts w:ascii="Times New Roman" w:hAnsi="Times New Roman" w:cs="Times New Roman"/>
                <w:b/>
                <w:bCs/>
              </w:rPr>
              <w:t>Оборудование</w:t>
            </w:r>
          </w:p>
        </w:tc>
        <w:tc>
          <w:tcPr>
            <w:tcW w:w="4534" w:type="dxa"/>
            <w:vAlign w:val="center"/>
          </w:tcPr>
          <w:p w:rsidR="00D745E6" w:rsidRPr="00CA7B52" w:rsidRDefault="00D745E6" w:rsidP="00D745E6">
            <w:pPr>
              <w:ind w:firstLine="540"/>
              <w:rPr>
                <w:rFonts w:ascii="Times New Roman" w:hAnsi="Times New Roman" w:cs="Times New Roman"/>
                <w:b/>
              </w:rPr>
            </w:pPr>
            <w:r w:rsidRPr="00CA7B52">
              <w:rPr>
                <w:rFonts w:ascii="Times New Roman" w:hAnsi="Times New Roman" w:cs="Times New Roman"/>
                <w:b/>
              </w:rPr>
              <w:t>НТД, производитель, страна</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 xml:space="preserve">Биохимический прибор-анализатор </w:t>
            </w:r>
            <w:r w:rsidRPr="00CA7B52">
              <w:rPr>
                <w:rFonts w:ascii="Times New Roman" w:hAnsi="Times New Roman" w:cs="Times New Roman"/>
                <w:lang w:val="en-US"/>
              </w:rPr>
              <w:t>GenIII</w:t>
            </w:r>
            <w:r w:rsidRPr="00CA7B52">
              <w:rPr>
                <w:rFonts w:ascii="Times New Roman" w:hAnsi="Times New Roman" w:cs="Times New Roman"/>
              </w:rPr>
              <w:t xml:space="preserve"> </w:t>
            </w:r>
            <w:r w:rsidRPr="00CA7B52">
              <w:rPr>
                <w:rFonts w:ascii="Times New Roman" w:hAnsi="Times New Roman" w:cs="Times New Roman"/>
                <w:lang w:val="en-US"/>
              </w:rPr>
              <w:t>OmniLog</w:t>
            </w:r>
            <w:r w:rsidRPr="00CA7B52">
              <w:rPr>
                <w:rFonts w:ascii="Times New Roman" w:hAnsi="Times New Roman" w:cs="Times New Roman"/>
              </w:rPr>
              <w:t xml:space="preserve"> </w:t>
            </w:r>
            <w:r w:rsidRPr="00CA7B52">
              <w:rPr>
                <w:rFonts w:ascii="Times New Roman" w:hAnsi="Times New Roman" w:cs="Times New Roman"/>
                <w:lang w:val="en-US"/>
              </w:rPr>
              <w:t>Plus</w:t>
            </w:r>
          </w:p>
        </w:tc>
        <w:tc>
          <w:tcPr>
            <w:tcW w:w="4534" w:type="dxa"/>
            <w:vAlign w:val="center"/>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lang w:val="en-US"/>
              </w:rPr>
              <w:t xml:space="preserve">BioLog, </w:t>
            </w:r>
            <w:r w:rsidRPr="00CA7B52">
              <w:rPr>
                <w:rFonts w:ascii="Times New Roman" w:hAnsi="Times New Roman" w:cs="Times New Roman"/>
              </w:rPr>
              <w:t>США</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Бокс биологической (микробиологической) безопасности II класс</w:t>
            </w:r>
          </w:p>
        </w:tc>
        <w:tc>
          <w:tcPr>
            <w:tcW w:w="4534" w:type="dxa"/>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lang w:val="en-US"/>
              </w:rPr>
              <w:t xml:space="preserve">Lamsystems, </w:t>
            </w:r>
            <w:r w:rsidRPr="00CA7B52">
              <w:rPr>
                <w:rFonts w:ascii="Times New Roman" w:hAnsi="Times New Roman" w:cs="Times New Roman"/>
              </w:rPr>
              <w:t>Россия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Турбидиметр</w:t>
            </w:r>
          </w:p>
        </w:tc>
        <w:tc>
          <w:tcPr>
            <w:tcW w:w="4534" w:type="dxa"/>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lang w:val="en-US"/>
              </w:rPr>
              <w:t xml:space="preserve">BioLog, </w:t>
            </w:r>
            <w:r w:rsidRPr="00CA7B52">
              <w:rPr>
                <w:rFonts w:ascii="Times New Roman" w:hAnsi="Times New Roman" w:cs="Times New Roman"/>
              </w:rPr>
              <w:t>США</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lang w:val="en-US"/>
              </w:rPr>
            </w:pPr>
            <w:r w:rsidRPr="00CA7B52">
              <w:rPr>
                <w:rFonts w:ascii="Times New Roman" w:hAnsi="Times New Roman" w:cs="Times New Roman"/>
              </w:rPr>
              <w:t>Холодильник</w:t>
            </w:r>
          </w:p>
        </w:tc>
        <w:tc>
          <w:tcPr>
            <w:tcW w:w="4534"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Indesit</w:t>
            </w:r>
            <w:r w:rsidRPr="00CA7B52">
              <w:rPr>
                <w:rFonts w:ascii="Times New Roman" w:hAnsi="Times New Roman" w:cs="Times New Roman"/>
              </w:rPr>
              <w:t>, Италия</w:t>
            </w:r>
          </w:p>
        </w:tc>
      </w:tr>
      <w:tr w:rsidR="00D745E6" w:rsidRPr="00CA7B52" w:rsidTr="00D745E6">
        <w:trPr>
          <w:trHeight w:val="284"/>
        </w:trPr>
        <w:tc>
          <w:tcPr>
            <w:tcW w:w="468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Весы электронные аналитические</w:t>
            </w:r>
          </w:p>
        </w:tc>
        <w:tc>
          <w:tcPr>
            <w:tcW w:w="4534" w:type="dxa"/>
          </w:tcPr>
          <w:p w:rsidR="00D745E6" w:rsidRPr="00CA7B52" w:rsidRDefault="00D745E6" w:rsidP="00D745E6">
            <w:pPr>
              <w:rPr>
                <w:rFonts w:ascii="Times New Roman" w:hAnsi="Times New Roman" w:cs="Times New Roman"/>
              </w:rPr>
            </w:pPr>
            <w:r w:rsidRPr="00CA7B52">
              <w:rPr>
                <w:rFonts w:ascii="Times New Roman" w:hAnsi="Times New Roman" w:cs="Times New Roman"/>
                <w:lang w:val="en-US"/>
              </w:rPr>
              <w:t>Ohaus</w:t>
            </w:r>
            <w:r w:rsidRPr="00CA7B52">
              <w:rPr>
                <w:rFonts w:ascii="Times New Roman" w:hAnsi="Times New Roman" w:cs="Times New Roman"/>
              </w:rPr>
              <w:t>, США</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lastRenderedPageBreak/>
              <w:t>Термостат суховоздушный лабораторный ТСвЛ-80</w:t>
            </w:r>
          </w:p>
        </w:tc>
        <w:tc>
          <w:tcPr>
            <w:tcW w:w="4534" w:type="dxa"/>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t>ТУ-9452-006-07505566-2006</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Автоклав ВК-75</w:t>
            </w:r>
          </w:p>
        </w:tc>
        <w:tc>
          <w:tcPr>
            <w:tcW w:w="4534" w:type="dxa"/>
            <w:vAlign w:val="center"/>
          </w:tcPr>
          <w:p w:rsidR="00D745E6" w:rsidRPr="00CA7B52" w:rsidRDefault="00D745E6" w:rsidP="00D745E6">
            <w:pPr>
              <w:rPr>
                <w:rFonts w:ascii="Times New Roman" w:hAnsi="Times New Roman" w:cs="Times New Roman"/>
                <w:highlight w:val="magenta"/>
              </w:rPr>
            </w:pPr>
            <w:r w:rsidRPr="00CA7B52">
              <w:rPr>
                <w:rFonts w:ascii="Times New Roman" w:hAnsi="Times New Roman" w:cs="Times New Roman"/>
              </w:rPr>
              <w:t>ТЗМОИ, Россия</w:t>
            </w:r>
          </w:p>
        </w:tc>
      </w:tr>
      <w:tr w:rsidR="00D745E6" w:rsidRPr="00CA7B52" w:rsidTr="00D745E6">
        <w:trPr>
          <w:trHeight w:val="284"/>
        </w:trPr>
        <w:tc>
          <w:tcPr>
            <w:tcW w:w="4680"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Вортекс</w:t>
            </w:r>
          </w:p>
        </w:tc>
        <w:tc>
          <w:tcPr>
            <w:tcW w:w="4534" w:type="dxa"/>
            <w:vAlign w:val="center"/>
          </w:tcPr>
          <w:p w:rsidR="00D745E6" w:rsidRPr="00CA7B52" w:rsidRDefault="00D745E6" w:rsidP="00D745E6">
            <w:pPr>
              <w:rPr>
                <w:rFonts w:ascii="Times New Roman" w:hAnsi="Times New Roman" w:cs="Times New Roman"/>
              </w:rPr>
            </w:pPr>
            <w:r w:rsidRPr="00CA7B52">
              <w:rPr>
                <w:rFonts w:ascii="Times New Roman" w:hAnsi="Times New Roman" w:cs="Times New Roman"/>
              </w:rPr>
              <w:t>BioSan, Латвия</w:t>
            </w:r>
          </w:p>
        </w:tc>
      </w:tr>
    </w:tbl>
    <w:p w:rsidR="00D745E6" w:rsidRPr="00CA7B52" w:rsidRDefault="00D745E6" w:rsidP="00D745E6">
      <w:pPr>
        <w:pStyle w:val="a9"/>
        <w:ind w:left="0"/>
        <w:rPr>
          <w:b/>
        </w:rPr>
      </w:pPr>
    </w:p>
    <w:p w:rsidR="00D745E6" w:rsidRPr="00CA7B52" w:rsidRDefault="00D745E6" w:rsidP="00D745E6">
      <w:pPr>
        <w:pStyle w:val="a9"/>
        <w:numPr>
          <w:ilvl w:val="1"/>
          <w:numId w:val="34"/>
        </w:numPr>
        <w:spacing w:after="0"/>
        <w:ind w:left="0" w:firstLine="0"/>
        <w:rPr>
          <w:b/>
          <w:i/>
        </w:rPr>
      </w:pPr>
      <w:r w:rsidRPr="00CA7B52">
        <w:rPr>
          <w:b/>
          <w:i/>
        </w:rPr>
        <w:t>Комплект спецодежды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254"/>
      </w:tblGrid>
      <w:tr w:rsidR="00D745E6" w:rsidRPr="00CA7B52" w:rsidTr="00D745E6">
        <w:trPr>
          <w:trHeight w:val="284"/>
        </w:trPr>
        <w:tc>
          <w:tcPr>
            <w:tcW w:w="3960" w:type="dxa"/>
          </w:tcPr>
          <w:p w:rsidR="00D745E6" w:rsidRPr="00CA7B52" w:rsidRDefault="00D745E6" w:rsidP="00D745E6">
            <w:pPr>
              <w:ind w:firstLine="540"/>
              <w:jc w:val="center"/>
              <w:rPr>
                <w:rFonts w:ascii="Times New Roman" w:hAnsi="Times New Roman" w:cs="Times New Roman"/>
                <w:b/>
                <w:bCs/>
              </w:rPr>
            </w:pPr>
            <w:r w:rsidRPr="00CA7B52">
              <w:rPr>
                <w:rFonts w:ascii="Times New Roman" w:hAnsi="Times New Roman" w:cs="Times New Roman"/>
                <w:b/>
                <w:bCs/>
              </w:rPr>
              <w:t>Одежда</w:t>
            </w:r>
          </w:p>
        </w:tc>
        <w:tc>
          <w:tcPr>
            <w:tcW w:w="5254" w:type="dxa"/>
          </w:tcPr>
          <w:p w:rsidR="00D745E6" w:rsidRPr="00CA7B52" w:rsidRDefault="00D745E6" w:rsidP="00D745E6">
            <w:pPr>
              <w:ind w:firstLine="540"/>
              <w:rPr>
                <w:rFonts w:ascii="Times New Roman" w:hAnsi="Times New Roman" w:cs="Times New Roman"/>
                <w:b/>
                <w:bCs/>
              </w:rPr>
            </w:pPr>
            <w:r w:rsidRPr="00CA7B52">
              <w:rPr>
                <w:rFonts w:ascii="Times New Roman" w:hAnsi="Times New Roman" w:cs="Times New Roman"/>
                <w:b/>
              </w:rPr>
              <w:t>НТД, производитель, страна</w:t>
            </w:r>
          </w:p>
        </w:tc>
      </w:tr>
      <w:tr w:rsidR="00D745E6" w:rsidRPr="00CA7B52" w:rsidTr="00D745E6">
        <w:trPr>
          <w:trHeight w:val="284"/>
        </w:trPr>
        <w:tc>
          <w:tcPr>
            <w:tcW w:w="396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Колпак медицинский</w:t>
            </w:r>
          </w:p>
        </w:tc>
        <w:tc>
          <w:tcPr>
            <w:tcW w:w="5254"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ГОСТ 2313478</w:t>
            </w:r>
          </w:p>
        </w:tc>
      </w:tr>
      <w:tr w:rsidR="00D745E6" w:rsidRPr="00CA7B52" w:rsidTr="00D745E6">
        <w:trPr>
          <w:trHeight w:val="284"/>
        </w:trPr>
        <w:tc>
          <w:tcPr>
            <w:tcW w:w="3960" w:type="dxa"/>
            <w:vAlign w:val="center"/>
          </w:tcPr>
          <w:p w:rsidR="00D745E6" w:rsidRPr="00CA7B52" w:rsidRDefault="00D745E6" w:rsidP="00D745E6">
            <w:pPr>
              <w:pStyle w:val="af0"/>
              <w:rPr>
                <w:sz w:val="22"/>
                <w:szCs w:val="22"/>
              </w:rPr>
            </w:pPr>
            <w:r w:rsidRPr="00CA7B52">
              <w:rPr>
                <w:sz w:val="22"/>
                <w:szCs w:val="22"/>
              </w:rPr>
              <w:t>Перчатки хирургические резиновые</w:t>
            </w:r>
          </w:p>
        </w:tc>
        <w:tc>
          <w:tcPr>
            <w:tcW w:w="5254" w:type="dxa"/>
            <w:vAlign w:val="center"/>
          </w:tcPr>
          <w:p w:rsidR="00D745E6" w:rsidRPr="00CA7B52" w:rsidRDefault="00D745E6" w:rsidP="00D745E6">
            <w:pPr>
              <w:pStyle w:val="af0"/>
              <w:rPr>
                <w:sz w:val="22"/>
                <w:szCs w:val="22"/>
              </w:rPr>
            </w:pPr>
            <w:r w:rsidRPr="00CA7B52">
              <w:rPr>
                <w:sz w:val="22"/>
                <w:szCs w:val="22"/>
              </w:rPr>
              <w:t>ГОСТ 3-88</w:t>
            </w:r>
          </w:p>
        </w:tc>
      </w:tr>
      <w:tr w:rsidR="00D745E6" w:rsidRPr="00CA7B52" w:rsidTr="00D745E6">
        <w:trPr>
          <w:trHeight w:val="284"/>
        </w:trPr>
        <w:tc>
          <w:tcPr>
            <w:tcW w:w="3960" w:type="dxa"/>
            <w:vAlign w:val="center"/>
          </w:tcPr>
          <w:p w:rsidR="00D745E6" w:rsidRPr="00CA7B52" w:rsidRDefault="00D745E6" w:rsidP="00D745E6">
            <w:pPr>
              <w:pStyle w:val="af0"/>
              <w:rPr>
                <w:sz w:val="22"/>
                <w:szCs w:val="22"/>
              </w:rPr>
            </w:pPr>
            <w:r w:rsidRPr="00CA7B52">
              <w:rPr>
                <w:sz w:val="22"/>
                <w:szCs w:val="22"/>
              </w:rPr>
              <w:t xml:space="preserve">Маска медицинская </w:t>
            </w:r>
          </w:p>
        </w:tc>
        <w:tc>
          <w:tcPr>
            <w:tcW w:w="5254" w:type="dxa"/>
            <w:vAlign w:val="center"/>
          </w:tcPr>
          <w:p w:rsidR="00D745E6" w:rsidRPr="00CA7B52" w:rsidRDefault="00D745E6" w:rsidP="00D745E6">
            <w:pPr>
              <w:pStyle w:val="af0"/>
              <w:rPr>
                <w:sz w:val="22"/>
                <w:szCs w:val="22"/>
              </w:rPr>
            </w:pPr>
            <w:r w:rsidRPr="00CA7B52">
              <w:rPr>
                <w:sz w:val="22"/>
                <w:szCs w:val="22"/>
              </w:rPr>
              <w:t xml:space="preserve">ГОСТ </w:t>
            </w:r>
            <w:r w:rsidRPr="00CA7B52">
              <w:rPr>
                <w:sz w:val="22"/>
                <w:szCs w:val="22"/>
                <w:lang w:val="en-US"/>
              </w:rPr>
              <w:t xml:space="preserve">EN </w:t>
            </w:r>
            <w:r w:rsidRPr="00CA7B52">
              <w:rPr>
                <w:sz w:val="22"/>
                <w:szCs w:val="22"/>
              </w:rPr>
              <w:t>13795-1-2011</w:t>
            </w:r>
          </w:p>
        </w:tc>
      </w:tr>
      <w:tr w:rsidR="00D745E6" w:rsidRPr="00CA7B52" w:rsidTr="00D745E6">
        <w:trPr>
          <w:trHeight w:val="284"/>
        </w:trPr>
        <w:tc>
          <w:tcPr>
            <w:tcW w:w="3960"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Халат медицинский</w:t>
            </w:r>
          </w:p>
        </w:tc>
        <w:tc>
          <w:tcPr>
            <w:tcW w:w="5254" w:type="dxa"/>
          </w:tcPr>
          <w:p w:rsidR="00D745E6" w:rsidRPr="00CA7B52" w:rsidRDefault="00D745E6" w:rsidP="00D745E6">
            <w:pPr>
              <w:rPr>
                <w:rFonts w:ascii="Times New Roman" w:hAnsi="Times New Roman" w:cs="Times New Roman"/>
              </w:rPr>
            </w:pPr>
            <w:r w:rsidRPr="00CA7B52">
              <w:rPr>
                <w:rFonts w:ascii="Times New Roman" w:hAnsi="Times New Roman" w:cs="Times New Roman"/>
              </w:rPr>
              <w:t>ГОСТ 24760-81</w:t>
            </w:r>
          </w:p>
        </w:tc>
      </w:tr>
    </w:tbl>
    <w:p w:rsidR="00D745E6" w:rsidRPr="00CA7B52" w:rsidRDefault="00D745E6" w:rsidP="00D745E6">
      <w:pPr>
        <w:pStyle w:val="a9"/>
        <w:ind w:left="0"/>
        <w:rPr>
          <w:b/>
        </w:rPr>
      </w:pPr>
    </w:p>
    <w:p w:rsidR="00D745E6" w:rsidRPr="00CA7B52" w:rsidRDefault="00D745E6" w:rsidP="00D745E6">
      <w:pPr>
        <w:pStyle w:val="a9"/>
        <w:numPr>
          <w:ilvl w:val="0"/>
          <w:numId w:val="34"/>
        </w:numPr>
        <w:spacing w:after="0" w:line="360" w:lineRule="auto"/>
        <w:ind w:left="0" w:firstLine="0"/>
        <w:jc w:val="both"/>
        <w:rPr>
          <w:b/>
        </w:rPr>
      </w:pPr>
      <w:r w:rsidRPr="00CA7B52">
        <w:rPr>
          <w:b/>
        </w:rPr>
        <w:t>Помещения</w:t>
      </w:r>
    </w:p>
    <w:p w:rsidR="00D745E6" w:rsidRPr="00CA7B52" w:rsidRDefault="00D745E6" w:rsidP="00D745E6">
      <w:pPr>
        <w:pStyle w:val="a9"/>
        <w:spacing w:after="0" w:line="360" w:lineRule="auto"/>
        <w:ind w:left="0"/>
        <w:jc w:val="both"/>
        <w:rPr>
          <w:lang w:val="ru-RU"/>
        </w:rPr>
      </w:pPr>
      <w:r w:rsidRPr="00CA7B52">
        <w:t xml:space="preserve">Проведение работ осуществляется в </w:t>
      </w:r>
      <w:r w:rsidRPr="00CA7B52">
        <w:rPr>
          <w:lang w:val="ru-RU"/>
        </w:rPr>
        <w:t xml:space="preserve">боксовых </w:t>
      </w:r>
      <w:r w:rsidRPr="00CA7B52">
        <w:t>помещениях</w:t>
      </w:r>
      <w:r w:rsidRPr="00CA7B52">
        <w:rPr>
          <w:lang w:val="ru-RU"/>
        </w:rPr>
        <w:t>, в которых находятся б</w:t>
      </w:r>
      <w:r w:rsidRPr="00CA7B52">
        <w:rPr>
          <w:sz w:val="22"/>
          <w:szCs w:val="22"/>
        </w:rPr>
        <w:t>окс</w:t>
      </w:r>
      <w:r w:rsidRPr="00CA7B52">
        <w:rPr>
          <w:sz w:val="22"/>
          <w:szCs w:val="22"/>
          <w:lang w:val="ru-RU"/>
        </w:rPr>
        <w:t>ы</w:t>
      </w:r>
      <w:r w:rsidRPr="00CA7B52">
        <w:rPr>
          <w:sz w:val="22"/>
          <w:szCs w:val="22"/>
        </w:rPr>
        <w:t xml:space="preserve"> биологической (микробиологической) безопасности II класс</w:t>
      </w:r>
      <w:r w:rsidRPr="00CA7B52">
        <w:rPr>
          <w:sz w:val="22"/>
          <w:szCs w:val="22"/>
          <w:lang w:val="ru-RU"/>
        </w:rPr>
        <w:t>а</w:t>
      </w:r>
      <w:r w:rsidRPr="00CA7B52">
        <w:rPr>
          <w:b/>
          <w:lang w:val="ru-RU"/>
        </w:rPr>
        <w:t>.</w:t>
      </w:r>
    </w:p>
    <w:p w:rsidR="00D745E6" w:rsidRPr="00CA7B52" w:rsidRDefault="00D745E6" w:rsidP="00D745E6">
      <w:pPr>
        <w:pStyle w:val="a9"/>
        <w:numPr>
          <w:ilvl w:val="0"/>
          <w:numId w:val="34"/>
        </w:numPr>
        <w:spacing w:after="0" w:line="360" w:lineRule="auto"/>
        <w:ind w:left="0" w:firstLine="0"/>
        <w:jc w:val="both"/>
        <w:rPr>
          <w:b/>
        </w:rPr>
      </w:pPr>
      <w:r w:rsidRPr="00CA7B52">
        <w:rPr>
          <w:b/>
        </w:rPr>
        <w:t>Процедура</w:t>
      </w:r>
    </w:p>
    <w:p w:rsidR="00D745E6" w:rsidRPr="00CA7B52" w:rsidRDefault="00D745E6" w:rsidP="00D745E6">
      <w:pPr>
        <w:pStyle w:val="2"/>
        <w:numPr>
          <w:ilvl w:val="1"/>
          <w:numId w:val="34"/>
        </w:numPr>
        <w:spacing w:after="0" w:line="360" w:lineRule="auto"/>
        <w:ind w:left="0" w:firstLine="0"/>
        <w:jc w:val="both"/>
        <w:rPr>
          <w:rFonts w:ascii="Times New Roman" w:hAnsi="Times New Roman" w:cs="Times New Roman"/>
          <w:b/>
          <w:bCs/>
          <w:i/>
          <w:iCs/>
        </w:rPr>
      </w:pPr>
      <w:r w:rsidRPr="00CA7B52">
        <w:rPr>
          <w:rFonts w:ascii="Times New Roman" w:hAnsi="Times New Roman" w:cs="Times New Roman"/>
          <w:b/>
          <w:bCs/>
          <w:i/>
          <w:iCs/>
        </w:rPr>
        <w:t>Подготовительный этап</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7.1.1. Подготовка персонала к проведению работ</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надеть медицинский халат и перчатки</w:t>
      </w:r>
    </w:p>
    <w:p w:rsidR="00D745E6" w:rsidRPr="00CA7B52" w:rsidRDefault="00D745E6" w:rsidP="00D745E6">
      <w:pPr>
        <w:pStyle w:val="2"/>
        <w:spacing w:after="0" w:line="360" w:lineRule="auto"/>
        <w:jc w:val="both"/>
        <w:rPr>
          <w:rFonts w:ascii="Times New Roman" w:hAnsi="Times New Roman" w:cs="Times New Roman"/>
          <w:b/>
          <w:bCs/>
          <w:i/>
          <w:iCs/>
        </w:rPr>
      </w:pPr>
      <w:r w:rsidRPr="00CA7B52">
        <w:rPr>
          <w:rFonts w:ascii="Times New Roman" w:hAnsi="Times New Roman" w:cs="Times New Roman"/>
          <w:b/>
          <w:bCs/>
          <w:i/>
          <w:iCs/>
        </w:rPr>
        <w:t>7.1.2. Приготовление дезинфицирующего раствора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приготовить 3% раствор перекиси водорода, в стеклянный цилиндр налить (100±1) мл 30% перекиси водорода и довести объем до 1000 мл водопроводной водой, данный раствор может быть использован в течение 48 ч;</w:t>
      </w:r>
    </w:p>
    <w:p w:rsidR="00D745E6" w:rsidRPr="00CA7B52" w:rsidRDefault="00D745E6" w:rsidP="00D745E6">
      <w:pPr>
        <w:pStyle w:val="2"/>
        <w:spacing w:after="0" w:line="360" w:lineRule="auto"/>
        <w:jc w:val="both"/>
        <w:rPr>
          <w:rFonts w:ascii="Times New Roman" w:hAnsi="Times New Roman" w:cs="Times New Roman"/>
          <w:b/>
          <w:bCs/>
          <w:i/>
          <w:iCs/>
        </w:rPr>
      </w:pPr>
      <w:r w:rsidRPr="00CA7B52">
        <w:rPr>
          <w:rFonts w:ascii="Times New Roman" w:hAnsi="Times New Roman" w:cs="Times New Roman"/>
          <w:b/>
          <w:bCs/>
          <w:i/>
          <w:iCs/>
        </w:rPr>
        <w:t>7.1.3. Подготовка боксового помещения к работе</w:t>
      </w:r>
    </w:p>
    <w:p w:rsidR="00D745E6" w:rsidRPr="00CA7B52" w:rsidRDefault="00D745E6" w:rsidP="00D745E6">
      <w:pPr>
        <w:pStyle w:val="2"/>
        <w:spacing w:after="0" w:line="360" w:lineRule="auto"/>
        <w:jc w:val="both"/>
        <w:rPr>
          <w:rFonts w:ascii="Times New Roman" w:hAnsi="Times New Roman" w:cs="Times New Roman"/>
        </w:rPr>
      </w:pPr>
      <w:r w:rsidRPr="00CA7B52">
        <w:rPr>
          <w:rFonts w:ascii="Times New Roman" w:hAnsi="Times New Roman" w:cs="Times New Roman"/>
          <w:bCs/>
        </w:rPr>
        <w:t xml:space="preserve">– </w:t>
      </w:r>
      <w:r w:rsidRPr="00CA7B52">
        <w:rPr>
          <w:rFonts w:ascii="Times New Roman" w:hAnsi="Times New Roman" w:cs="Times New Roman"/>
        </w:rPr>
        <w:t>обработать 3% раствором перекиси водорода поверхности помещения и оборудования до начала работ;</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w:t>
      </w:r>
      <w:r w:rsidRPr="00CA7B52">
        <w:rPr>
          <w:rFonts w:ascii="Times New Roman" w:hAnsi="Times New Roman" w:cs="Times New Roman"/>
        </w:rPr>
        <w:t>обработать ламинарный бокс и помещение ультрафиолетовыми лучами до начала работ в течение 15 мин.</w:t>
      </w:r>
    </w:p>
    <w:p w:rsidR="00D745E6" w:rsidRPr="00CA7B52" w:rsidRDefault="00D745E6" w:rsidP="00D745E6">
      <w:pPr>
        <w:pStyle w:val="2"/>
        <w:spacing w:after="0" w:line="360" w:lineRule="auto"/>
        <w:jc w:val="both"/>
        <w:rPr>
          <w:rFonts w:ascii="Times New Roman" w:hAnsi="Times New Roman" w:cs="Times New Roman"/>
          <w:b/>
          <w:bCs/>
          <w:i/>
          <w:iCs/>
        </w:rPr>
      </w:pPr>
      <w:r w:rsidRPr="00CA7B52">
        <w:rPr>
          <w:rFonts w:ascii="Times New Roman" w:hAnsi="Times New Roman" w:cs="Times New Roman"/>
          <w:b/>
          <w:bCs/>
          <w:i/>
        </w:rPr>
        <w:t>7.1.4.</w:t>
      </w:r>
      <w:r w:rsidRPr="00CA7B52">
        <w:rPr>
          <w:rFonts w:ascii="Times New Roman" w:hAnsi="Times New Roman" w:cs="Times New Roman"/>
          <w:bCs/>
        </w:rPr>
        <w:t xml:space="preserve"> </w:t>
      </w:r>
      <w:r w:rsidRPr="00CA7B52">
        <w:rPr>
          <w:rFonts w:ascii="Times New Roman" w:hAnsi="Times New Roman" w:cs="Times New Roman"/>
          <w:b/>
          <w:bCs/>
          <w:i/>
          <w:iCs/>
        </w:rPr>
        <w:t>Приготовление 70% раствора этилового спирта</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налить в стеклянный цилиндр (70±1) мл 96% этилового спирта и довести объем до 100 мл дистиллированной водой;</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7.1.5. Подготовка чашек Петри с питательной средой</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приготовить питательную среду согласно инструкции производителя;</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разлить питательную среду после автоклавирования в стерильные чашки Петри толщиной (4,0</w:t>
      </w:r>
      <w:r w:rsidRPr="00CA7B52">
        <w:rPr>
          <w:rFonts w:ascii="Times New Roman" w:hAnsi="Times New Roman" w:cs="Times New Roman"/>
        </w:rPr>
        <w:sym w:font="Symbol" w:char="F0B1"/>
      </w:r>
      <w:r w:rsidRPr="00CA7B52">
        <w:rPr>
          <w:rFonts w:ascii="Times New Roman" w:hAnsi="Times New Roman" w:cs="Times New Roman"/>
        </w:rPr>
        <w:t>0,5)</w:t>
      </w:r>
      <w:r w:rsidRPr="00CA7B52">
        <w:rPr>
          <w:rFonts w:ascii="Times New Roman" w:hAnsi="Times New Roman" w:cs="Times New Roman"/>
          <w:bCs/>
        </w:rPr>
        <w:t xml:space="preserve"> мм и оставить для застывания при комнатной температуре.</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7.1.6. Пересев культуры на неселективные питательные среды</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бактериологической петлей отобрать небольшое количество биомассы с поверхности колоний и высеять методом истощающего штриха на чашку Петри с питательной средой РПА или СМА. </w:t>
      </w:r>
      <w:r w:rsidRPr="00CA7B52">
        <w:rPr>
          <w:rFonts w:ascii="Times New Roman" w:hAnsi="Times New Roman" w:cs="Times New Roman"/>
          <w:bCs/>
        </w:rPr>
        <w:lastRenderedPageBreak/>
        <w:t>Инкубировать чашку согласно условиям, записанным в журнале депонирования микроорганизмов в течение 24 – 72 часов. Использовать выросшие колонии для дальнейшей идентификации культуры.</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
          <w:bCs/>
        </w:rPr>
        <w:t>7.1.7</w:t>
      </w:r>
      <w:r w:rsidRPr="00CA7B52">
        <w:rPr>
          <w:rFonts w:ascii="Times New Roman" w:hAnsi="Times New Roman" w:cs="Times New Roman"/>
          <w:bCs/>
        </w:rPr>
        <w:t>. За час до начала засева микропланшетов включить биохимический прибор-анализатор GenIII OmniLog Plus для прогрева термостата-инкубатора.</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7.2. Основной этап</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7.2.1. Подготовка персонала к проведению работ</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надеть боксовый халат, перчатки, шапочку и медицинскую маску. Дальнейшую работу вести в условиях </w:t>
      </w:r>
      <w:r w:rsidRPr="00CA7B52">
        <w:rPr>
          <w:rFonts w:ascii="Times New Roman" w:hAnsi="Times New Roman" w:cs="Times New Roman"/>
        </w:rPr>
        <w:t>ламинарного бокса биобезопасности.</w:t>
      </w:r>
    </w:p>
    <w:p w:rsidR="00D745E6" w:rsidRPr="00CA7B52" w:rsidRDefault="00D745E6" w:rsidP="00D745E6">
      <w:pPr>
        <w:pStyle w:val="2"/>
        <w:spacing w:after="0" w:line="360" w:lineRule="auto"/>
        <w:jc w:val="both"/>
        <w:rPr>
          <w:rFonts w:ascii="Times New Roman" w:hAnsi="Times New Roman" w:cs="Times New Roman"/>
          <w:b/>
          <w:i/>
        </w:rPr>
      </w:pPr>
      <w:r w:rsidRPr="00CA7B52">
        <w:rPr>
          <w:rFonts w:ascii="Times New Roman" w:hAnsi="Times New Roman" w:cs="Times New Roman"/>
          <w:b/>
          <w:bCs/>
          <w:i/>
        </w:rPr>
        <w:t>7.2.2. Засев м</w:t>
      </w:r>
      <w:r w:rsidRPr="00CA7B52">
        <w:rPr>
          <w:rFonts w:ascii="Times New Roman" w:hAnsi="Times New Roman" w:cs="Times New Roman"/>
          <w:b/>
          <w:i/>
        </w:rPr>
        <w:t>икропланшетов GEN III MicroPlat</w:t>
      </w:r>
      <w:r w:rsidRPr="00CA7B52">
        <w:rPr>
          <w:rFonts w:ascii="Times New Roman" w:hAnsi="Times New Roman" w:cs="Times New Roman"/>
          <w:b/>
          <w:i/>
          <w:lang w:val="en-US"/>
        </w:rPr>
        <w:t>e</w:t>
      </w:r>
      <w:r w:rsidRPr="00CA7B52">
        <w:rPr>
          <w:rFonts w:ascii="Times New Roman" w:hAnsi="Times New Roman" w:cs="Times New Roman"/>
          <w:b/>
          <w:i/>
        </w:rPr>
        <w:t xml:space="preserve"> и инкубирование планшетов в биохимическом анализаторе </w:t>
      </w:r>
      <w:r w:rsidRPr="00CA7B52">
        <w:rPr>
          <w:rFonts w:ascii="Times New Roman" w:hAnsi="Times New Roman" w:cs="Times New Roman"/>
          <w:b/>
          <w:bCs/>
          <w:i/>
        </w:rPr>
        <w:t>GenIII OmniLog Plus</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  выбрать т</w:t>
      </w:r>
      <w:r w:rsidRPr="00CA7B52">
        <w:rPr>
          <w:rFonts w:ascii="Times New Roman" w:hAnsi="Times New Roman" w:cs="Times New Roman"/>
        </w:rPr>
        <w:t>ип инокулирующей жидкости (</w:t>
      </w:r>
      <w:r w:rsidRPr="00CA7B52">
        <w:rPr>
          <w:rFonts w:ascii="Times New Roman" w:hAnsi="Times New Roman" w:cs="Times New Roman"/>
          <w:bCs/>
        </w:rPr>
        <w:t>IF-</w:t>
      </w:r>
      <w:r w:rsidRPr="00CA7B52">
        <w:rPr>
          <w:rFonts w:ascii="Times New Roman" w:hAnsi="Times New Roman" w:cs="Times New Roman"/>
          <w:bCs/>
          <w:lang w:val="en-US"/>
        </w:rPr>
        <w:t>A</w:t>
      </w:r>
      <w:r w:rsidRPr="00CA7B52">
        <w:rPr>
          <w:rFonts w:ascii="Times New Roman" w:hAnsi="Times New Roman" w:cs="Times New Roman"/>
          <w:bCs/>
        </w:rPr>
        <w:t>, IF-B или IF-C) согласно инструкции к прибору GenIII OmniLog Plus (Приложение) и предварительным данным о возможной таксономической принадлежности штамма, полученным на основе культуральных и морфологических свойств колоний и клеток исследуемого штамма</w:t>
      </w:r>
      <w:r w:rsidRPr="00CA7B52">
        <w:rPr>
          <w:rFonts w:ascii="Times New Roman" w:hAnsi="Times New Roman" w:cs="Times New Roman"/>
        </w:rPr>
        <w:t>;</w:t>
      </w:r>
    </w:p>
    <w:p w:rsidR="00D745E6" w:rsidRPr="00CA7B52" w:rsidRDefault="00D745E6" w:rsidP="00D745E6">
      <w:pPr>
        <w:pStyle w:val="2"/>
        <w:spacing w:after="0" w:line="360" w:lineRule="auto"/>
        <w:jc w:val="both"/>
        <w:rPr>
          <w:rFonts w:ascii="Times New Roman" w:hAnsi="Times New Roman" w:cs="Times New Roman"/>
        </w:rPr>
      </w:pPr>
      <w:r w:rsidRPr="00CA7B52">
        <w:rPr>
          <w:rFonts w:ascii="Times New Roman" w:hAnsi="Times New Roman" w:cs="Times New Roman"/>
          <w:bCs/>
        </w:rPr>
        <w:t xml:space="preserve">– коснуться </w:t>
      </w:r>
      <w:r w:rsidRPr="00CA7B52">
        <w:rPr>
          <w:rFonts w:ascii="Times New Roman" w:hAnsi="Times New Roman" w:cs="Times New Roman"/>
        </w:rPr>
        <w:t xml:space="preserve">инокулятором выросшей колонии на чашке Петри, после чего поместить инокулятор в пробирку с инокулирующей жидкостью, опустить его до дна пробирки и растереть бактериальную массу по дну пробирки; </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перемешать жидкость в пробирке с использованием вортекса и замерить оптическую плотность инокулированной культуры с использованием турбидиметра. Оптическая плотность должна быть не более 0.05 </w:t>
      </w:r>
      <w:r w:rsidRPr="00CA7B52">
        <w:rPr>
          <w:rFonts w:ascii="Times New Roman" w:hAnsi="Times New Roman" w:cs="Times New Roman"/>
          <w:bCs/>
          <w:lang w:val="en-US"/>
        </w:rPr>
        <w:t>OD</w:t>
      </w:r>
      <w:r w:rsidRPr="00CA7B52">
        <w:rPr>
          <w:rFonts w:ascii="Times New Roman" w:hAnsi="Times New Roman" w:cs="Times New Roman"/>
          <w:bCs/>
        </w:rPr>
        <w:t>. Если оптическая плотность выше – разбавить полученную культуру дополнительной стерильной инокулирующей жидкостью;</w:t>
      </w:r>
    </w:p>
    <w:p w:rsidR="00D745E6" w:rsidRPr="00CA7B52" w:rsidRDefault="00D745E6" w:rsidP="00D745E6">
      <w:pPr>
        <w:pStyle w:val="2"/>
        <w:spacing w:after="0" w:line="360" w:lineRule="auto"/>
        <w:jc w:val="both"/>
        <w:rPr>
          <w:rFonts w:ascii="Times New Roman" w:hAnsi="Times New Roman" w:cs="Times New Roman"/>
        </w:rPr>
      </w:pPr>
      <w:r w:rsidRPr="00CA7B52">
        <w:rPr>
          <w:rFonts w:ascii="Times New Roman" w:hAnsi="Times New Roman" w:cs="Times New Roman"/>
          <w:bCs/>
        </w:rPr>
        <w:t>– перелить инокулят в стерильный резервуар и из него э</w:t>
      </w:r>
      <w:r w:rsidRPr="00CA7B52">
        <w:rPr>
          <w:rFonts w:ascii="Times New Roman" w:hAnsi="Times New Roman" w:cs="Times New Roman"/>
        </w:rPr>
        <w:t xml:space="preserve">лектронной многоканальной пипеткой </w:t>
      </w:r>
      <w:r w:rsidRPr="00CA7B52">
        <w:rPr>
          <w:rFonts w:ascii="Times New Roman" w:hAnsi="Times New Roman" w:cs="Times New Roman"/>
          <w:lang w:val="en-US"/>
        </w:rPr>
        <w:t>Ovation</w:t>
      </w:r>
      <w:r w:rsidRPr="00CA7B52">
        <w:rPr>
          <w:rFonts w:ascii="Times New Roman" w:hAnsi="Times New Roman" w:cs="Times New Roman"/>
        </w:rPr>
        <w:t xml:space="preserve"> раскапать по 100 мкл во все лунки микропланшета </w:t>
      </w:r>
      <w:r w:rsidRPr="00CA7B52">
        <w:rPr>
          <w:rFonts w:ascii="Times New Roman" w:hAnsi="Times New Roman" w:cs="Times New Roman"/>
          <w:lang w:val="en-US"/>
        </w:rPr>
        <w:t>GEN</w:t>
      </w:r>
      <w:r w:rsidRPr="00CA7B52">
        <w:rPr>
          <w:rFonts w:ascii="Times New Roman" w:hAnsi="Times New Roman" w:cs="Times New Roman"/>
        </w:rPr>
        <w:t xml:space="preserve"> </w:t>
      </w:r>
      <w:r w:rsidRPr="00CA7B52">
        <w:rPr>
          <w:rFonts w:ascii="Times New Roman" w:hAnsi="Times New Roman" w:cs="Times New Roman"/>
          <w:lang w:val="en-US"/>
        </w:rPr>
        <w:t>III</w:t>
      </w:r>
      <w:r w:rsidRPr="00CA7B52">
        <w:rPr>
          <w:rFonts w:ascii="Times New Roman" w:hAnsi="Times New Roman" w:cs="Times New Roman"/>
        </w:rPr>
        <w:t xml:space="preserve"> </w:t>
      </w:r>
      <w:r w:rsidRPr="00CA7B52">
        <w:rPr>
          <w:rFonts w:ascii="Times New Roman" w:hAnsi="Times New Roman" w:cs="Times New Roman"/>
          <w:lang w:val="en-US"/>
        </w:rPr>
        <w:t>MicroPlate</w:t>
      </w:r>
      <w:r w:rsidRPr="00CA7B52">
        <w:rPr>
          <w:rFonts w:ascii="Times New Roman" w:hAnsi="Times New Roman" w:cs="Times New Roman"/>
        </w:rPr>
        <w:t>;</w:t>
      </w:r>
    </w:p>
    <w:p w:rsidR="00D745E6" w:rsidRPr="00CA7B52" w:rsidRDefault="00D745E6" w:rsidP="00D745E6">
      <w:pPr>
        <w:pStyle w:val="2"/>
        <w:spacing w:after="0" w:line="360" w:lineRule="auto"/>
        <w:jc w:val="both"/>
        <w:rPr>
          <w:rFonts w:ascii="Times New Roman" w:hAnsi="Times New Roman" w:cs="Times New Roman"/>
        </w:rPr>
      </w:pPr>
      <w:r w:rsidRPr="00CA7B52">
        <w:rPr>
          <w:rFonts w:ascii="Times New Roman" w:hAnsi="Times New Roman" w:cs="Times New Roman"/>
          <w:bCs/>
        </w:rPr>
        <w:t>– подписать микропланшет, закрыть крышкой и перенести в термостат-инкубатор биохимического анализатора GenIII OmniLog Plus</w:t>
      </w:r>
      <w:r w:rsidRPr="00CA7B52">
        <w:rPr>
          <w:rFonts w:ascii="Times New Roman" w:hAnsi="Times New Roman" w:cs="Times New Roman"/>
        </w:rPr>
        <w:t>;</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включить программное обеспечение </w:t>
      </w:r>
      <w:r w:rsidRPr="00CA7B52">
        <w:rPr>
          <w:rFonts w:ascii="Times New Roman" w:hAnsi="Times New Roman" w:cs="Times New Roman"/>
          <w:bCs/>
          <w:lang w:val="en-US"/>
        </w:rPr>
        <w:t>Microbial</w:t>
      </w:r>
      <w:r w:rsidRPr="00CA7B52">
        <w:rPr>
          <w:rFonts w:ascii="Times New Roman" w:hAnsi="Times New Roman" w:cs="Times New Roman"/>
          <w:bCs/>
        </w:rPr>
        <w:t xml:space="preserve"> </w:t>
      </w:r>
      <w:r w:rsidRPr="00CA7B52">
        <w:rPr>
          <w:rFonts w:ascii="Times New Roman" w:hAnsi="Times New Roman" w:cs="Times New Roman"/>
          <w:bCs/>
          <w:lang w:val="en-US"/>
        </w:rPr>
        <w:t>Identification</w:t>
      </w:r>
      <w:r w:rsidRPr="00CA7B52">
        <w:rPr>
          <w:rFonts w:ascii="Times New Roman" w:hAnsi="Times New Roman" w:cs="Times New Roman"/>
          <w:bCs/>
        </w:rPr>
        <w:t xml:space="preserve"> </w:t>
      </w:r>
      <w:r w:rsidRPr="00CA7B52">
        <w:rPr>
          <w:rFonts w:ascii="Times New Roman" w:hAnsi="Times New Roman" w:cs="Times New Roman"/>
          <w:bCs/>
          <w:lang w:val="en-US"/>
        </w:rPr>
        <w:t>Systems</w:t>
      </w:r>
      <w:r w:rsidRPr="00CA7B52">
        <w:rPr>
          <w:rFonts w:ascii="Times New Roman" w:hAnsi="Times New Roman" w:cs="Times New Roman"/>
          <w:bCs/>
        </w:rPr>
        <w:t xml:space="preserve"> </w:t>
      </w:r>
      <w:r w:rsidRPr="00CA7B52">
        <w:rPr>
          <w:rFonts w:ascii="Times New Roman" w:hAnsi="Times New Roman" w:cs="Times New Roman"/>
          <w:bCs/>
          <w:lang w:val="en-US"/>
        </w:rPr>
        <w:t>Software</w:t>
      </w:r>
      <w:r w:rsidRPr="00CA7B52">
        <w:rPr>
          <w:rFonts w:ascii="Times New Roman" w:hAnsi="Times New Roman" w:cs="Times New Roman"/>
          <w:bCs/>
        </w:rPr>
        <w:t xml:space="preserve">, внести запись о микропланшете в базу данных </w:t>
      </w:r>
      <w:r w:rsidRPr="00CA7B52">
        <w:rPr>
          <w:rFonts w:ascii="Times New Roman" w:hAnsi="Times New Roman" w:cs="Times New Roman"/>
          <w:bCs/>
          <w:lang w:val="en-US"/>
        </w:rPr>
        <w:t>Microbial</w:t>
      </w:r>
      <w:r w:rsidRPr="00CA7B52">
        <w:rPr>
          <w:rFonts w:ascii="Times New Roman" w:hAnsi="Times New Roman" w:cs="Times New Roman"/>
          <w:bCs/>
        </w:rPr>
        <w:t xml:space="preserve"> </w:t>
      </w:r>
      <w:r w:rsidRPr="00CA7B52">
        <w:rPr>
          <w:rFonts w:ascii="Times New Roman" w:hAnsi="Times New Roman" w:cs="Times New Roman"/>
          <w:bCs/>
          <w:lang w:val="en-US"/>
        </w:rPr>
        <w:t>Identification</w:t>
      </w:r>
      <w:r w:rsidRPr="00CA7B52">
        <w:rPr>
          <w:rFonts w:ascii="Times New Roman" w:hAnsi="Times New Roman" w:cs="Times New Roman"/>
          <w:bCs/>
        </w:rPr>
        <w:t xml:space="preserve"> </w:t>
      </w:r>
      <w:r w:rsidRPr="00CA7B52">
        <w:rPr>
          <w:rFonts w:ascii="Times New Roman" w:hAnsi="Times New Roman" w:cs="Times New Roman"/>
          <w:bCs/>
          <w:lang w:val="en-US"/>
        </w:rPr>
        <w:t>Systems</w:t>
      </w:r>
      <w:r w:rsidRPr="00CA7B52">
        <w:rPr>
          <w:rFonts w:ascii="Times New Roman" w:hAnsi="Times New Roman" w:cs="Times New Roman"/>
          <w:bCs/>
        </w:rPr>
        <w:t xml:space="preserve"> </w:t>
      </w:r>
      <w:r w:rsidRPr="00CA7B52">
        <w:rPr>
          <w:rFonts w:ascii="Times New Roman" w:hAnsi="Times New Roman" w:cs="Times New Roman"/>
          <w:bCs/>
          <w:lang w:val="en-US"/>
        </w:rPr>
        <w:t>Software</w:t>
      </w:r>
      <w:r w:rsidRPr="00CA7B52">
        <w:rPr>
          <w:rFonts w:ascii="Times New Roman" w:hAnsi="Times New Roman" w:cs="Times New Roman"/>
          <w:bCs/>
        </w:rPr>
        <w:t xml:space="preserve"> и выбрать протокол инкубирования, соответствующий инокулирующей жидкости (А, </w:t>
      </w:r>
      <w:r w:rsidRPr="00CA7B52">
        <w:rPr>
          <w:rFonts w:ascii="Times New Roman" w:hAnsi="Times New Roman" w:cs="Times New Roman"/>
          <w:bCs/>
          <w:lang w:val="en-US"/>
        </w:rPr>
        <w:t>B</w:t>
      </w:r>
      <w:r w:rsidRPr="00CA7B52">
        <w:rPr>
          <w:rFonts w:ascii="Times New Roman" w:hAnsi="Times New Roman" w:cs="Times New Roman"/>
          <w:bCs/>
        </w:rPr>
        <w:t xml:space="preserve">, или </w:t>
      </w:r>
      <w:r w:rsidRPr="00CA7B52">
        <w:rPr>
          <w:rFonts w:ascii="Times New Roman" w:hAnsi="Times New Roman" w:cs="Times New Roman"/>
          <w:bCs/>
          <w:lang w:val="en-US"/>
        </w:rPr>
        <w:t>C</w:t>
      </w:r>
      <w:r w:rsidRPr="00CA7B52">
        <w:rPr>
          <w:rFonts w:ascii="Times New Roman" w:hAnsi="Times New Roman" w:cs="Times New Roman"/>
          <w:bCs/>
        </w:rPr>
        <w:t>);</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инкубировать планшет в термостате-инкубаторе при 33</w:t>
      </w:r>
      <w:proofErr w:type="gramStart"/>
      <w:r w:rsidRPr="00CA7B52">
        <w:rPr>
          <w:rFonts w:ascii="Times New Roman" w:hAnsi="Times New Roman" w:cs="Times New Roman"/>
          <w:bCs/>
        </w:rPr>
        <w:t xml:space="preserve"> °С</w:t>
      </w:r>
      <w:proofErr w:type="gramEnd"/>
      <w:r w:rsidRPr="00CA7B52">
        <w:rPr>
          <w:rFonts w:ascii="Times New Roman" w:hAnsi="Times New Roman" w:cs="Times New Roman"/>
          <w:bCs/>
        </w:rPr>
        <w:t xml:space="preserve"> в режиме с периодическим автоматическим считыванием данных. Максимальный срок инкубации составляет 36 часов, в течение этого времени прибор должен будет идентифицировать штамм;</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распечатать лист идентификации, сложить в папку «Идентификация штаммов  GenIII OmniLog Plus» и внести полученные данные в электронную базу данных микроорганизмов КЭМТК;</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в случае</w:t>
      </w:r>
      <w:proofErr w:type="gramStart"/>
      <w:r w:rsidRPr="00CA7B52">
        <w:rPr>
          <w:rFonts w:ascii="Times New Roman" w:hAnsi="Times New Roman" w:cs="Times New Roman"/>
          <w:bCs/>
        </w:rPr>
        <w:t>,</w:t>
      </w:r>
      <w:proofErr w:type="gramEnd"/>
      <w:r w:rsidRPr="00CA7B52">
        <w:rPr>
          <w:rFonts w:ascii="Times New Roman" w:hAnsi="Times New Roman" w:cs="Times New Roman"/>
          <w:bCs/>
        </w:rPr>
        <w:t xml:space="preserve"> если таксономическую принадлежность штамма определить не удалось, засеять новый микропланшет GenIII OmniLog Plus той же культурой, взяв инокулирующую жидкость другого типа и поменяв протокол инкубирования;</w:t>
      </w:r>
    </w:p>
    <w:p w:rsidR="00D745E6" w:rsidRPr="00CA7B52" w:rsidRDefault="00D745E6" w:rsidP="00D745E6">
      <w:pPr>
        <w:pStyle w:val="2"/>
        <w:spacing w:after="0" w:line="360" w:lineRule="auto"/>
        <w:jc w:val="both"/>
        <w:rPr>
          <w:rFonts w:ascii="Times New Roman" w:hAnsi="Times New Roman" w:cs="Times New Roman"/>
          <w:bCs/>
        </w:rPr>
      </w:pPr>
      <w:proofErr w:type="gramStart"/>
      <w:r w:rsidRPr="00CA7B52">
        <w:rPr>
          <w:rFonts w:ascii="Times New Roman" w:hAnsi="Times New Roman" w:cs="Times New Roman"/>
          <w:bCs/>
        </w:rPr>
        <w:lastRenderedPageBreak/>
        <w:t>– в случае выявления принадлежности штамма при повторном инкубировании, распечатать лист идентификации, сложить в папку «Идентификация штаммов  GenIII OmniLog Plus» и внести полученные данные в электронную базу данных микроорганизмов КЭМТК;</w:t>
      </w:r>
      <w:proofErr w:type="gramEnd"/>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xml:space="preserve">– если таксономическая принадлежность при </w:t>
      </w:r>
      <w:proofErr w:type="gramStart"/>
      <w:r w:rsidRPr="00CA7B52">
        <w:rPr>
          <w:rFonts w:ascii="Times New Roman" w:hAnsi="Times New Roman" w:cs="Times New Roman"/>
          <w:bCs/>
        </w:rPr>
        <w:t>повторном</w:t>
      </w:r>
      <w:proofErr w:type="gramEnd"/>
      <w:r w:rsidRPr="00CA7B52">
        <w:rPr>
          <w:rFonts w:ascii="Times New Roman" w:hAnsi="Times New Roman" w:cs="Times New Roman"/>
          <w:bCs/>
        </w:rPr>
        <w:t xml:space="preserve"> инкубировании не выявлена, идентифицировать микроорганизм согласно СОП № ЛММБ-2-4-2017-09 или СОП № ЛММБ-2-6-2017-09.</w:t>
      </w:r>
    </w:p>
    <w:p w:rsidR="00D745E6" w:rsidRPr="00CA7B52" w:rsidRDefault="00D745E6" w:rsidP="00D745E6">
      <w:pPr>
        <w:pStyle w:val="2"/>
        <w:spacing w:after="0" w:line="360" w:lineRule="auto"/>
        <w:jc w:val="both"/>
        <w:rPr>
          <w:rFonts w:ascii="Times New Roman" w:hAnsi="Times New Roman" w:cs="Times New Roman"/>
          <w:b/>
          <w:bCs/>
          <w:i/>
        </w:rPr>
      </w:pPr>
      <w:r w:rsidRPr="00CA7B52">
        <w:rPr>
          <w:rFonts w:ascii="Times New Roman" w:hAnsi="Times New Roman" w:cs="Times New Roman"/>
          <w:b/>
          <w:bCs/>
          <w:i/>
        </w:rPr>
        <w:t>7.3. Завершающий этап</w:t>
      </w:r>
    </w:p>
    <w:p w:rsidR="00D745E6" w:rsidRPr="00CA7B52" w:rsidRDefault="00D745E6" w:rsidP="00D745E6">
      <w:pPr>
        <w:pStyle w:val="2"/>
        <w:spacing w:after="0" w:line="360" w:lineRule="auto"/>
        <w:jc w:val="both"/>
        <w:rPr>
          <w:rFonts w:ascii="Times New Roman" w:hAnsi="Times New Roman" w:cs="Times New Roman"/>
          <w:bCs/>
        </w:rPr>
      </w:pPr>
      <w:r w:rsidRPr="00CA7B52">
        <w:rPr>
          <w:rFonts w:ascii="Times New Roman" w:hAnsi="Times New Roman" w:cs="Times New Roman"/>
          <w:bCs/>
        </w:rPr>
        <w:t>– замочить инкубированные микропланшеты в 6% растворе перекиси водорода, избегая образования воздушных пробок. Экспозиция не менее 6 ч.</w:t>
      </w:r>
    </w:p>
    <w:p w:rsidR="00D745E6" w:rsidRPr="00CA7B52" w:rsidRDefault="00D745E6" w:rsidP="00D745E6">
      <w:pPr>
        <w:pStyle w:val="2"/>
        <w:spacing w:after="0" w:line="360" w:lineRule="auto"/>
        <w:jc w:val="both"/>
        <w:rPr>
          <w:rFonts w:ascii="Times New Roman" w:hAnsi="Times New Roman" w:cs="Times New Roman"/>
        </w:rPr>
      </w:pPr>
      <w:r w:rsidRPr="00CA7B52">
        <w:rPr>
          <w:rFonts w:ascii="Times New Roman" w:hAnsi="Times New Roman" w:cs="Times New Roman"/>
          <w:bCs/>
        </w:rPr>
        <w:t xml:space="preserve">– </w:t>
      </w:r>
      <w:r w:rsidRPr="00CA7B52">
        <w:rPr>
          <w:rFonts w:ascii="Times New Roman" w:hAnsi="Times New Roman" w:cs="Times New Roman"/>
        </w:rPr>
        <w:t>обработать 3% раствором перекиси водорода поверхности помещения и оборудования после окончания работ;</w:t>
      </w:r>
    </w:p>
    <w:p w:rsidR="00D745E6" w:rsidRPr="00CA7B52" w:rsidRDefault="00D745E6" w:rsidP="00D745E6">
      <w:pPr>
        <w:pStyle w:val="2"/>
        <w:spacing w:after="0" w:line="360" w:lineRule="auto"/>
        <w:jc w:val="both"/>
        <w:rPr>
          <w:rFonts w:ascii="Times New Roman" w:hAnsi="Times New Roman" w:cs="Times New Roman"/>
          <w:b/>
          <w:bCs/>
          <w:i/>
          <w:iCs/>
        </w:rPr>
      </w:pPr>
      <w:r w:rsidRPr="00CA7B52">
        <w:rPr>
          <w:rFonts w:ascii="Times New Roman" w:hAnsi="Times New Roman" w:cs="Times New Roman"/>
          <w:bCs/>
        </w:rPr>
        <w:t xml:space="preserve">– </w:t>
      </w:r>
      <w:r w:rsidRPr="00CA7B52">
        <w:rPr>
          <w:rFonts w:ascii="Times New Roman" w:hAnsi="Times New Roman" w:cs="Times New Roman"/>
        </w:rPr>
        <w:t>обработать ламинарный бокс и помещение ультрафиолетовыми лучами после окончания работ в течение 15 мин.</w:t>
      </w:r>
    </w:p>
    <w:p w:rsidR="00D745E6" w:rsidRPr="00CA7B52" w:rsidRDefault="00D745E6" w:rsidP="00D745E6">
      <w:pPr>
        <w:pStyle w:val="2"/>
        <w:numPr>
          <w:ilvl w:val="0"/>
          <w:numId w:val="34"/>
        </w:numPr>
        <w:spacing w:after="0" w:line="360" w:lineRule="auto"/>
        <w:ind w:left="0" w:firstLine="0"/>
        <w:jc w:val="both"/>
        <w:rPr>
          <w:rFonts w:ascii="Times New Roman" w:hAnsi="Times New Roman" w:cs="Times New Roman"/>
          <w:b/>
          <w:bCs/>
          <w:iCs/>
        </w:rPr>
      </w:pPr>
      <w:r w:rsidRPr="00CA7B52">
        <w:rPr>
          <w:rFonts w:ascii="Times New Roman" w:hAnsi="Times New Roman" w:cs="Times New Roman"/>
          <w:b/>
          <w:bCs/>
          <w:iCs/>
        </w:rPr>
        <w:t>Охрана труда и техника безопасности</w:t>
      </w:r>
    </w:p>
    <w:p w:rsidR="00D745E6" w:rsidRPr="00CA7B52" w:rsidRDefault="00D745E6" w:rsidP="00D745E6">
      <w:pPr>
        <w:pStyle w:val="2"/>
        <w:spacing w:after="0" w:line="360" w:lineRule="auto"/>
        <w:rPr>
          <w:rFonts w:ascii="Times New Roman" w:hAnsi="Times New Roman" w:cs="Times New Roman"/>
        </w:rPr>
      </w:pPr>
      <w:r w:rsidRPr="00CA7B52">
        <w:rPr>
          <w:rFonts w:ascii="Times New Roman" w:hAnsi="Times New Roman" w:cs="Times New Roman"/>
        </w:rPr>
        <w:t>При проведении процедуры необходимо соблюдать следующие инструкции по технике безопасности и инструкции по биобезопасности:</w:t>
      </w:r>
    </w:p>
    <w:p w:rsidR="00D745E6" w:rsidRPr="00CA7B52" w:rsidRDefault="00D745E6" w:rsidP="00D745E6">
      <w:pPr>
        <w:pStyle w:val="2"/>
        <w:numPr>
          <w:ilvl w:val="0"/>
          <w:numId w:val="35"/>
        </w:numPr>
        <w:spacing w:before="120" w:line="240" w:lineRule="auto"/>
        <w:ind w:left="0" w:firstLine="0"/>
        <w:jc w:val="both"/>
        <w:rPr>
          <w:rFonts w:ascii="Times New Roman" w:hAnsi="Times New Roman" w:cs="Times New Roman"/>
        </w:rPr>
      </w:pPr>
      <w:r w:rsidRPr="00CA7B52">
        <w:rPr>
          <w:rFonts w:ascii="Times New Roman" w:hAnsi="Times New Roman" w:cs="Times New Roman"/>
        </w:rPr>
        <w:t xml:space="preserve">ИОТ – 02 Инструкция </w:t>
      </w:r>
      <w:proofErr w:type="gramStart"/>
      <w:r w:rsidRPr="00CA7B52">
        <w:rPr>
          <w:rFonts w:ascii="Times New Roman" w:hAnsi="Times New Roman" w:cs="Times New Roman"/>
        </w:rPr>
        <w:t>по</w:t>
      </w:r>
      <w:proofErr w:type="gramEnd"/>
      <w:r w:rsidRPr="00CA7B52">
        <w:rPr>
          <w:rFonts w:ascii="Times New Roman" w:hAnsi="Times New Roman" w:cs="Times New Roman"/>
        </w:rPr>
        <w:t xml:space="preserve"> </w:t>
      </w:r>
      <w:proofErr w:type="gramStart"/>
      <w:r w:rsidRPr="00CA7B52">
        <w:rPr>
          <w:rFonts w:ascii="Times New Roman" w:hAnsi="Times New Roman" w:cs="Times New Roman"/>
        </w:rPr>
        <w:t>ОТ</w:t>
      </w:r>
      <w:proofErr w:type="gramEnd"/>
      <w:r w:rsidRPr="00CA7B52">
        <w:rPr>
          <w:rFonts w:ascii="Times New Roman" w:hAnsi="Times New Roman" w:cs="Times New Roman"/>
        </w:rPr>
        <w:t xml:space="preserve"> для неэлектротехнического персонала по электробезопасности на </w:t>
      </w:r>
      <w:r w:rsidRPr="00CA7B52">
        <w:rPr>
          <w:rFonts w:ascii="Times New Roman" w:hAnsi="Times New Roman" w:cs="Times New Roman"/>
          <w:lang w:val="en-US"/>
        </w:rPr>
        <w:t>I</w:t>
      </w:r>
      <w:r w:rsidRPr="00CA7B52">
        <w:rPr>
          <w:rFonts w:ascii="Times New Roman" w:hAnsi="Times New Roman" w:cs="Times New Roman"/>
        </w:rPr>
        <w:t xml:space="preserve"> квалификационную группу;</w:t>
      </w:r>
    </w:p>
    <w:p w:rsidR="00D745E6" w:rsidRPr="00CA7B52" w:rsidRDefault="00D745E6" w:rsidP="00D745E6">
      <w:pPr>
        <w:pStyle w:val="2"/>
        <w:numPr>
          <w:ilvl w:val="0"/>
          <w:numId w:val="35"/>
        </w:numPr>
        <w:spacing w:before="120" w:line="240" w:lineRule="auto"/>
        <w:ind w:left="0" w:firstLine="0"/>
        <w:jc w:val="both"/>
        <w:rPr>
          <w:rFonts w:ascii="Times New Roman" w:hAnsi="Times New Roman" w:cs="Times New Roman"/>
        </w:rPr>
      </w:pPr>
      <w:r w:rsidRPr="00CA7B52">
        <w:rPr>
          <w:rFonts w:ascii="Times New Roman" w:hAnsi="Times New Roman" w:cs="Times New Roman"/>
        </w:rPr>
        <w:t xml:space="preserve">ИОТ – 10 Инструкция </w:t>
      </w:r>
      <w:proofErr w:type="gramStart"/>
      <w:r w:rsidRPr="00CA7B52">
        <w:rPr>
          <w:rFonts w:ascii="Times New Roman" w:hAnsi="Times New Roman" w:cs="Times New Roman"/>
        </w:rPr>
        <w:t>по</w:t>
      </w:r>
      <w:proofErr w:type="gramEnd"/>
      <w:r w:rsidRPr="00CA7B52">
        <w:rPr>
          <w:rFonts w:ascii="Times New Roman" w:hAnsi="Times New Roman" w:cs="Times New Roman"/>
        </w:rPr>
        <w:t xml:space="preserve"> ОТ при работе с облучателем бактерицидным ОБНП 2(2х15-01) «Генерис»;</w:t>
      </w:r>
    </w:p>
    <w:p w:rsidR="00D745E6" w:rsidRPr="00CA7B52" w:rsidRDefault="00D745E6" w:rsidP="00D745E6">
      <w:pPr>
        <w:pStyle w:val="2"/>
        <w:numPr>
          <w:ilvl w:val="0"/>
          <w:numId w:val="35"/>
        </w:numPr>
        <w:spacing w:before="120" w:line="240" w:lineRule="auto"/>
        <w:ind w:left="0" w:firstLine="0"/>
        <w:jc w:val="both"/>
        <w:rPr>
          <w:rFonts w:ascii="Times New Roman" w:hAnsi="Times New Roman" w:cs="Times New Roman"/>
        </w:rPr>
      </w:pPr>
      <w:r w:rsidRPr="00CA7B52">
        <w:rPr>
          <w:rFonts w:ascii="Times New Roman" w:hAnsi="Times New Roman" w:cs="Times New Roman"/>
        </w:rPr>
        <w:t xml:space="preserve">ИОТ – 34 Инструкция </w:t>
      </w:r>
      <w:proofErr w:type="gramStart"/>
      <w:r w:rsidRPr="00CA7B52">
        <w:rPr>
          <w:rFonts w:ascii="Times New Roman" w:hAnsi="Times New Roman" w:cs="Times New Roman"/>
        </w:rPr>
        <w:t>по</w:t>
      </w:r>
      <w:proofErr w:type="gramEnd"/>
      <w:r w:rsidRPr="00CA7B52">
        <w:rPr>
          <w:rFonts w:ascii="Times New Roman" w:hAnsi="Times New Roman" w:cs="Times New Roman"/>
        </w:rPr>
        <w:t xml:space="preserve"> ОТ при работе с ЛВЖ в лабораториях института;</w:t>
      </w:r>
    </w:p>
    <w:p w:rsidR="00D745E6" w:rsidRPr="00CA7B52" w:rsidRDefault="00D745E6" w:rsidP="00D745E6">
      <w:pPr>
        <w:pStyle w:val="2"/>
        <w:numPr>
          <w:ilvl w:val="0"/>
          <w:numId w:val="35"/>
        </w:numPr>
        <w:spacing w:before="120" w:line="240" w:lineRule="auto"/>
        <w:ind w:left="0" w:firstLine="0"/>
        <w:jc w:val="both"/>
        <w:rPr>
          <w:rFonts w:ascii="Times New Roman" w:hAnsi="Times New Roman" w:cs="Times New Roman"/>
        </w:rPr>
      </w:pPr>
      <w:r w:rsidRPr="00CA7B52">
        <w:rPr>
          <w:rFonts w:ascii="Times New Roman" w:hAnsi="Times New Roman" w:cs="Times New Roman"/>
        </w:rPr>
        <w:t xml:space="preserve">ИОТ – 72 Инструкция </w:t>
      </w:r>
      <w:proofErr w:type="gramStart"/>
      <w:r w:rsidRPr="00CA7B52">
        <w:rPr>
          <w:rFonts w:ascii="Times New Roman" w:hAnsi="Times New Roman" w:cs="Times New Roman"/>
        </w:rPr>
        <w:t>по</w:t>
      </w:r>
      <w:proofErr w:type="gramEnd"/>
      <w:r w:rsidRPr="00CA7B52">
        <w:rPr>
          <w:rFonts w:ascii="Times New Roman" w:hAnsi="Times New Roman" w:cs="Times New Roman"/>
        </w:rPr>
        <w:t xml:space="preserve"> ОТ при работе с перекисью водорода и органическими перекисными соединениями;</w:t>
      </w:r>
    </w:p>
    <w:p w:rsidR="00D745E6" w:rsidRPr="00CA7B52" w:rsidRDefault="00D745E6" w:rsidP="00D745E6">
      <w:pPr>
        <w:pStyle w:val="2"/>
        <w:numPr>
          <w:ilvl w:val="0"/>
          <w:numId w:val="35"/>
        </w:numPr>
        <w:spacing w:before="120" w:line="240" w:lineRule="auto"/>
        <w:ind w:left="0" w:firstLine="0"/>
        <w:jc w:val="both"/>
        <w:rPr>
          <w:rFonts w:ascii="Times New Roman" w:hAnsi="Times New Roman" w:cs="Times New Roman"/>
        </w:rPr>
      </w:pPr>
      <w:r w:rsidRPr="00CA7B52">
        <w:rPr>
          <w:rFonts w:ascii="Times New Roman" w:hAnsi="Times New Roman" w:cs="Times New Roman"/>
        </w:rPr>
        <w:t>ИОТ – 86 Инструкция о мерах ПБ в лабораториях;</w:t>
      </w:r>
    </w:p>
    <w:p w:rsidR="00D745E6" w:rsidRPr="00CA7B52" w:rsidRDefault="00D745E6" w:rsidP="00D745E6">
      <w:pPr>
        <w:pStyle w:val="2"/>
        <w:numPr>
          <w:ilvl w:val="0"/>
          <w:numId w:val="35"/>
        </w:numPr>
        <w:spacing w:before="120" w:line="240" w:lineRule="auto"/>
        <w:ind w:left="0" w:firstLine="0"/>
        <w:jc w:val="both"/>
        <w:rPr>
          <w:rFonts w:ascii="Times New Roman" w:hAnsi="Times New Roman" w:cs="Times New Roman"/>
        </w:rPr>
      </w:pPr>
      <w:r w:rsidRPr="00CA7B52">
        <w:rPr>
          <w:rFonts w:ascii="Times New Roman" w:hAnsi="Times New Roman" w:cs="Times New Roman"/>
        </w:rPr>
        <w:t xml:space="preserve">ИОТ – 99 Правила работы с микроорганизмами </w:t>
      </w:r>
      <w:r w:rsidRPr="00CA7B52">
        <w:rPr>
          <w:rFonts w:ascii="Times New Roman" w:hAnsi="Times New Roman" w:cs="Times New Roman"/>
          <w:lang w:val="en-US"/>
        </w:rPr>
        <w:t>III</w:t>
      </w:r>
      <w:r w:rsidRPr="00CA7B52">
        <w:rPr>
          <w:rFonts w:ascii="Times New Roman" w:hAnsi="Times New Roman" w:cs="Times New Roman"/>
        </w:rPr>
        <w:t>-</w:t>
      </w:r>
      <w:r w:rsidRPr="00CA7B52">
        <w:rPr>
          <w:rFonts w:ascii="Times New Roman" w:hAnsi="Times New Roman" w:cs="Times New Roman"/>
          <w:lang w:val="en-US"/>
        </w:rPr>
        <w:t>IV</w:t>
      </w:r>
      <w:r w:rsidRPr="00CA7B52">
        <w:rPr>
          <w:rFonts w:ascii="Times New Roman" w:hAnsi="Times New Roman" w:cs="Times New Roman"/>
        </w:rPr>
        <w:t xml:space="preserve"> группы патогенности и возбудителями паразитарных болезней.</w:t>
      </w:r>
    </w:p>
    <w:p w:rsidR="00D745E6" w:rsidRPr="00CA7B52" w:rsidRDefault="00D745E6" w:rsidP="00D745E6">
      <w:pPr>
        <w:spacing w:line="360" w:lineRule="auto"/>
        <w:rPr>
          <w:rFonts w:ascii="Times New Roman" w:hAnsi="Times New Roman" w:cs="Times New Roman"/>
          <w:bCs/>
          <w:iCs/>
          <w:lang w:val="en-US"/>
        </w:rPr>
      </w:pPr>
      <w:r w:rsidRPr="00CA7B52">
        <w:rPr>
          <w:rFonts w:ascii="Times New Roman" w:hAnsi="Times New Roman" w:cs="Times New Roman"/>
          <w:lang w:val="en-US"/>
        </w:rPr>
        <w:br w:type="page"/>
      </w:r>
      <w:r w:rsidRPr="00CA7B52">
        <w:rPr>
          <w:rFonts w:ascii="Times New Roman" w:hAnsi="Times New Roman" w:cs="Times New Roman"/>
          <w:b/>
          <w:bCs/>
          <w:iCs/>
        </w:rPr>
        <w:lastRenderedPageBreak/>
        <w:t>Приложение</w:t>
      </w:r>
      <w:r w:rsidRPr="00CA7B52">
        <w:rPr>
          <w:rFonts w:ascii="Times New Roman" w:hAnsi="Times New Roman" w:cs="Times New Roman"/>
          <w:b/>
          <w:bCs/>
          <w:iCs/>
          <w:lang w:val="en-US"/>
        </w:rPr>
        <w:t xml:space="preserve"> </w:t>
      </w:r>
      <w:r w:rsidRPr="00CA7B52">
        <w:rPr>
          <w:rFonts w:ascii="Times New Roman" w:hAnsi="Times New Roman" w:cs="Times New Roman"/>
          <w:b/>
          <w:bCs/>
          <w:iCs/>
        </w:rPr>
        <w:t>к</w:t>
      </w:r>
      <w:r w:rsidRPr="00CA7B52">
        <w:rPr>
          <w:rFonts w:ascii="Times New Roman" w:hAnsi="Times New Roman" w:cs="Times New Roman"/>
          <w:b/>
          <w:bCs/>
          <w:iCs/>
          <w:lang w:val="en-US"/>
        </w:rPr>
        <w:t xml:space="preserve"> </w:t>
      </w:r>
      <w:r w:rsidRPr="00CA7B52">
        <w:rPr>
          <w:rFonts w:ascii="Times New Roman" w:hAnsi="Times New Roman" w:cs="Times New Roman"/>
          <w:b/>
        </w:rPr>
        <w:t>СОП</w:t>
      </w:r>
      <w:r w:rsidRPr="00CA7B52">
        <w:rPr>
          <w:rFonts w:ascii="Times New Roman" w:hAnsi="Times New Roman" w:cs="Times New Roman"/>
          <w:b/>
          <w:lang w:val="en-US"/>
        </w:rPr>
        <w:t xml:space="preserve"> № </w:t>
      </w:r>
      <w:r w:rsidRPr="00CA7B52">
        <w:rPr>
          <w:rFonts w:ascii="Times New Roman" w:hAnsi="Times New Roman" w:cs="Times New Roman"/>
          <w:b/>
        </w:rPr>
        <w:t>ЛММБ</w:t>
      </w:r>
      <w:r w:rsidRPr="00CA7B52">
        <w:rPr>
          <w:rFonts w:ascii="Times New Roman" w:hAnsi="Times New Roman" w:cs="Times New Roman"/>
          <w:b/>
          <w:lang w:val="en-US"/>
        </w:rPr>
        <w:t xml:space="preserve"> 2-7-2017-09</w:t>
      </w:r>
    </w:p>
    <w:p w:rsidR="00D745E6" w:rsidRPr="00CA7B52" w:rsidRDefault="00D745E6" w:rsidP="00D745E6">
      <w:pPr>
        <w:autoSpaceDE w:val="0"/>
        <w:autoSpaceDN w:val="0"/>
        <w:adjustRightInd w:val="0"/>
        <w:jc w:val="both"/>
        <w:rPr>
          <w:rFonts w:ascii="Times New Roman" w:hAnsi="Times New Roman" w:cs="Times New Roman"/>
          <w:color w:val="000000"/>
          <w:lang w:val="en-US"/>
        </w:rPr>
      </w:pPr>
      <w:r w:rsidRPr="00CA7B52">
        <w:rPr>
          <w:rFonts w:ascii="Times New Roman" w:hAnsi="Times New Roman" w:cs="Times New Roman"/>
          <w:b/>
          <w:bCs/>
          <w:color w:val="000000"/>
          <w:lang w:val="en-US"/>
        </w:rPr>
        <w:t>INSTRUCTIONS FOR USE OF THE BIOLOG GEN III MICROPLATE</w:t>
      </w:r>
      <w:r w:rsidRPr="00CA7B52">
        <w:rPr>
          <w:rFonts w:ascii="Times New Roman" w:hAnsi="Times New Roman" w:cs="Times New Roman"/>
          <w:color w:val="000000"/>
          <w:lang w:val="en-US"/>
        </w:rPr>
        <w:t>™</w:t>
      </w:r>
    </w:p>
    <w:p w:rsidR="00D745E6" w:rsidRPr="00CA7B52" w:rsidRDefault="00D745E6" w:rsidP="00D745E6">
      <w:pPr>
        <w:autoSpaceDE w:val="0"/>
        <w:autoSpaceDN w:val="0"/>
        <w:adjustRightInd w:val="0"/>
        <w:jc w:val="both"/>
        <w:rPr>
          <w:rFonts w:ascii="Times New Roman" w:hAnsi="Times New Roman" w:cs="Times New Roman"/>
          <w:color w:val="000000"/>
          <w:lang w:val="en-US"/>
        </w:rPr>
      </w:pPr>
    </w:p>
    <w:p w:rsidR="00D745E6" w:rsidRPr="00CA7B52" w:rsidRDefault="00D745E6" w:rsidP="00D745E6">
      <w:pPr>
        <w:autoSpaceDE w:val="0"/>
        <w:autoSpaceDN w:val="0"/>
        <w:adjustRightInd w:val="0"/>
        <w:jc w:val="both"/>
        <w:rPr>
          <w:rFonts w:ascii="Times New Roman" w:hAnsi="Times New Roman" w:cs="Times New Roman"/>
          <w:b/>
          <w:bCs/>
          <w:color w:val="000000"/>
          <w:lang w:val="en-US"/>
        </w:rPr>
      </w:pPr>
      <w:r w:rsidRPr="00CA7B52">
        <w:rPr>
          <w:rFonts w:ascii="Times New Roman" w:hAnsi="Times New Roman" w:cs="Times New Roman"/>
          <w:b/>
          <w:bCs/>
          <w:color w:val="000000"/>
          <w:lang w:val="en-US"/>
        </w:rPr>
        <w:t>Intended Use</w:t>
      </w:r>
    </w:p>
    <w:p w:rsidR="00D745E6" w:rsidRPr="00CA7B52" w:rsidRDefault="00D745E6" w:rsidP="00D745E6">
      <w:pPr>
        <w:autoSpaceDE w:val="0"/>
        <w:autoSpaceDN w:val="0"/>
        <w:adjustRightInd w:val="0"/>
        <w:jc w:val="both"/>
        <w:rPr>
          <w:rFonts w:ascii="Times New Roman" w:hAnsi="Times New Roman" w:cs="Times New Roman"/>
          <w:color w:val="000000"/>
          <w:lang w:val="en-US"/>
        </w:rPr>
      </w:pPr>
      <w:r w:rsidRPr="00CA7B52">
        <w:rPr>
          <w:rFonts w:ascii="Times New Roman" w:hAnsi="Times New Roman" w:cs="Times New Roman"/>
          <w:color w:val="000000"/>
          <w:lang w:val="en-US"/>
        </w:rPr>
        <w:t xml:space="preserve">The GEN </w:t>
      </w:r>
      <w:r w:rsidRPr="00CA7B52">
        <w:rPr>
          <w:rFonts w:ascii="Times New Roman" w:hAnsi="Times New Roman" w:cs="Times New Roman"/>
          <w:color w:val="211D1E"/>
          <w:lang w:val="en-US"/>
        </w:rPr>
        <w:t xml:space="preserve">III </w:t>
      </w:r>
      <w:r w:rsidRPr="00CA7B52">
        <w:rPr>
          <w:rFonts w:ascii="Times New Roman" w:hAnsi="Times New Roman" w:cs="Times New Roman"/>
          <w:color w:val="000000"/>
          <w:lang w:val="en-US"/>
        </w:rPr>
        <w:t>MicroPlate™ test panel provides a standardized micromethod using 94 biochemical tests to</w:t>
      </w:r>
    </w:p>
    <w:p w:rsidR="00D745E6" w:rsidRPr="00CA7B52" w:rsidRDefault="00D745E6" w:rsidP="00D745E6">
      <w:pPr>
        <w:autoSpaceDE w:val="0"/>
        <w:autoSpaceDN w:val="0"/>
        <w:adjustRightInd w:val="0"/>
        <w:jc w:val="both"/>
        <w:rPr>
          <w:rFonts w:ascii="Times New Roman" w:hAnsi="Times New Roman" w:cs="Times New Roman"/>
          <w:color w:val="000000"/>
          <w:lang w:val="en-US"/>
        </w:rPr>
      </w:pPr>
      <w:proofErr w:type="gramStart"/>
      <w:r w:rsidRPr="00CA7B52">
        <w:rPr>
          <w:rFonts w:ascii="Times New Roman" w:hAnsi="Times New Roman" w:cs="Times New Roman"/>
          <w:color w:val="000000"/>
          <w:lang w:val="en-US"/>
        </w:rPr>
        <w:t>profile</w:t>
      </w:r>
      <w:proofErr w:type="gramEnd"/>
      <w:r w:rsidRPr="00CA7B52">
        <w:rPr>
          <w:rFonts w:ascii="Times New Roman" w:hAnsi="Times New Roman" w:cs="Times New Roman"/>
          <w:color w:val="000000"/>
          <w:lang w:val="en-US"/>
        </w:rPr>
        <w:t xml:space="preserve"> and identify a broad range of Gram-negative and Gram-positive bacteria1,2. Biolog’s Microbial</w:t>
      </w:r>
    </w:p>
    <w:p w:rsidR="00D745E6" w:rsidRPr="00CA7B52" w:rsidRDefault="00D745E6" w:rsidP="00D745E6">
      <w:pPr>
        <w:autoSpaceDE w:val="0"/>
        <w:autoSpaceDN w:val="0"/>
        <w:adjustRightInd w:val="0"/>
        <w:jc w:val="both"/>
        <w:rPr>
          <w:rFonts w:ascii="Times New Roman" w:hAnsi="Times New Roman" w:cs="Times New Roman"/>
          <w:color w:val="000000"/>
          <w:lang w:val="en-US"/>
        </w:rPr>
      </w:pPr>
      <w:r w:rsidRPr="00CA7B52">
        <w:rPr>
          <w:rFonts w:ascii="Times New Roman" w:hAnsi="Times New Roman" w:cs="Times New Roman"/>
          <w:color w:val="000000"/>
          <w:lang w:val="en-US"/>
        </w:rPr>
        <w:t xml:space="preserve">Identification Systems software (e.g.OmniLog® Data Collection) is used to identify the bacterium from its phenotypic pattern in the GEN </w:t>
      </w:r>
      <w:r w:rsidRPr="00CA7B52">
        <w:rPr>
          <w:rFonts w:ascii="Times New Roman" w:hAnsi="Times New Roman" w:cs="Times New Roman"/>
          <w:color w:val="211D1E"/>
          <w:lang w:val="en-US"/>
        </w:rPr>
        <w:t xml:space="preserve">III </w:t>
      </w:r>
      <w:r w:rsidRPr="00CA7B52">
        <w:rPr>
          <w:rFonts w:ascii="Times New Roman" w:hAnsi="Times New Roman" w:cs="Times New Roman"/>
          <w:color w:val="000000"/>
          <w:lang w:val="en-US"/>
        </w:rPr>
        <w:t>MicroPlate.</w:t>
      </w:r>
    </w:p>
    <w:p w:rsidR="00D745E6" w:rsidRPr="00CA7B52" w:rsidRDefault="00D745E6" w:rsidP="00D745E6">
      <w:pPr>
        <w:autoSpaceDE w:val="0"/>
        <w:autoSpaceDN w:val="0"/>
        <w:adjustRightInd w:val="0"/>
        <w:jc w:val="both"/>
        <w:rPr>
          <w:rFonts w:ascii="Times New Roman" w:hAnsi="Times New Roman" w:cs="Times New Roman"/>
          <w:color w:val="000000"/>
          <w:lang w:val="en-US"/>
        </w:rPr>
      </w:pPr>
    </w:p>
    <w:p w:rsidR="00D745E6" w:rsidRPr="00CA7B52" w:rsidRDefault="00D745E6" w:rsidP="00D745E6">
      <w:pPr>
        <w:autoSpaceDE w:val="0"/>
        <w:autoSpaceDN w:val="0"/>
        <w:adjustRightInd w:val="0"/>
        <w:jc w:val="both"/>
        <w:rPr>
          <w:rFonts w:ascii="Times New Roman" w:hAnsi="Times New Roman" w:cs="Times New Roman"/>
          <w:b/>
          <w:bCs/>
          <w:color w:val="000000"/>
          <w:lang w:val="en-US"/>
        </w:rPr>
      </w:pPr>
      <w:r w:rsidRPr="00CA7B52">
        <w:rPr>
          <w:rFonts w:ascii="Times New Roman" w:hAnsi="Times New Roman" w:cs="Times New Roman"/>
          <w:b/>
          <w:bCs/>
          <w:color w:val="000000"/>
          <w:lang w:val="en-US"/>
        </w:rPr>
        <w:t>Description</w:t>
      </w:r>
    </w:p>
    <w:p w:rsidR="00D745E6" w:rsidRPr="00CA7B52" w:rsidRDefault="00D745E6" w:rsidP="00D745E6">
      <w:pPr>
        <w:autoSpaceDE w:val="0"/>
        <w:autoSpaceDN w:val="0"/>
        <w:adjustRightInd w:val="0"/>
        <w:jc w:val="both"/>
        <w:rPr>
          <w:rFonts w:ascii="Times New Roman" w:hAnsi="Times New Roman" w:cs="Times New Roman"/>
          <w:color w:val="000000"/>
          <w:lang w:val="en-US"/>
        </w:rPr>
      </w:pPr>
      <w:r w:rsidRPr="00CA7B52">
        <w:rPr>
          <w:rFonts w:ascii="Times New Roman" w:hAnsi="Times New Roman" w:cs="Times New Roman"/>
          <w:color w:val="000000"/>
          <w:lang w:val="en-US"/>
        </w:rPr>
        <w:t>The Biolog GEN III MicroPlate analyzes a microorganism in 94 phenotypic tests: 71 carbon source</w:t>
      </w:r>
    </w:p>
    <w:p w:rsidR="00D745E6" w:rsidRPr="00CA7B52" w:rsidRDefault="00D745E6" w:rsidP="00D745E6">
      <w:pPr>
        <w:autoSpaceDE w:val="0"/>
        <w:autoSpaceDN w:val="0"/>
        <w:adjustRightInd w:val="0"/>
        <w:jc w:val="both"/>
        <w:rPr>
          <w:rFonts w:ascii="Times New Roman" w:hAnsi="Times New Roman" w:cs="Times New Roman"/>
          <w:color w:val="000000"/>
          <w:lang w:val="en-US"/>
        </w:rPr>
      </w:pPr>
      <w:proofErr w:type="gramStart"/>
      <w:r w:rsidRPr="00CA7B52">
        <w:rPr>
          <w:rFonts w:ascii="Times New Roman" w:hAnsi="Times New Roman" w:cs="Times New Roman"/>
          <w:color w:val="000000"/>
          <w:lang w:val="en-US"/>
        </w:rPr>
        <w:t>utilization</w:t>
      </w:r>
      <w:proofErr w:type="gramEnd"/>
      <w:r w:rsidRPr="00CA7B52">
        <w:rPr>
          <w:rFonts w:ascii="Times New Roman" w:hAnsi="Times New Roman" w:cs="Times New Roman"/>
          <w:color w:val="000000"/>
          <w:lang w:val="en-US"/>
        </w:rPr>
        <w:t xml:space="preserve"> assays and 23 chemical sensitivity assays. The test panel provides </w:t>
      </w:r>
      <w:r w:rsidRPr="00CA7B52">
        <w:rPr>
          <w:rFonts w:ascii="Times New Roman" w:hAnsi="Times New Roman" w:cs="Times New Roman"/>
          <w:b/>
          <w:bCs/>
          <w:color w:val="000000"/>
          <w:lang w:val="en-US"/>
        </w:rPr>
        <w:t xml:space="preserve">Phenotypic Fingerprint </w:t>
      </w:r>
      <w:r w:rsidRPr="00CA7B52">
        <w:rPr>
          <w:rFonts w:ascii="Times New Roman" w:hAnsi="Times New Roman" w:cs="Times New Roman"/>
          <w:color w:val="000000"/>
          <w:lang w:val="en-US"/>
        </w:rPr>
        <w:t>of the microorganism that can be used to identify it at the species level.</w:t>
      </w:r>
    </w:p>
    <w:p w:rsidR="00D745E6" w:rsidRPr="00CA7B52" w:rsidRDefault="00D745E6" w:rsidP="00D745E6">
      <w:pPr>
        <w:autoSpaceDE w:val="0"/>
        <w:autoSpaceDN w:val="0"/>
        <w:adjustRightInd w:val="0"/>
        <w:jc w:val="both"/>
        <w:rPr>
          <w:rFonts w:ascii="Times New Roman" w:hAnsi="Times New Roman" w:cs="Times New Roman"/>
          <w:color w:val="000000"/>
          <w:lang w:val="en-US"/>
        </w:rPr>
      </w:pPr>
      <w:r w:rsidRPr="00CA7B52">
        <w:rPr>
          <w:rFonts w:ascii="Times New Roman" w:hAnsi="Times New Roman" w:cs="Times New Roman"/>
          <w:color w:val="000000"/>
          <w:lang w:val="en-US"/>
        </w:rPr>
        <w:t>All necessary nutrients and biochemicals are prefilled and dried into the 96 wells of the MicroPlate. Tetrazolium redox dyes are used to colorimetrically indicate utilization of the carbon sources or resistance to inhibitory chemicals.</w:t>
      </w:r>
    </w:p>
    <w:p w:rsidR="00D745E6" w:rsidRPr="00CA7B52" w:rsidRDefault="00D745E6" w:rsidP="00D745E6">
      <w:pPr>
        <w:autoSpaceDE w:val="0"/>
        <w:autoSpaceDN w:val="0"/>
        <w:adjustRightInd w:val="0"/>
        <w:jc w:val="both"/>
        <w:rPr>
          <w:rFonts w:ascii="Times New Roman" w:hAnsi="Times New Roman" w:cs="Times New Roman"/>
          <w:color w:val="000000"/>
          <w:lang w:val="en-US"/>
        </w:rPr>
      </w:pPr>
      <w:r w:rsidRPr="00CA7B52">
        <w:rPr>
          <w:rFonts w:ascii="Times New Roman" w:hAnsi="Times New Roman" w:cs="Times New Roman"/>
          <w:color w:val="000000"/>
          <w:lang w:val="en-US"/>
        </w:rPr>
        <w:t xml:space="preserve">The isolate to be identified is grown on agar medium and then suspended in a special “gelling” inoculating fluid (IF) at the recommended cell density. Then the cell suspension is inoculated into the GEN </w:t>
      </w:r>
      <w:r w:rsidRPr="00CA7B52">
        <w:rPr>
          <w:rFonts w:ascii="Times New Roman" w:hAnsi="Times New Roman" w:cs="Times New Roman"/>
          <w:color w:val="211D1E"/>
          <w:lang w:val="en-US"/>
        </w:rPr>
        <w:t xml:space="preserve">III </w:t>
      </w:r>
      <w:r w:rsidRPr="00CA7B52">
        <w:rPr>
          <w:rFonts w:ascii="Times New Roman" w:hAnsi="Times New Roman" w:cs="Times New Roman"/>
          <w:color w:val="000000"/>
          <w:lang w:val="en-US"/>
        </w:rPr>
        <w:t xml:space="preserve">MicroPlate, 100 </w:t>
      </w:r>
      <w:r w:rsidRPr="00CA7B52">
        <w:rPr>
          <w:rFonts w:ascii="Times New Roman" w:hAnsi="Times New Roman" w:cs="Times New Roman"/>
          <w:color w:val="000000"/>
        </w:rPr>
        <w:t>μ</w:t>
      </w:r>
      <w:r w:rsidRPr="00CA7B52">
        <w:rPr>
          <w:rFonts w:ascii="Times New Roman" w:hAnsi="Times New Roman" w:cs="Times New Roman"/>
          <w:color w:val="000000"/>
          <w:lang w:val="en-US"/>
        </w:rPr>
        <w:t>l per well, and the MicroPlate is incubated to allow the phenotypic fingerprint to form. All of the wells start out colorless when inoculated. During incubation there is increased respiration in the wells where cells can utilize a carbon source and/or grow. Increased respiration causes reduction of the tetrazolium redox dye, forming a purple color. Negative wells remain colorless, as does the negative control well (A-1) with no carbon source. There is also a positive control well (A-10) used as a reference for the chemical sensitivity assays in columns 10-12. After incubation, the phenotypic fingerprint of purple wells is compared to Biolog’s extensive species library. If a match is found, a species level identification of the isolate is made.</w:t>
      </w:r>
    </w:p>
    <w:p w:rsidR="00D745E6" w:rsidRPr="00CA7B52" w:rsidRDefault="00D745E6" w:rsidP="00D745E6">
      <w:pPr>
        <w:autoSpaceDE w:val="0"/>
        <w:autoSpaceDN w:val="0"/>
        <w:adjustRightInd w:val="0"/>
        <w:jc w:val="both"/>
        <w:rPr>
          <w:rFonts w:ascii="Times New Roman" w:hAnsi="Times New Roman" w:cs="Times New Roman"/>
          <w:color w:val="000000"/>
          <w:lang w:val="en-US"/>
        </w:rPr>
      </w:pPr>
    </w:p>
    <w:p w:rsidR="00D745E6" w:rsidRPr="00CA7B52" w:rsidRDefault="00D745E6" w:rsidP="00D745E6">
      <w:pPr>
        <w:autoSpaceDE w:val="0"/>
        <w:autoSpaceDN w:val="0"/>
        <w:adjustRightInd w:val="0"/>
        <w:jc w:val="both"/>
        <w:rPr>
          <w:rFonts w:ascii="Times New Roman" w:hAnsi="Times New Roman" w:cs="Times New Roman"/>
          <w:b/>
          <w:bCs/>
          <w:color w:val="000000"/>
          <w:lang w:val="en-US"/>
        </w:rPr>
      </w:pPr>
      <w:r w:rsidRPr="00CA7B52">
        <w:rPr>
          <w:rFonts w:ascii="Times New Roman" w:hAnsi="Times New Roman" w:cs="Times New Roman"/>
          <w:b/>
          <w:bCs/>
          <w:color w:val="000000"/>
          <w:lang w:val="en-US"/>
        </w:rPr>
        <w:t>Determine Appropriate Protocol to Use (Inoculating Fluid and Cell Density)</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All protocols are performed in the same manner, the only difference being the choice of inoculating</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roofErr w:type="gramStart"/>
      <w:r w:rsidRPr="00CA7B52">
        <w:rPr>
          <w:rFonts w:ascii="Times New Roman" w:hAnsi="Times New Roman" w:cs="Times New Roman"/>
          <w:color w:val="211D1E"/>
          <w:lang w:val="en-US"/>
        </w:rPr>
        <w:t>fluid</w:t>
      </w:r>
      <w:proofErr w:type="gramEnd"/>
      <w:r w:rsidRPr="00CA7B52">
        <w:rPr>
          <w:rFonts w:ascii="Times New Roman" w:hAnsi="Times New Roman" w:cs="Times New Roman"/>
          <w:color w:val="211D1E"/>
          <w:lang w:val="en-US"/>
        </w:rPr>
        <w:t xml:space="preserve"> (IF) and cell density for inoculation.</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b/>
          <w:bCs/>
          <w:color w:val="211D1E"/>
          <w:lang w:val="en-US"/>
        </w:rPr>
        <w:t xml:space="preserve">Protocol A </w:t>
      </w:r>
      <w:r w:rsidRPr="00CA7B52">
        <w:rPr>
          <w:rFonts w:ascii="Times New Roman" w:hAnsi="Times New Roman" w:cs="Times New Roman"/>
          <w:color w:val="211D1E"/>
          <w:lang w:val="en-US"/>
        </w:rPr>
        <w:t>is used for the vast majority of species.</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b/>
          <w:bCs/>
          <w:color w:val="211D1E"/>
          <w:lang w:val="en-US"/>
        </w:rPr>
        <w:t xml:space="preserve">Protocol B </w:t>
      </w:r>
      <w:r w:rsidRPr="00CA7B52">
        <w:rPr>
          <w:rFonts w:ascii="Times New Roman" w:hAnsi="Times New Roman" w:cs="Times New Roman"/>
          <w:color w:val="211D1E"/>
          <w:lang w:val="en-US"/>
        </w:rPr>
        <w:t xml:space="preserve">is used for a small number of strongly reducing species and capsulated species (primarily some strains of </w:t>
      </w:r>
      <w:r w:rsidRPr="00CA7B52">
        <w:rPr>
          <w:rFonts w:ascii="Times New Roman" w:hAnsi="Times New Roman" w:cs="Times New Roman"/>
          <w:i/>
          <w:iCs/>
          <w:color w:val="211D1E"/>
          <w:lang w:val="en-US"/>
        </w:rPr>
        <w:t xml:space="preserve">Aeromonas, Vibrio, </w:t>
      </w:r>
      <w:r w:rsidRPr="00CA7B52">
        <w:rPr>
          <w:rFonts w:ascii="Times New Roman" w:hAnsi="Times New Roman" w:cs="Times New Roman"/>
          <w:color w:val="211D1E"/>
          <w:lang w:val="en-US"/>
        </w:rPr>
        <w:t>and spore-forming Gram-positive rods). These species will give a false-positive result in the A-1 well with Protocol A. If this occurs, simply repeat the test using Protocol B.</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b/>
          <w:bCs/>
          <w:color w:val="211D1E"/>
          <w:lang w:val="en-US"/>
        </w:rPr>
        <w:t xml:space="preserve">Protocol C1 </w:t>
      </w:r>
      <w:r w:rsidRPr="00CA7B52">
        <w:rPr>
          <w:rFonts w:ascii="Times New Roman" w:hAnsi="Times New Roman" w:cs="Times New Roman"/>
          <w:color w:val="211D1E"/>
          <w:lang w:val="en-US"/>
        </w:rPr>
        <w:t>is used for slow growing bacteria that typically form pinpoint-sized colonies (less than</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roofErr w:type="gramStart"/>
      <w:r w:rsidRPr="00CA7B52">
        <w:rPr>
          <w:rFonts w:ascii="Times New Roman" w:hAnsi="Times New Roman" w:cs="Times New Roman"/>
          <w:color w:val="211D1E"/>
          <w:lang w:val="en-US"/>
        </w:rPr>
        <w:t>1 mm in diameter) on BUG+B Agar in 24 hours of growth.</w:t>
      </w:r>
      <w:proofErr w:type="gramEnd"/>
      <w:r w:rsidRPr="00CA7B52">
        <w:rPr>
          <w:rFonts w:ascii="Times New Roman" w:hAnsi="Times New Roman" w:cs="Times New Roman"/>
          <w:color w:val="211D1E"/>
          <w:lang w:val="en-US"/>
        </w:rPr>
        <w:t xml:space="preserve"> These are primarily microaerophilic and capnophilic Gram-positive cocci and tiny rods. See Table 1. </w:t>
      </w:r>
      <w:proofErr w:type="gramStart"/>
      <w:r w:rsidRPr="00CA7B52">
        <w:rPr>
          <w:rFonts w:ascii="Times New Roman" w:hAnsi="Times New Roman" w:cs="Times New Roman"/>
          <w:color w:val="211D1E"/>
          <w:lang w:val="en-US"/>
        </w:rPr>
        <w:t>below</w:t>
      </w:r>
      <w:proofErr w:type="gramEnd"/>
      <w:r w:rsidRPr="00CA7B52">
        <w:rPr>
          <w:rFonts w:ascii="Times New Roman" w:hAnsi="Times New Roman" w:cs="Times New Roman"/>
          <w:color w:val="211D1E"/>
          <w:lang w:val="en-US"/>
        </w:rPr>
        <w:t xml:space="preserve"> for a list.</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b/>
          <w:bCs/>
          <w:color w:val="211D1E"/>
          <w:lang w:val="en-US"/>
        </w:rPr>
        <w:t xml:space="preserve">Protocol C2 </w:t>
      </w:r>
      <w:r w:rsidRPr="00CA7B52">
        <w:rPr>
          <w:rFonts w:ascii="Times New Roman" w:hAnsi="Times New Roman" w:cs="Times New Roman"/>
          <w:color w:val="211D1E"/>
          <w:lang w:val="en-US"/>
        </w:rPr>
        <w:t xml:space="preserve">is used for fastidious, capnophilic, and very oxygen-sensitive bacteria that grow very slowly or not at all on BUG+B Agar. For example, it is used for fastidious Gram-negative species that would most likely be encountered from respiratory tract specimens after cultivation on Chocolate Agar with 6.5% CO2. Some very oxygen-sensitive Gram-positive bacteria also require the higher inoculation density of Protocol C2. See Table 1. </w:t>
      </w:r>
      <w:proofErr w:type="gramStart"/>
      <w:r w:rsidRPr="00CA7B52">
        <w:rPr>
          <w:rFonts w:ascii="Times New Roman" w:hAnsi="Times New Roman" w:cs="Times New Roman"/>
          <w:color w:val="211D1E"/>
          <w:lang w:val="en-US"/>
        </w:rPr>
        <w:t>below</w:t>
      </w:r>
      <w:proofErr w:type="gramEnd"/>
      <w:r w:rsidRPr="00CA7B52">
        <w:rPr>
          <w:rFonts w:ascii="Times New Roman" w:hAnsi="Times New Roman" w:cs="Times New Roman"/>
          <w:color w:val="211D1E"/>
          <w:lang w:val="en-US"/>
        </w:rPr>
        <w:t xml:space="preserve"> for a list. If unsure of the appropriate test protocol, use protocol A. If the result fails to yield </w:t>
      </w:r>
      <w:proofErr w:type="gramStart"/>
      <w:r w:rsidRPr="00CA7B52">
        <w:rPr>
          <w:rFonts w:ascii="Times New Roman" w:hAnsi="Times New Roman" w:cs="Times New Roman"/>
          <w:color w:val="211D1E"/>
          <w:lang w:val="en-US"/>
        </w:rPr>
        <w:t>an identification</w:t>
      </w:r>
      <w:proofErr w:type="gramEnd"/>
      <w:r w:rsidRPr="00CA7B52">
        <w:rPr>
          <w:rFonts w:ascii="Times New Roman" w:hAnsi="Times New Roman" w:cs="Times New Roman"/>
          <w:color w:val="211D1E"/>
          <w:lang w:val="en-US"/>
        </w:rPr>
        <w:t xml:space="preserve"> because of a false-positive A-1 well, then use Protocol B. If the result fails because of insufficient positive carbon source reactions, then try, in succession, Protocols C1 and C2.</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
    <w:p w:rsidR="00D745E6" w:rsidRPr="00CA7B52" w:rsidRDefault="00D745E6" w:rsidP="00D745E6">
      <w:pPr>
        <w:autoSpaceDE w:val="0"/>
        <w:autoSpaceDN w:val="0"/>
        <w:adjustRightInd w:val="0"/>
        <w:jc w:val="both"/>
        <w:rPr>
          <w:rFonts w:ascii="Times New Roman" w:hAnsi="Times New Roman" w:cs="Times New Roman"/>
          <w:b/>
          <w:bCs/>
          <w:color w:val="211D1E"/>
          <w:lang w:val="en-US"/>
        </w:rPr>
      </w:pPr>
      <w:proofErr w:type="gramStart"/>
      <w:r w:rsidRPr="00CA7B52">
        <w:rPr>
          <w:rFonts w:ascii="Times New Roman" w:hAnsi="Times New Roman" w:cs="Times New Roman"/>
          <w:b/>
          <w:bCs/>
          <w:color w:val="211D1E"/>
          <w:lang w:val="en-US"/>
        </w:rPr>
        <w:t>Table 1.</w:t>
      </w:r>
      <w:proofErr w:type="gramEnd"/>
      <w:r w:rsidRPr="00CA7B52">
        <w:rPr>
          <w:rFonts w:ascii="Times New Roman" w:hAnsi="Times New Roman" w:cs="Times New Roman"/>
          <w:b/>
          <w:bCs/>
          <w:color w:val="211D1E"/>
          <w:lang w:val="en-US"/>
        </w:rPr>
        <w:t xml:space="preserve"> Test Protocols</w:t>
      </w:r>
    </w:p>
    <w:p w:rsidR="00D745E6" w:rsidRPr="00CA7B52" w:rsidRDefault="00D745E6" w:rsidP="00D745E6">
      <w:pPr>
        <w:autoSpaceDE w:val="0"/>
        <w:autoSpaceDN w:val="0"/>
        <w:adjustRightInd w:val="0"/>
        <w:jc w:val="both"/>
        <w:rPr>
          <w:rFonts w:ascii="Times New Roman" w:hAnsi="Times New Roman" w:cs="Times New Roman"/>
          <w:b/>
          <w:bCs/>
          <w:color w:val="211D1E"/>
          <w:lang w:val="en-US"/>
        </w:rPr>
      </w:pPr>
      <w:r w:rsidRPr="00CA7B52">
        <w:rPr>
          <w:rFonts w:ascii="Times New Roman" w:hAnsi="Times New Roman" w:cs="Times New Roman"/>
          <w:b/>
          <w:bCs/>
          <w:color w:val="211D1E"/>
          <w:lang w:val="en-US"/>
        </w:rPr>
        <w:t>Protocol IF Cell Density Species</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 xml:space="preserve">A </w:t>
      </w:r>
      <w:r w:rsidRPr="00CA7B52">
        <w:rPr>
          <w:rFonts w:ascii="Times New Roman" w:hAnsi="Times New Roman" w:cs="Times New Roman"/>
          <w:b/>
          <w:bCs/>
          <w:color w:val="211D1E"/>
          <w:lang w:val="en-US"/>
        </w:rPr>
        <w:t xml:space="preserve">Nearly all </w:t>
      </w:r>
      <w:r w:rsidRPr="00CA7B52">
        <w:rPr>
          <w:rFonts w:ascii="Times New Roman" w:hAnsi="Times New Roman" w:cs="Times New Roman"/>
          <w:color w:val="211D1E"/>
          <w:lang w:val="en-US"/>
        </w:rPr>
        <w:t>– this is the default protocol</w:t>
      </w:r>
    </w:p>
    <w:p w:rsidR="00D745E6" w:rsidRPr="00CA7B52" w:rsidRDefault="00D745E6" w:rsidP="00D745E6">
      <w:pPr>
        <w:autoSpaceDE w:val="0"/>
        <w:autoSpaceDN w:val="0"/>
        <w:adjustRightInd w:val="0"/>
        <w:jc w:val="both"/>
        <w:rPr>
          <w:rFonts w:ascii="Times New Roman" w:hAnsi="Times New Roman" w:cs="Times New Roman"/>
          <w:i/>
          <w:iCs/>
          <w:color w:val="211D1E"/>
          <w:lang w:val="en-US"/>
        </w:rPr>
      </w:pPr>
      <w:r w:rsidRPr="00CA7B52">
        <w:rPr>
          <w:rFonts w:ascii="Times New Roman" w:hAnsi="Times New Roman" w:cs="Times New Roman"/>
          <w:color w:val="211D1E"/>
          <w:lang w:val="en-US"/>
        </w:rPr>
        <w:t xml:space="preserve">B </w:t>
      </w:r>
      <w:r w:rsidRPr="00CA7B52">
        <w:rPr>
          <w:rFonts w:ascii="Times New Roman" w:hAnsi="Times New Roman" w:cs="Times New Roman"/>
          <w:b/>
          <w:bCs/>
          <w:color w:val="211D1E"/>
          <w:lang w:val="en-US"/>
        </w:rPr>
        <w:t xml:space="preserve">Strongly reducing and capsule producing GN </w:t>
      </w:r>
      <w:r w:rsidRPr="00CA7B52">
        <w:rPr>
          <w:rFonts w:ascii="Times New Roman" w:hAnsi="Times New Roman" w:cs="Times New Roman"/>
          <w:color w:val="211D1E"/>
          <w:lang w:val="en-US"/>
        </w:rPr>
        <w:t xml:space="preserve">(e.g., some </w:t>
      </w:r>
      <w:r w:rsidRPr="00CA7B52">
        <w:rPr>
          <w:rFonts w:ascii="Times New Roman" w:hAnsi="Times New Roman" w:cs="Times New Roman"/>
          <w:i/>
          <w:iCs/>
          <w:color w:val="211D1E"/>
          <w:lang w:val="en-US"/>
        </w:rPr>
        <w:t>Aeromonas,</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i/>
          <w:iCs/>
          <w:color w:val="211D1E"/>
          <w:lang w:val="en-US"/>
        </w:rPr>
        <w:t>Vibrio</w:t>
      </w:r>
      <w:r w:rsidRPr="00CA7B52">
        <w:rPr>
          <w:rFonts w:ascii="Times New Roman" w:hAnsi="Times New Roman" w:cs="Times New Roman"/>
          <w:color w:val="211D1E"/>
          <w:lang w:val="en-US"/>
        </w:rPr>
        <w:t xml:space="preserve">) </w:t>
      </w:r>
      <w:r w:rsidRPr="00CA7B52">
        <w:rPr>
          <w:rFonts w:ascii="Times New Roman" w:hAnsi="Times New Roman" w:cs="Times New Roman"/>
          <w:b/>
          <w:bCs/>
          <w:color w:val="211D1E"/>
          <w:lang w:val="en-US"/>
        </w:rPr>
        <w:t xml:space="preserve">and GP </w:t>
      </w:r>
      <w:r w:rsidRPr="00CA7B52">
        <w:rPr>
          <w:rFonts w:ascii="Times New Roman" w:hAnsi="Times New Roman" w:cs="Times New Roman"/>
          <w:color w:val="211D1E"/>
          <w:lang w:val="en-US"/>
        </w:rPr>
        <w:t xml:space="preserve">(e.g., some </w:t>
      </w:r>
      <w:r w:rsidRPr="00CA7B52">
        <w:rPr>
          <w:rFonts w:ascii="Times New Roman" w:hAnsi="Times New Roman" w:cs="Times New Roman"/>
          <w:i/>
          <w:iCs/>
          <w:color w:val="211D1E"/>
          <w:lang w:val="en-US"/>
        </w:rPr>
        <w:t>Bacillus, Aneurinibacillus, Brevibacillus</w:t>
      </w:r>
      <w:proofErr w:type="gramStart"/>
      <w:r w:rsidRPr="00CA7B52">
        <w:rPr>
          <w:rFonts w:ascii="Times New Roman" w:hAnsi="Times New Roman" w:cs="Times New Roman"/>
          <w:i/>
          <w:iCs/>
          <w:color w:val="211D1E"/>
          <w:lang w:val="en-US"/>
        </w:rPr>
        <w:t>,Lysinibacillus</w:t>
      </w:r>
      <w:proofErr w:type="gramEnd"/>
      <w:r w:rsidRPr="00CA7B52">
        <w:rPr>
          <w:rFonts w:ascii="Times New Roman" w:hAnsi="Times New Roman" w:cs="Times New Roman"/>
          <w:i/>
          <w:iCs/>
          <w:color w:val="211D1E"/>
          <w:lang w:val="en-US"/>
        </w:rPr>
        <w:t xml:space="preserve">, Paenibacillus, </w:t>
      </w:r>
      <w:r w:rsidRPr="00CA7B52">
        <w:rPr>
          <w:rFonts w:ascii="Times New Roman" w:hAnsi="Times New Roman" w:cs="Times New Roman"/>
          <w:color w:val="211D1E"/>
          <w:lang w:val="en-US"/>
        </w:rPr>
        <w:t xml:space="preserve">and </w:t>
      </w:r>
      <w:r w:rsidRPr="00CA7B52">
        <w:rPr>
          <w:rFonts w:ascii="Times New Roman" w:hAnsi="Times New Roman" w:cs="Times New Roman"/>
          <w:i/>
          <w:iCs/>
          <w:color w:val="211D1E"/>
          <w:lang w:val="en-US"/>
        </w:rPr>
        <w:t xml:space="preserve">Virgibacillus </w:t>
      </w:r>
      <w:r w:rsidRPr="00CA7B52">
        <w:rPr>
          <w:rFonts w:ascii="Times New Roman" w:hAnsi="Times New Roman" w:cs="Times New Roman"/>
          <w:color w:val="211D1E"/>
          <w:lang w:val="en-US"/>
        </w:rPr>
        <w:t>)</w:t>
      </w:r>
    </w:p>
    <w:p w:rsidR="00D745E6" w:rsidRPr="00CA7B52" w:rsidRDefault="00D745E6" w:rsidP="00D745E6">
      <w:pPr>
        <w:autoSpaceDE w:val="0"/>
        <w:autoSpaceDN w:val="0"/>
        <w:adjustRightInd w:val="0"/>
        <w:jc w:val="both"/>
        <w:rPr>
          <w:rFonts w:ascii="Times New Roman" w:hAnsi="Times New Roman" w:cs="Times New Roman"/>
          <w:i/>
          <w:iCs/>
          <w:color w:val="211D1E"/>
          <w:lang w:val="en-US"/>
        </w:rPr>
      </w:pPr>
      <w:r w:rsidRPr="00CA7B52">
        <w:rPr>
          <w:rFonts w:ascii="Times New Roman" w:hAnsi="Times New Roman" w:cs="Times New Roman"/>
          <w:color w:val="211D1E"/>
          <w:lang w:val="en-US"/>
        </w:rPr>
        <w:lastRenderedPageBreak/>
        <w:t xml:space="preserve">C1 </w:t>
      </w:r>
      <w:r w:rsidRPr="00CA7B52">
        <w:rPr>
          <w:rFonts w:ascii="Times New Roman" w:hAnsi="Times New Roman" w:cs="Times New Roman"/>
          <w:b/>
          <w:bCs/>
          <w:color w:val="211D1E"/>
          <w:lang w:val="en-US"/>
        </w:rPr>
        <w:t xml:space="preserve">Microaerophilic, capnophilic GP </w:t>
      </w:r>
      <w:r w:rsidRPr="00CA7B52">
        <w:rPr>
          <w:rFonts w:ascii="Times New Roman" w:hAnsi="Times New Roman" w:cs="Times New Roman"/>
          <w:color w:val="211D1E"/>
          <w:lang w:val="en-US"/>
        </w:rPr>
        <w:t xml:space="preserve">(e.g., </w:t>
      </w:r>
      <w:r w:rsidRPr="00CA7B52">
        <w:rPr>
          <w:rFonts w:ascii="Times New Roman" w:hAnsi="Times New Roman" w:cs="Times New Roman"/>
          <w:i/>
          <w:iCs/>
          <w:color w:val="211D1E"/>
          <w:lang w:val="en-US"/>
        </w:rPr>
        <w:t>Dolosicoccus, Dolosigranulum,</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i/>
          <w:iCs/>
          <w:color w:val="211D1E"/>
          <w:lang w:val="en-US"/>
        </w:rPr>
        <w:t>Eremococcus, Gemella, Globicatella, Helcococcus, Ignavigranum</w:t>
      </w:r>
      <w:proofErr w:type="gramStart"/>
      <w:r w:rsidRPr="00CA7B52">
        <w:rPr>
          <w:rFonts w:ascii="Times New Roman" w:hAnsi="Times New Roman" w:cs="Times New Roman"/>
          <w:i/>
          <w:iCs/>
          <w:color w:val="211D1E"/>
          <w:lang w:val="en-US"/>
        </w:rPr>
        <w:t>,Lactobacillus</w:t>
      </w:r>
      <w:proofErr w:type="gramEnd"/>
      <w:r w:rsidRPr="00CA7B52">
        <w:rPr>
          <w:rFonts w:ascii="Times New Roman" w:hAnsi="Times New Roman" w:cs="Times New Roman"/>
          <w:i/>
          <w:iCs/>
          <w:color w:val="211D1E"/>
          <w:lang w:val="en-US"/>
        </w:rPr>
        <w:t xml:space="preserve">, Lactococcus, Leuconostoc, Pediococcus, Streptococcus,Weissella, </w:t>
      </w:r>
      <w:r w:rsidRPr="00CA7B52">
        <w:rPr>
          <w:rFonts w:ascii="Times New Roman" w:hAnsi="Times New Roman" w:cs="Times New Roman"/>
          <w:color w:val="211D1E"/>
          <w:lang w:val="en-US"/>
        </w:rPr>
        <w:t xml:space="preserve">and some </w:t>
      </w:r>
      <w:r w:rsidRPr="00CA7B52">
        <w:rPr>
          <w:rFonts w:ascii="Times New Roman" w:hAnsi="Times New Roman" w:cs="Times New Roman"/>
          <w:i/>
          <w:iCs/>
          <w:color w:val="211D1E"/>
          <w:lang w:val="en-US"/>
        </w:rPr>
        <w:t xml:space="preserve">Aerococcus, Arcanobacterium, Corynebacterium </w:t>
      </w:r>
      <w:r w:rsidRPr="00CA7B52">
        <w:rPr>
          <w:rFonts w:ascii="Times New Roman" w:hAnsi="Times New Roman" w:cs="Times New Roman"/>
          <w:color w:val="211D1E"/>
          <w:lang w:val="en-US"/>
        </w:rPr>
        <w:t xml:space="preserve">and </w:t>
      </w:r>
      <w:r w:rsidRPr="00CA7B52">
        <w:rPr>
          <w:rFonts w:ascii="Times New Roman" w:hAnsi="Times New Roman" w:cs="Times New Roman"/>
          <w:i/>
          <w:iCs/>
          <w:color w:val="211D1E"/>
          <w:lang w:val="en-US"/>
        </w:rPr>
        <w:t>Enterococcus sp.</w:t>
      </w:r>
      <w:r w:rsidRPr="00CA7B52">
        <w:rPr>
          <w:rFonts w:ascii="Times New Roman" w:hAnsi="Times New Roman" w:cs="Times New Roman"/>
          <w:color w:val="211D1E"/>
          <w:lang w:val="en-US"/>
        </w:rPr>
        <w:t>)</w:t>
      </w:r>
    </w:p>
    <w:p w:rsidR="00D745E6" w:rsidRPr="00CA7B52" w:rsidRDefault="00D745E6" w:rsidP="00D745E6">
      <w:pPr>
        <w:autoSpaceDE w:val="0"/>
        <w:autoSpaceDN w:val="0"/>
        <w:adjustRightInd w:val="0"/>
        <w:jc w:val="both"/>
        <w:rPr>
          <w:rFonts w:ascii="Times New Roman" w:hAnsi="Times New Roman" w:cs="Times New Roman"/>
          <w:i/>
          <w:iCs/>
          <w:color w:val="211D1E"/>
          <w:lang w:val="en-US"/>
        </w:rPr>
      </w:pPr>
      <w:r w:rsidRPr="00CA7B52">
        <w:rPr>
          <w:rFonts w:ascii="Times New Roman" w:hAnsi="Times New Roman" w:cs="Times New Roman"/>
          <w:color w:val="211D1E"/>
          <w:lang w:val="en-US"/>
        </w:rPr>
        <w:t xml:space="preserve">C2 </w:t>
      </w:r>
      <w:r w:rsidRPr="00CA7B52">
        <w:rPr>
          <w:rFonts w:ascii="Times New Roman" w:hAnsi="Times New Roman" w:cs="Times New Roman"/>
          <w:b/>
          <w:bCs/>
          <w:color w:val="211D1E"/>
          <w:lang w:val="en-US"/>
        </w:rPr>
        <w:t xml:space="preserve">Fastidious, capnophilic, oxygen sensitive GN </w:t>
      </w:r>
      <w:r w:rsidRPr="00CA7B52">
        <w:rPr>
          <w:rFonts w:ascii="Times New Roman" w:hAnsi="Times New Roman" w:cs="Times New Roman"/>
          <w:color w:val="211D1E"/>
          <w:lang w:val="en-US"/>
        </w:rPr>
        <w:t xml:space="preserve">(e.g., </w:t>
      </w:r>
      <w:r w:rsidRPr="00CA7B52">
        <w:rPr>
          <w:rFonts w:ascii="Times New Roman" w:hAnsi="Times New Roman" w:cs="Times New Roman"/>
          <w:i/>
          <w:iCs/>
          <w:color w:val="211D1E"/>
          <w:lang w:val="en-US"/>
        </w:rPr>
        <w:t>Actinobacillus, Aggregatibacter, Alysiella, Avibacterium, Bergeriella, Bordetella, Capnocytophaga, Cardiobacterium, CDC Group DF-3, CDC Group EF-4,Conchiformibius, Dysgonomonas, Eikenella, Francisella, Gallibacterium,</w:t>
      </w:r>
    </w:p>
    <w:p w:rsidR="00D745E6" w:rsidRPr="00CA7B52" w:rsidRDefault="00D745E6" w:rsidP="00D745E6">
      <w:pPr>
        <w:autoSpaceDE w:val="0"/>
        <w:autoSpaceDN w:val="0"/>
        <w:adjustRightInd w:val="0"/>
        <w:jc w:val="both"/>
        <w:rPr>
          <w:rFonts w:ascii="Times New Roman" w:hAnsi="Times New Roman" w:cs="Times New Roman"/>
          <w:i/>
          <w:iCs/>
          <w:color w:val="211D1E"/>
          <w:lang w:val="en-US"/>
        </w:rPr>
      </w:pPr>
      <w:r w:rsidRPr="00CA7B52">
        <w:rPr>
          <w:rFonts w:ascii="Times New Roman" w:hAnsi="Times New Roman" w:cs="Times New Roman"/>
          <w:i/>
          <w:iCs/>
          <w:color w:val="211D1E"/>
          <w:lang w:val="en-US"/>
        </w:rPr>
        <w:t>Gardnerella, Haemophilus, Histophilus, Kingella, Methylobacterium</w:t>
      </w:r>
      <w:proofErr w:type="gramStart"/>
      <w:r w:rsidRPr="00CA7B52">
        <w:rPr>
          <w:rFonts w:ascii="Times New Roman" w:hAnsi="Times New Roman" w:cs="Times New Roman"/>
          <w:i/>
          <w:iCs/>
          <w:color w:val="211D1E"/>
          <w:lang w:val="en-US"/>
        </w:rPr>
        <w:t>,Moraxella</w:t>
      </w:r>
      <w:proofErr w:type="gramEnd"/>
      <w:r w:rsidRPr="00CA7B52">
        <w:rPr>
          <w:rFonts w:ascii="Times New Roman" w:hAnsi="Times New Roman" w:cs="Times New Roman"/>
          <w:i/>
          <w:iCs/>
          <w:color w:val="211D1E"/>
          <w:lang w:val="en-US"/>
        </w:rPr>
        <w:t xml:space="preserve">, Neisseria, Oligella, Ornithobacterium, Pasteurella,Simonsiella, Suttonella, </w:t>
      </w:r>
      <w:r w:rsidRPr="00CA7B52">
        <w:rPr>
          <w:rFonts w:ascii="Times New Roman" w:hAnsi="Times New Roman" w:cs="Times New Roman"/>
          <w:color w:val="211D1E"/>
          <w:lang w:val="en-US"/>
        </w:rPr>
        <w:t xml:space="preserve">and </w:t>
      </w:r>
      <w:r w:rsidRPr="00CA7B52">
        <w:rPr>
          <w:rFonts w:ascii="Times New Roman" w:hAnsi="Times New Roman" w:cs="Times New Roman"/>
          <w:i/>
          <w:iCs/>
          <w:color w:val="211D1E"/>
          <w:lang w:val="en-US"/>
        </w:rPr>
        <w:t>Taylorella</w:t>
      </w:r>
      <w:r w:rsidRPr="00CA7B52">
        <w:rPr>
          <w:rFonts w:ascii="Times New Roman" w:hAnsi="Times New Roman" w:cs="Times New Roman"/>
          <w:color w:val="211D1E"/>
          <w:lang w:val="en-US"/>
        </w:rPr>
        <w:t xml:space="preserve">) </w:t>
      </w:r>
      <w:r w:rsidRPr="00CA7B52">
        <w:rPr>
          <w:rFonts w:ascii="Times New Roman" w:hAnsi="Times New Roman" w:cs="Times New Roman"/>
          <w:b/>
          <w:bCs/>
          <w:color w:val="211D1E"/>
          <w:lang w:val="en-US"/>
        </w:rPr>
        <w:t xml:space="preserve">and GP </w:t>
      </w:r>
      <w:r w:rsidRPr="00CA7B52">
        <w:rPr>
          <w:rFonts w:ascii="Times New Roman" w:hAnsi="Times New Roman" w:cs="Times New Roman"/>
          <w:color w:val="211D1E"/>
          <w:lang w:val="en-US"/>
        </w:rPr>
        <w:t>(</w:t>
      </w:r>
      <w:r w:rsidRPr="00CA7B52">
        <w:rPr>
          <w:rFonts w:ascii="Times New Roman" w:hAnsi="Times New Roman" w:cs="Times New Roman"/>
          <w:i/>
          <w:iCs/>
          <w:color w:val="211D1E"/>
          <w:lang w:val="en-US"/>
        </w:rPr>
        <w:t>Actinomyces,</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i/>
          <w:iCs/>
          <w:color w:val="211D1E"/>
          <w:lang w:val="en-US"/>
        </w:rPr>
        <w:t xml:space="preserve">Aerococcus, Alloiococcus, Arcanobacterium, Carnobacterium, Corynebacterium, Erysipelothrix, Granulicatella, Lactobacillus, Pediococcus, </w:t>
      </w:r>
      <w:r w:rsidRPr="00CA7B52">
        <w:rPr>
          <w:rFonts w:ascii="Times New Roman" w:hAnsi="Times New Roman" w:cs="Times New Roman"/>
          <w:color w:val="211D1E"/>
          <w:lang w:val="en-US"/>
        </w:rPr>
        <w:t xml:space="preserve">and </w:t>
      </w:r>
      <w:r w:rsidRPr="00CA7B52">
        <w:rPr>
          <w:rFonts w:ascii="Times New Roman" w:hAnsi="Times New Roman" w:cs="Times New Roman"/>
          <w:i/>
          <w:iCs/>
          <w:color w:val="211D1E"/>
          <w:lang w:val="en-US"/>
        </w:rPr>
        <w:t>Tetragenococcus</w:t>
      </w:r>
      <w:r w:rsidRPr="00CA7B52">
        <w:rPr>
          <w:rFonts w:ascii="Times New Roman" w:hAnsi="Times New Roman" w:cs="Times New Roman"/>
          <w:color w:val="211D1E"/>
          <w:lang w:val="en-US"/>
        </w:rPr>
        <w:t>)</w:t>
      </w:r>
    </w:p>
    <w:p w:rsidR="00D745E6" w:rsidRPr="00CA7B52" w:rsidRDefault="00D745E6" w:rsidP="00D745E6">
      <w:pPr>
        <w:autoSpaceDE w:val="0"/>
        <w:autoSpaceDN w:val="0"/>
        <w:adjustRightInd w:val="0"/>
        <w:jc w:val="both"/>
        <w:rPr>
          <w:rFonts w:ascii="Times New Roman" w:hAnsi="Times New Roman" w:cs="Times New Roman"/>
          <w:b/>
          <w:bCs/>
          <w:color w:val="000000"/>
          <w:lang w:val="en-US"/>
        </w:rPr>
      </w:pPr>
    </w:p>
    <w:p w:rsidR="00D745E6" w:rsidRPr="00CA7B52" w:rsidRDefault="00D745E6" w:rsidP="00D745E6">
      <w:pPr>
        <w:autoSpaceDE w:val="0"/>
        <w:autoSpaceDN w:val="0"/>
        <w:adjustRightInd w:val="0"/>
        <w:jc w:val="both"/>
        <w:rPr>
          <w:rFonts w:ascii="Times New Roman" w:hAnsi="Times New Roman" w:cs="Times New Roman"/>
          <w:b/>
          <w:bCs/>
          <w:color w:val="000000"/>
          <w:lang w:val="en-US"/>
        </w:rPr>
      </w:pPr>
      <w:r w:rsidRPr="00CA7B52">
        <w:rPr>
          <w:rFonts w:ascii="Times New Roman" w:hAnsi="Times New Roman" w:cs="Times New Roman"/>
          <w:b/>
          <w:bCs/>
          <w:color w:val="000000"/>
          <w:lang w:val="en-US"/>
        </w:rPr>
        <w:t>TEST PROCEDURE</w:t>
      </w:r>
    </w:p>
    <w:p w:rsidR="00D745E6" w:rsidRPr="00CA7B52" w:rsidRDefault="00D745E6" w:rsidP="00D745E6">
      <w:pPr>
        <w:autoSpaceDE w:val="0"/>
        <w:autoSpaceDN w:val="0"/>
        <w:adjustRightInd w:val="0"/>
        <w:jc w:val="both"/>
        <w:rPr>
          <w:rFonts w:ascii="Times New Roman" w:hAnsi="Times New Roman" w:cs="Times New Roman"/>
          <w:b/>
          <w:bCs/>
          <w:color w:val="000000"/>
          <w:lang w:val="en-US"/>
        </w:rPr>
      </w:pPr>
    </w:p>
    <w:p w:rsidR="00D745E6" w:rsidRPr="00CA7B52" w:rsidRDefault="00D745E6" w:rsidP="00D745E6">
      <w:pPr>
        <w:autoSpaceDE w:val="0"/>
        <w:autoSpaceDN w:val="0"/>
        <w:adjustRightInd w:val="0"/>
        <w:jc w:val="both"/>
        <w:rPr>
          <w:rFonts w:ascii="Times New Roman" w:hAnsi="Times New Roman" w:cs="Times New Roman"/>
          <w:b/>
          <w:bCs/>
          <w:color w:val="211D1E"/>
          <w:lang w:val="en-US"/>
        </w:rPr>
      </w:pPr>
      <w:r w:rsidRPr="00CA7B52">
        <w:rPr>
          <w:rFonts w:ascii="Times New Roman" w:hAnsi="Times New Roman" w:cs="Times New Roman"/>
          <w:b/>
          <w:bCs/>
          <w:color w:val="211D1E"/>
          <w:lang w:val="en-US"/>
        </w:rPr>
        <w:t>Preparation</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Before starting, prewarm MicroPlates and IF to room temperature and review the entire protocol, including precautions.</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
    <w:p w:rsidR="00D745E6" w:rsidRPr="00CA7B52" w:rsidRDefault="00D745E6" w:rsidP="00D745E6">
      <w:pPr>
        <w:autoSpaceDE w:val="0"/>
        <w:autoSpaceDN w:val="0"/>
        <w:adjustRightInd w:val="0"/>
        <w:jc w:val="both"/>
        <w:rPr>
          <w:rFonts w:ascii="Times New Roman" w:hAnsi="Times New Roman" w:cs="Times New Roman"/>
          <w:b/>
          <w:bCs/>
          <w:color w:val="211D1E"/>
          <w:lang w:val="en-US"/>
        </w:rPr>
      </w:pPr>
      <w:proofErr w:type="gramStart"/>
      <w:r w:rsidRPr="00CA7B52">
        <w:rPr>
          <w:rFonts w:ascii="Times New Roman" w:hAnsi="Times New Roman" w:cs="Times New Roman"/>
          <w:b/>
          <w:bCs/>
          <w:color w:val="211D1E"/>
          <w:lang w:val="en-US"/>
        </w:rPr>
        <w:t>Step 1.</w:t>
      </w:r>
      <w:proofErr w:type="gramEnd"/>
      <w:r w:rsidRPr="00CA7B52">
        <w:rPr>
          <w:rFonts w:ascii="Times New Roman" w:hAnsi="Times New Roman" w:cs="Times New Roman"/>
          <w:b/>
          <w:bCs/>
          <w:color w:val="211D1E"/>
          <w:lang w:val="en-US"/>
        </w:rPr>
        <w:t xml:space="preserve"> Culture Organism on Biolog Recommended Agar Media</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b/>
          <w:bCs/>
          <w:color w:val="211D1E"/>
          <w:lang w:val="en-US"/>
        </w:rPr>
        <w:t xml:space="preserve">Isolate a pure culture </w:t>
      </w:r>
      <w:r w:rsidRPr="00CA7B52">
        <w:rPr>
          <w:rFonts w:ascii="Times New Roman" w:hAnsi="Times New Roman" w:cs="Times New Roman"/>
          <w:color w:val="211D1E"/>
          <w:lang w:val="en-US"/>
        </w:rPr>
        <w:t>on Biolog recommended agar media (</w:t>
      </w:r>
      <w:r w:rsidRPr="00CA7B52">
        <w:rPr>
          <w:rFonts w:ascii="Times New Roman" w:hAnsi="Times New Roman" w:cs="Times New Roman"/>
          <w:b/>
          <w:bCs/>
          <w:color w:val="211D1E"/>
          <w:lang w:val="en-US"/>
        </w:rPr>
        <w:t xml:space="preserve">BUG+B </w:t>
      </w:r>
      <w:r w:rsidRPr="00CA7B52">
        <w:rPr>
          <w:rFonts w:ascii="Times New Roman" w:hAnsi="Times New Roman" w:cs="Times New Roman"/>
          <w:color w:val="211D1E"/>
          <w:lang w:val="en-US"/>
        </w:rPr>
        <w:t xml:space="preserve">or </w:t>
      </w:r>
      <w:r w:rsidRPr="00CA7B52">
        <w:rPr>
          <w:rFonts w:ascii="Times New Roman" w:hAnsi="Times New Roman" w:cs="Times New Roman"/>
          <w:b/>
          <w:bCs/>
          <w:color w:val="211D1E"/>
          <w:lang w:val="en-US"/>
        </w:rPr>
        <w:t xml:space="preserve">Chocolate Agar) </w:t>
      </w:r>
      <w:r w:rsidRPr="00CA7B52">
        <w:rPr>
          <w:rFonts w:ascii="Times New Roman" w:hAnsi="Times New Roman" w:cs="Times New Roman"/>
          <w:color w:val="211D1E"/>
          <w:lang w:val="en-US"/>
        </w:rPr>
        <w:t xml:space="preserve">and incubate at 33° C. Some species may require special culture conditions, for example </w:t>
      </w:r>
      <w:proofErr w:type="gramStart"/>
      <w:r w:rsidRPr="00CA7B52">
        <w:rPr>
          <w:rFonts w:ascii="Times New Roman" w:hAnsi="Times New Roman" w:cs="Times New Roman"/>
          <w:color w:val="211D1E"/>
          <w:lang w:val="en-US"/>
        </w:rPr>
        <w:t>either lower or higher temperature (26° - 37° C.) and</w:t>
      </w:r>
      <w:proofErr w:type="gramEnd"/>
      <w:r w:rsidRPr="00CA7B52">
        <w:rPr>
          <w:rFonts w:ascii="Times New Roman" w:hAnsi="Times New Roman" w:cs="Times New Roman"/>
          <w:color w:val="211D1E"/>
          <w:lang w:val="en-US"/>
        </w:rPr>
        <w:t xml:space="preserve"> elevated CO2 (6.5% - 10%).</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b/>
          <w:bCs/>
          <w:color w:val="211D1E"/>
          <w:lang w:val="en-US"/>
        </w:rPr>
        <w:t>Use of alternative media should be validated</w:t>
      </w:r>
      <w:r w:rsidRPr="00CA7B52">
        <w:rPr>
          <w:rFonts w:ascii="Times New Roman" w:hAnsi="Times New Roman" w:cs="Times New Roman"/>
          <w:color w:val="211D1E"/>
          <w:lang w:val="en-US"/>
        </w:rPr>
        <w:t xml:space="preserve">. For laboratories that need to use agar media without blood, we recommend using </w:t>
      </w:r>
      <w:r w:rsidRPr="00CA7B52">
        <w:rPr>
          <w:rFonts w:ascii="Times New Roman" w:hAnsi="Times New Roman" w:cs="Times New Roman"/>
          <w:b/>
          <w:bCs/>
          <w:color w:val="211D1E"/>
          <w:lang w:val="en-US"/>
        </w:rPr>
        <w:t>BUG Agar</w:t>
      </w:r>
      <w:r w:rsidRPr="00CA7B52">
        <w:rPr>
          <w:rFonts w:ascii="Times New Roman" w:hAnsi="Times New Roman" w:cs="Times New Roman"/>
          <w:color w:val="211D1E"/>
          <w:lang w:val="en-US"/>
        </w:rPr>
        <w:t xml:space="preserve">. However, some species will grow extremely slowly or not at all if blood is omitted, for example the genera listed for Protocols C1 and C2 in Table 1. </w:t>
      </w:r>
      <w:r w:rsidRPr="00CA7B52">
        <w:rPr>
          <w:rFonts w:ascii="Times New Roman" w:hAnsi="Times New Roman" w:cs="Times New Roman"/>
          <w:b/>
          <w:bCs/>
          <w:color w:val="211D1E"/>
          <w:lang w:val="en-US"/>
        </w:rPr>
        <w:t xml:space="preserve">R2A Agar </w:t>
      </w:r>
      <w:r w:rsidRPr="00CA7B52">
        <w:rPr>
          <w:rFonts w:ascii="Times New Roman" w:hAnsi="Times New Roman" w:cs="Times New Roman"/>
          <w:color w:val="211D1E"/>
          <w:lang w:val="en-US"/>
        </w:rPr>
        <w:t>and Tryptic Soy Agar without or with blood (</w:t>
      </w:r>
      <w:r w:rsidRPr="00CA7B52">
        <w:rPr>
          <w:rFonts w:ascii="Times New Roman" w:hAnsi="Times New Roman" w:cs="Times New Roman"/>
          <w:b/>
          <w:bCs/>
          <w:color w:val="211D1E"/>
          <w:lang w:val="en-US"/>
        </w:rPr>
        <w:t>TSA, TSA+B</w:t>
      </w:r>
      <w:r w:rsidRPr="00CA7B52">
        <w:rPr>
          <w:rFonts w:ascii="Times New Roman" w:hAnsi="Times New Roman" w:cs="Times New Roman"/>
          <w:color w:val="211D1E"/>
          <w:lang w:val="en-US"/>
        </w:rPr>
        <w:t>) can be substituted, but they will not culture as wide a range of bacteria as BUG+B. Furthermore, their recipes and performance characteristics from different vendors may vary.</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b/>
          <w:bCs/>
          <w:color w:val="211D1E"/>
          <w:lang w:val="en-US"/>
        </w:rPr>
        <w:t xml:space="preserve">The cells must be freshly grown </w:t>
      </w:r>
      <w:r w:rsidRPr="00CA7B52">
        <w:rPr>
          <w:rFonts w:ascii="Times New Roman" w:hAnsi="Times New Roman" w:cs="Times New Roman"/>
          <w:color w:val="211D1E"/>
          <w:lang w:val="en-US"/>
        </w:rPr>
        <w:t>since many strains lose viability and metabolic vigor in stationary phase. The recommended incubation period for most organisms is 4-24 hours. Sporeforming gram-positive bacteria (Bacillus and related genera) should be grown for less than 16 hours to help minimize sporulation.</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roofErr w:type="gramStart"/>
      <w:r w:rsidRPr="00CA7B52">
        <w:rPr>
          <w:rFonts w:ascii="Times New Roman" w:hAnsi="Times New Roman" w:cs="Times New Roman"/>
          <w:b/>
          <w:bCs/>
          <w:color w:val="211D1E"/>
          <w:lang w:val="en-US"/>
        </w:rPr>
        <w:t xml:space="preserve">If insufficient growth is obtained </w:t>
      </w:r>
      <w:r w:rsidRPr="00CA7B52">
        <w:rPr>
          <w:rFonts w:ascii="Times New Roman" w:hAnsi="Times New Roman" w:cs="Times New Roman"/>
          <w:color w:val="211D1E"/>
          <w:lang w:val="en-US"/>
        </w:rPr>
        <w:t>to inoculate the panel, restreak heavily (as a lawn) onto one or more agar plates.</w:t>
      </w:r>
      <w:proofErr w:type="gramEnd"/>
      <w:r w:rsidRPr="00CA7B52">
        <w:rPr>
          <w:rFonts w:ascii="Times New Roman" w:hAnsi="Times New Roman" w:cs="Times New Roman"/>
          <w:color w:val="211D1E"/>
          <w:lang w:val="en-US"/>
        </w:rPr>
        <w:t xml:space="preserve"> Incubate for 4-48 hours. This should give enough growth to inoculate the panel.</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 xml:space="preserve"> </w:t>
      </w:r>
    </w:p>
    <w:p w:rsidR="00D745E6" w:rsidRPr="00CA7B52" w:rsidRDefault="00D745E6" w:rsidP="00D745E6">
      <w:pPr>
        <w:autoSpaceDE w:val="0"/>
        <w:autoSpaceDN w:val="0"/>
        <w:adjustRightInd w:val="0"/>
        <w:jc w:val="both"/>
        <w:rPr>
          <w:rFonts w:ascii="Times New Roman" w:hAnsi="Times New Roman" w:cs="Times New Roman"/>
          <w:b/>
          <w:bCs/>
          <w:color w:val="211D1E"/>
          <w:lang w:val="en-US"/>
        </w:rPr>
      </w:pPr>
      <w:proofErr w:type="gramStart"/>
      <w:r w:rsidRPr="00CA7B52">
        <w:rPr>
          <w:rFonts w:ascii="Times New Roman" w:hAnsi="Times New Roman" w:cs="Times New Roman"/>
          <w:b/>
          <w:bCs/>
          <w:color w:val="211D1E"/>
          <w:lang w:val="en-US"/>
        </w:rPr>
        <w:t>Step 2.</w:t>
      </w:r>
      <w:proofErr w:type="gramEnd"/>
      <w:r w:rsidRPr="00CA7B52">
        <w:rPr>
          <w:rFonts w:ascii="Times New Roman" w:hAnsi="Times New Roman" w:cs="Times New Roman"/>
          <w:b/>
          <w:bCs/>
          <w:color w:val="211D1E"/>
          <w:lang w:val="en-US"/>
        </w:rPr>
        <w:t xml:space="preserve"> Prepare Inoculum</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b/>
          <w:bCs/>
          <w:color w:val="211D1E"/>
          <w:lang w:val="en-US"/>
        </w:rPr>
        <w:t xml:space="preserve">Check the calibration of the turbidimeter </w:t>
      </w:r>
      <w:r w:rsidRPr="00CA7B52">
        <w:rPr>
          <w:rFonts w:ascii="Times New Roman" w:hAnsi="Times New Roman" w:cs="Times New Roman"/>
          <w:color w:val="211D1E"/>
          <w:lang w:val="en-US"/>
        </w:rPr>
        <w:t>periodically. Use an appropriate turbidity standard (85% T or 65% T) and follow instructions in the turbidimeter manual to verify that the turbidimeter is calibrated and operating properly.</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b/>
          <w:bCs/>
          <w:color w:val="211D1E"/>
          <w:lang w:val="en-US"/>
        </w:rPr>
        <w:t xml:space="preserve">Blank the turbidimeter </w:t>
      </w:r>
      <w:r w:rsidRPr="00CA7B52">
        <w:rPr>
          <w:rFonts w:ascii="Times New Roman" w:hAnsi="Times New Roman" w:cs="Times New Roman"/>
          <w:color w:val="211D1E"/>
          <w:lang w:val="en-US"/>
        </w:rPr>
        <w:t>with a clean tube (wiped clean of dirt and fingerprints) containing uninoculated IF. Because the tubes used are not optically uniform, they should be blanked individually. Set the 100% transmittance adjustment knob so that the meter reads 100%.</w:t>
      </w:r>
    </w:p>
    <w:p w:rsidR="00D745E6" w:rsidRPr="00CA7B52" w:rsidRDefault="00D745E6" w:rsidP="00D745E6">
      <w:pPr>
        <w:autoSpaceDE w:val="0"/>
        <w:autoSpaceDN w:val="0"/>
        <w:adjustRightInd w:val="0"/>
        <w:jc w:val="both"/>
        <w:rPr>
          <w:rFonts w:ascii="Times New Roman" w:hAnsi="Times New Roman" w:cs="Times New Roman"/>
          <w:b/>
          <w:bCs/>
          <w:color w:val="211D1E"/>
          <w:lang w:val="en-US"/>
        </w:rPr>
      </w:pPr>
      <w:r w:rsidRPr="00CA7B52">
        <w:rPr>
          <w:rFonts w:ascii="Times New Roman" w:hAnsi="Times New Roman" w:cs="Times New Roman"/>
          <w:b/>
          <w:bCs/>
          <w:color w:val="211D1E"/>
          <w:lang w:val="en-US"/>
        </w:rPr>
        <w:t xml:space="preserve">Prepare the inoculum at the desired turbidity. </w:t>
      </w:r>
      <w:r w:rsidRPr="00CA7B52">
        <w:rPr>
          <w:rFonts w:ascii="Times New Roman" w:hAnsi="Times New Roman" w:cs="Times New Roman"/>
          <w:color w:val="211D1E"/>
          <w:lang w:val="en-US"/>
        </w:rPr>
        <w:t xml:space="preserve">The target </w:t>
      </w:r>
      <w:r w:rsidRPr="00CA7B52">
        <w:rPr>
          <w:rFonts w:ascii="Times New Roman" w:hAnsi="Times New Roman" w:cs="Times New Roman"/>
          <w:b/>
          <w:bCs/>
          <w:color w:val="211D1E"/>
          <w:lang w:val="en-US"/>
        </w:rPr>
        <w:t>cell density should be in the range</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roofErr w:type="gramStart"/>
      <w:r w:rsidRPr="00CA7B52">
        <w:rPr>
          <w:rFonts w:ascii="Times New Roman" w:hAnsi="Times New Roman" w:cs="Times New Roman"/>
          <w:b/>
          <w:bCs/>
          <w:color w:val="211D1E"/>
          <w:lang w:val="en-US"/>
        </w:rPr>
        <w:t>of</w:t>
      </w:r>
      <w:proofErr w:type="gramEnd"/>
      <w:r w:rsidRPr="00CA7B52">
        <w:rPr>
          <w:rFonts w:ascii="Times New Roman" w:hAnsi="Times New Roman" w:cs="Times New Roman"/>
          <w:b/>
          <w:bCs/>
          <w:color w:val="211D1E"/>
          <w:lang w:val="en-US"/>
        </w:rPr>
        <w:t xml:space="preserve"> 90-98%T for Protocols A, B, and C1</w:t>
      </w:r>
      <w:r w:rsidRPr="00CA7B52">
        <w:rPr>
          <w:rFonts w:ascii="Times New Roman" w:hAnsi="Times New Roman" w:cs="Times New Roman"/>
          <w:color w:val="211D1E"/>
          <w:lang w:val="en-US"/>
        </w:rPr>
        <w:t xml:space="preserve">. </w:t>
      </w:r>
      <w:r w:rsidRPr="00CA7B52">
        <w:rPr>
          <w:rFonts w:ascii="Times New Roman" w:hAnsi="Times New Roman" w:cs="Times New Roman"/>
          <w:b/>
          <w:bCs/>
          <w:color w:val="211D1E"/>
          <w:lang w:val="en-US"/>
        </w:rPr>
        <w:t xml:space="preserve">Protocol C2 requires a higher cell density of 62-68%T </w:t>
      </w:r>
      <w:r w:rsidRPr="00CA7B52">
        <w:rPr>
          <w:rFonts w:ascii="Times New Roman" w:hAnsi="Times New Roman" w:cs="Times New Roman"/>
          <w:color w:val="211D1E"/>
          <w:lang w:val="en-US"/>
        </w:rPr>
        <w:t xml:space="preserve">for species that are sensitive to oxygen. </w:t>
      </w:r>
      <w:r w:rsidRPr="00CA7B52">
        <w:rPr>
          <w:rFonts w:ascii="Times New Roman" w:hAnsi="Times New Roman" w:cs="Times New Roman"/>
          <w:b/>
          <w:bCs/>
          <w:color w:val="211D1E"/>
          <w:lang w:val="en-US"/>
        </w:rPr>
        <w:t xml:space="preserve">Use a cotton-tipped Inoculatorz swab </w:t>
      </w:r>
      <w:r w:rsidRPr="00CA7B52">
        <w:rPr>
          <w:rFonts w:ascii="Times New Roman" w:hAnsi="Times New Roman" w:cs="Times New Roman"/>
          <w:color w:val="211D1E"/>
          <w:lang w:val="en-US"/>
        </w:rPr>
        <w:t>to pick up a 3 mm diameter area of cell growth from the surface of the agar plate.</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roofErr w:type="gramStart"/>
      <w:r w:rsidRPr="00CA7B52">
        <w:rPr>
          <w:rFonts w:ascii="Times New Roman" w:hAnsi="Times New Roman" w:cs="Times New Roman"/>
          <w:color w:val="211D1E"/>
          <w:lang w:val="en-US"/>
        </w:rPr>
        <w:t>grasp</w:t>
      </w:r>
      <w:proofErr w:type="gramEnd"/>
      <w:r w:rsidRPr="00CA7B52">
        <w:rPr>
          <w:rFonts w:ascii="Times New Roman" w:hAnsi="Times New Roman" w:cs="Times New Roman"/>
          <w:color w:val="211D1E"/>
          <w:lang w:val="en-US"/>
        </w:rPr>
        <w:t xml:space="preserve"> the swab at its tip and, holding the swab vertically, touch it to the cell growth. For fast growing bacteria, touch a single colony, for medium growing </w:t>
      </w:r>
      <w:proofErr w:type="gramStart"/>
      <w:r w:rsidRPr="00CA7B52">
        <w:rPr>
          <w:rFonts w:ascii="Times New Roman" w:hAnsi="Times New Roman" w:cs="Times New Roman"/>
          <w:color w:val="211D1E"/>
          <w:lang w:val="en-US"/>
        </w:rPr>
        <w:t>bacteria,</w:t>
      </w:r>
      <w:proofErr w:type="gramEnd"/>
      <w:r w:rsidRPr="00CA7B52">
        <w:rPr>
          <w:rFonts w:ascii="Times New Roman" w:hAnsi="Times New Roman" w:cs="Times New Roman"/>
          <w:color w:val="211D1E"/>
          <w:lang w:val="en-US"/>
        </w:rPr>
        <w:t xml:space="preserve"> touch a cluster of colonies, and for slow growing bacteria touch the first area of confluent growth. Release the bacteria into the IF by rubbing the swab tip against the bottom of the tube containing IF Crush any cell clumps against the tube wall or remove them from the IF by catching them on the swab. Stir the IF with the swab to obtain a uniform cell suspension and read it in the turbidimeter.</w:t>
      </w:r>
      <w:r w:rsidRPr="00CA7B52">
        <w:rPr>
          <w:rFonts w:ascii="Times New Roman" w:hAnsi="Times New Roman" w:cs="Times New Roman"/>
          <w:b/>
          <w:bCs/>
          <w:color w:val="211D1E"/>
          <w:lang w:val="en-US"/>
        </w:rPr>
        <w:t xml:space="preserve"> </w:t>
      </w:r>
      <w:r w:rsidRPr="00CA7B52">
        <w:rPr>
          <w:rFonts w:ascii="Times New Roman" w:hAnsi="Times New Roman" w:cs="Times New Roman"/>
          <w:color w:val="211D1E"/>
          <w:lang w:val="en-US"/>
        </w:rPr>
        <w:t xml:space="preserve">If the cell density is too low, add more cells. If the cell density is too high, add more IF. </w:t>
      </w:r>
      <w:r w:rsidRPr="00CA7B52">
        <w:rPr>
          <w:rFonts w:ascii="Times New Roman" w:hAnsi="Times New Roman" w:cs="Times New Roman"/>
          <w:b/>
          <w:bCs/>
          <w:color w:val="211D1E"/>
          <w:lang w:val="en-US"/>
        </w:rPr>
        <w:t xml:space="preserve">For extremely clumpy bacteria </w:t>
      </w:r>
      <w:r w:rsidRPr="00CA7B52">
        <w:rPr>
          <w:rFonts w:ascii="Times New Roman" w:hAnsi="Times New Roman" w:cs="Times New Roman"/>
          <w:color w:val="211D1E"/>
          <w:lang w:val="en-US"/>
        </w:rPr>
        <w:t xml:space="preserve">that cannot be dispersed directly, use the following procedure. First prepare a dense suspension in 2 ml of IF as follows. </w:t>
      </w:r>
      <w:r w:rsidRPr="00CA7B52">
        <w:rPr>
          <w:rFonts w:ascii="Times New Roman" w:hAnsi="Times New Roman" w:cs="Times New Roman"/>
          <w:b/>
          <w:bCs/>
          <w:color w:val="211D1E"/>
          <w:lang w:val="en-US"/>
        </w:rPr>
        <w:t xml:space="preserve">Use a sterile wooden Streakerz stick </w:t>
      </w:r>
      <w:r w:rsidRPr="00CA7B52">
        <w:rPr>
          <w:rFonts w:ascii="Times New Roman" w:hAnsi="Times New Roman" w:cs="Times New Roman"/>
          <w:color w:val="211D1E"/>
          <w:lang w:val="en-US"/>
        </w:rPr>
        <w:t xml:space="preserve">to remove a clump of cell mass from the agar surface without gouging the agar. If the bacteria are extremely dry and embedded in the agar, use the edge of a </w:t>
      </w:r>
      <w:r w:rsidRPr="00CA7B52">
        <w:rPr>
          <w:rFonts w:ascii="Times New Roman" w:hAnsi="Times New Roman" w:cs="Times New Roman"/>
          <w:b/>
          <w:bCs/>
          <w:color w:val="211D1E"/>
          <w:lang w:val="en-US"/>
        </w:rPr>
        <w:t xml:space="preserve">sterile glass microscope slide </w:t>
      </w:r>
      <w:r w:rsidRPr="00CA7B52">
        <w:rPr>
          <w:rFonts w:ascii="Times New Roman" w:hAnsi="Times New Roman" w:cs="Times New Roman"/>
          <w:color w:val="211D1E"/>
          <w:lang w:val="en-US"/>
        </w:rPr>
        <w:t>to</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roofErr w:type="gramStart"/>
      <w:r w:rsidRPr="00CA7B52">
        <w:rPr>
          <w:rFonts w:ascii="Times New Roman" w:hAnsi="Times New Roman" w:cs="Times New Roman"/>
          <w:color w:val="211D1E"/>
          <w:lang w:val="en-US"/>
        </w:rPr>
        <w:lastRenderedPageBreak/>
        <w:t>gently</w:t>
      </w:r>
      <w:proofErr w:type="gramEnd"/>
      <w:r w:rsidRPr="00CA7B52">
        <w:rPr>
          <w:rFonts w:ascii="Times New Roman" w:hAnsi="Times New Roman" w:cs="Times New Roman"/>
          <w:color w:val="211D1E"/>
          <w:lang w:val="en-US"/>
        </w:rPr>
        <w:t xml:space="preserve"> scrape a mass of cells onto the glass slide, again, without gouging the agar. The cells can then be scraped off the glass slide with a sterile Streakerz stick. Then use the Streakerz stick to deposit the cell mass onto the inner wall of a </w:t>
      </w:r>
      <w:r w:rsidRPr="00CA7B52">
        <w:rPr>
          <w:rFonts w:ascii="Times New Roman" w:hAnsi="Times New Roman" w:cs="Times New Roman"/>
          <w:b/>
          <w:bCs/>
          <w:color w:val="211D1E"/>
          <w:lang w:val="en-US"/>
        </w:rPr>
        <w:t>dry tube</w:t>
      </w:r>
      <w:r w:rsidRPr="00CA7B52">
        <w:rPr>
          <w:rFonts w:ascii="Times New Roman" w:hAnsi="Times New Roman" w:cs="Times New Roman"/>
          <w:color w:val="211D1E"/>
          <w:lang w:val="en-US"/>
        </w:rPr>
        <w:t>. Use the Streakerz stick to crush, break up, and spread the clumps of cells against and along the inner wall of the tube. Then add 2 ml of IF, and gradually slide the dispersed cells into the IF. The resulting cell suspension will be a mixture of suspended cells and residual clumps. Stand the tube in a rack for about 5 minutes and allow the clumps to settle to the bottom. Use a small pipet and transfer the suspended cells at the top into a fresh tube of IF to achieve the target cell density.</w:t>
      </w:r>
    </w:p>
    <w:p w:rsidR="00D745E6" w:rsidRPr="00CA7B52" w:rsidRDefault="00D745E6" w:rsidP="00D745E6">
      <w:pPr>
        <w:autoSpaceDE w:val="0"/>
        <w:autoSpaceDN w:val="0"/>
        <w:adjustRightInd w:val="0"/>
        <w:jc w:val="both"/>
        <w:rPr>
          <w:rFonts w:ascii="Times New Roman" w:hAnsi="Times New Roman" w:cs="Times New Roman"/>
          <w:color w:val="000000"/>
          <w:lang w:val="en-US"/>
        </w:rPr>
      </w:pPr>
    </w:p>
    <w:p w:rsidR="00D745E6" w:rsidRPr="00CA7B52" w:rsidRDefault="00D745E6" w:rsidP="00D745E6">
      <w:pPr>
        <w:autoSpaceDE w:val="0"/>
        <w:autoSpaceDN w:val="0"/>
        <w:adjustRightInd w:val="0"/>
        <w:jc w:val="both"/>
        <w:rPr>
          <w:rFonts w:ascii="Times New Roman" w:hAnsi="Times New Roman" w:cs="Times New Roman"/>
          <w:b/>
          <w:bCs/>
          <w:color w:val="211D1E"/>
          <w:lang w:val="en-US"/>
        </w:rPr>
      </w:pPr>
      <w:proofErr w:type="gramStart"/>
      <w:r w:rsidRPr="00CA7B52">
        <w:rPr>
          <w:rFonts w:ascii="Times New Roman" w:hAnsi="Times New Roman" w:cs="Times New Roman"/>
          <w:b/>
          <w:bCs/>
          <w:color w:val="211D1E"/>
          <w:lang w:val="en-US"/>
        </w:rPr>
        <w:t>Step 3.</w:t>
      </w:r>
      <w:proofErr w:type="gramEnd"/>
      <w:r w:rsidRPr="00CA7B52">
        <w:rPr>
          <w:rFonts w:ascii="Times New Roman" w:hAnsi="Times New Roman" w:cs="Times New Roman"/>
          <w:b/>
          <w:bCs/>
          <w:color w:val="211D1E"/>
          <w:lang w:val="en-US"/>
        </w:rPr>
        <w:t xml:space="preserve"> Inoculate MicroPlate</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b/>
          <w:bCs/>
          <w:color w:val="211D1E"/>
          <w:lang w:val="en-US"/>
        </w:rPr>
        <w:t xml:space="preserve">Pour </w:t>
      </w:r>
      <w:r w:rsidRPr="00CA7B52">
        <w:rPr>
          <w:rFonts w:ascii="Times New Roman" w:hAnsi="Times New Roman" w:cs="Times New Roman"/>
          <w:color w:val="211D1E"/>
          <w:lang w:val="en-US"/>
        </w:rPr>
        <w:t>the cell suspension into the multichannel pipet reservoir.</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b/>
          <w:bCs/>
          <w:color w:val="211D1E"/>
          <w:lang w:val="en-US"/>
        </w:rPr>
        <w:t xml:space="preserve">Fasten </w:t>
      </w:r>
      <w:r w:rsidRPr="00CA7B52">
        <w:rPr>
          <w:rFonts w:ascii="Times New Roman" w:hAnsi="Times New Roman" w:cs="Times New Roman"/>
          <w:color w:val="211D1E"/>
          <w:lang w:val="en-US"/>
        </w:rPr>
        <w:t>8 sterile tips securely onto the 8-Channel Repeating Pipettor and fill the tips by drawing up the cell suspension from the reservoir.</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b/>
          <w:bCs/>
          <w:color w:val="211D1E"/>
          <w:lang w:val="en-US"/>
        </w:rPr>
        <w:t xml:space="preserve">Fill all wells with precisely 100 </w:t>
      </w:r>
      <w:r w:rsidRPr="00CA7B52">
        <w:rPr>
          <w:rFonts w:ascii="Times New Roman" w:hAnsi="Times New Roman" w:cs="Times New Roman"/>
          <w:b/>
          <w:bCs/>
          <w:color w:val="211D1E"/>
        </w:rPr>
        <w:t>μ</w:t>
      </w:r>
      <w:r w:rsidRPr="00CA7B52">
        <w:rPr>
          <w:rFonts w:ascii="Times New Roman" w:hAnsi="Times New Roman" w:cs="Times New Roman"/>
          <w:b/>
          <w:bCs/>
          <w:color w:val="211D1E"/>
          <w:lang w:val="en-US"/>
        </w:rPr>
        <w:t xml:space="preserve">l. </w:t>
      </w:r>
      <w:r w:rsidRPr="00CA7B52">
        <w:rPr>
          <w:rFonts w:ascii="Times New Roman" w:hAnsi="Times New Roman" w:cs="Times New Roman"/>
          <w:color w:val="211D1E"/>
          <w:lang w:val="en-US"/>
        </w:rPr>
        <w:t>Be careful not to carry over chemicals or splash from one well into another. The inoculating fluid will form a soft gel shortly after inoculation.</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b/>
          <w:bCs/>
          <w:color w:val="211D1E"/>
          <w:lang w:val="en-US"/>
        </w:rPr>
        <w:t xml:space="preserve">Cover the MicroPlate </w:t>
      </w:r>
      <w:r w:rsidRPr="00CA7B52">
        <w:rPr>
          <w:rFonts w:ascii="Times New Roman" w:hAnsi="Times New Roman" w:cs="Times New Roman"/>
          <w:color w:val="211D1E"/>
          <w:lang w:val="en-US"/>
        </w:rPr>
        <w:t>with its lid and eject the pipettor tips.</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
    <w:p w:rsidR="00D745E6" w:rsidRPr="00CA7B52" w:rsidRDefault="00D745E6" w:rsidP="00D745E6">
      <w:pPr>
        <w:autoSpaceDE w:val="0"/>
        <w:autoSpaceDN w:val="0"/>
        <w:adjustRightInd w:val="0"/>
        <w:jc w:val="both"/>
        <w:rPr>
          <w:rFonts w:ascii="Times New Roman" w:hAnsi="Times New Roman" w:cs="Times New Roman"/>
          <w:b/>
          <w:bCs/>
          <w:color w:val="211D1E"/>
          <w:lang w:val="en-US"/>
        </w:rPr>
      </w:pPr>
      <w:proofErr w:type="gramStart"/>
      <w:r w:rsidRPr="00CA7B52">
        <w:rPr>
          <w:rFonts w:ascii="Times New Roman" w:hAnsi="Times New Roman" w:cs="Times New Roman"/>
          <w:b/>
          <w:bCs/>
          <w:color w:val="211D1E"/>
          <w:lang w:val="en-US"/>
        </w:rPr>
        <w:t>Step 4.</w:t>
      </w:r>
      <w:proofErr w:type="gramEnd"/>
      <w:r w:rsidRPr="00CA7B52">
        <w:rPr>
          <w:rFonts w:ascii="Times New Roman" w:hAnsi="Times New Roman" w:cs="Times New Roman"/>
          <w:b/>
          <w:bCs/>
          <w:color w:val="211D1E"/>
          <w:lang w:val="en-US"/>
        </w:rPr>
        <w:t xml:space="preserve"> Incubate MicroPlate</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b/>
          <w:bCs/>
          <w:color w:val="211D1E"/>
          <w:lang w:val="en-US"/>
        </w:rPr>
        <w:t xml:space="preserve">Place the MicroPlate </w:t>
      </w:r>
      <w:r w:rsidRPr="00CA7B52">
        <w:rPr>
          <w:rFonts w:ascii="Times New Roman" w:hAnsi="Times New Roman" w:cs="Times New Roman"/>
          <w:color w:val="211D1E"/>
          <w:lang w:val="en-US"/>
        </w:rPr>
        <w:t xml:space="preserve">into the OmniLog incubator/reader, or into an incubator, for 3 to 36 hours. </w:t>
      </w:r>
      <w:proofErr w:type="gramStart"/>
      <w:r w:rsidRPr="00CA7B52">
        <w:rPr>
          <w:rFonts w:ascii="Times New Roman" w:hAnsi="Times New Roman" w:cs="Times New Roman"/>
          <w:color w:val="211D1E"/>
        </w:rPr>
        <w:t>Ш</w:t>
      </w:r>
      <w:proofErr w:type="gramEnd"/>
      <w:r w:rsidRPr="00CA7B52">
        <w:rPr>
          <w:rFonts w:ascii="Times New Roman" w:hAnsi="Times New Roman" w:cs="Times New Roman"/>
          <w:color w:val="211D1E"/>
          <w:lang w:val="en-US"/>
        </w:rPr>
        <w:t>ncubate at 33° C., or use incubation conditions that were found to be optimal for the bacterium in Step 1.</w:t>
      </w:r>
    </w:p>
    <w:p w:rsidR="00D745E6" w:rsidRPr="00CA7B52" w:rsidRDefault="00D745E6" w:rsidP="00D745E6">
      <w:pPr>
        <w:autoSpaceDE w:val="0"/>
        <w:autoSpaceDN w:val="0"/>
        <w:adjustRightInd w:val="0"/>
        <w:jc w:val="both"/>
        <w:rPr>
          <w:rFonts w:ascii="Times New Roman" w:hAnsi="Times New Roman" w:cs="Times New Roman"/>
          <w:b/>
          <w:bCs/>
          <w:color w:val="000000"/>
          <w:lang w:val="en-US"/>
        </w:rPr>
      </w:pPr>
    </w:p>
    <w:p w:rsidR="00D745E6" w:rsidRPr="00CA7B52" w:rsidRDefault="00D745E6" w:rsidP="00D745E6">
      <w:pPr>
        <w:autoSpaceDE w:val="0"/>
        <w:autoSpaceDN w:val="0"/>
        <w:adjustRightInd w:val="0"/>
        <w:jc w:val="both"/>
        <w:rPr>
          <w:rFonts w:ascii="Times New Roman" w:hAnsi="Times New Roman" w:cs="Times New Roman"/>
          <w:b/>
          <w:bCs/>
          <w:color w:val="000000"/>
          <w:lang w:val="en-US"/>
        </w:rPr>
      </w:pPr>
      <w:r w:rsidRPr="00CA7B52">
        <w:rPr>
          <w:rFonts w:ascii="Times New Roman" w:hAnsi="Times New Roman" w:cs="Times New Roman"/>
          <w:b/>
          <w:bCs/>
          <w:color w:val="000000"/>
          <w:lang w:val="en-US"/>
        </w:rPr>
        <w:t>RESULTS</w:t>
      </w:r>
    </w:p>
    <w:p w:rsidR="00D745E6" w:rsidRPr="00CA7B52" w:rsidRDefault="00D745E6" w:rsidP="00D745E6">
      <w:pPr>
        <w:autoSpaceDE w:val="0"/>
        <w:autoSpaceDN w:val="0"/>
        <w:adjustRightInd w:val="0"/>
        <w:jc w:val="both"/>
        <w:rPr>
          <w:rFonts w:ascii="Times New Roman" w:hAnsi="Times New Roman" w:cs="Times New Roman"/>
          <w:b/>
          <w:bCs/>
          <w:color w:val="000000"/>
          <w:lang w:val="en-US"/>
        </w:rPr>
      </w:pPr>
    </w:p>
    <w:p w:rsidR="00D745E6" w:rsidRPr="00CA7B52" w:rsidRDefault="00D745E6" w:rsidP="00D745E6">
      <w:pPr>
        <w:autoSpaceDE w:val="0"/>
        <w:autoSpaceDN w:val="0"/>
        <w:adjustRightInd w:val="0"/>
        <w:jc w:val="both"/>
        <w:rPr>
          <w:rFonts w:ascii="Times New Roman" w:hAnsi="Times New Roman" w:cs="Times New Roman"/>
          <w:b/>
          <w:bCs/>
          <w:color w:val="211D1E"/>
          <w:lang w:val="en-US"/>
        </w:rPr>
      </w:pPr>
      <w:r w:rsidRPr="00CA7B52">
        <w:rPr>
          <w:rFonts w:ascii="Times New Roman" w:hAnsi="Times New Roman" w:cs="Times New Roman"/>
          <w:b/>
          <w:bCs/>
          <w:color w:val="211D1E"/>
          <w:lang w:val="en-US"/>
        </w:rPr>
        <w:t>Reading and Interpretation of Results</w:t>
      </w:r>
    </w:p>
    <w:p w:rsidR="00D745E6" w:rsidRPr="00CA7B52" w:rsidRDefault="00D745E6" w:rsidP="00D745E6">
      <w:pPr>
        <w:autoSpaceDE w:val="0"/>
        <w:autoSpaceDN w:val="0"/>
        <w:adjustRightInd w:val="0"/>
        <w:jc w:val="both"/>
        <w:rPr>
          <w:rFonts w:ascii="Times New Roman" w:hAnsi="Times New Roman" w:cs="Times New Roman"/>
          <w:color w:val="000000"/>
          <w:lang w:val="en-US"/>
        </w:rPr>
      </w:pPr>
      <w:r w:rsidRPr="00CA7B52">
        <w:rPr>
          <w:rFonts w:ascii="Times New Roman" w:hAnsi="Times New Roman" w:cs="Times New Roman"/>
          <w:b/>
          <w:bCs/>
          <w:color w:val="211D1E"/>
          <w:lang w:val="en-US"/>
        </w:rPr>
        <w:t xml:space="preserve">Read MicroPlates </w:t>
      </w:r>
      <w:r w:rsidRPr="00CA7B52">
        <w:rPr>
          <w:rFonts w:ascii="Times New Roman" w:hAnsi="Times New Roman" w:cs="Times New Roman"/>
          <w:color w:val="211D1E"/>
          <w:lang w:val="en-US"/>
        </w:rPr>
        <w:t xml:space="preserve">using </w:t>
      </w:r>
      <w:r w:rsidRPr="00CA7B52">
        <w:rPr>
          <w:rFonts w:ascii="Times New Roman" w:hAnsi="Times New Roman" w:cs="Times New Roman"/>
          <w:color w:val="000000"/>
          <w:lang w:val="en-US"/>
        </w:rPr>
        <w:t>Biolog’s Microbial Identification Systems software (e.g.OmniLog® Data</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roofErr w:type="gramStart"/>
      <w:r w:rsidRPr="00CA7B52">
        <w:rPr>
          <w:rFonts w:ascii="Times New Roman" w:hAnsi="Times New Roman" w:cs="Times New Roman"/>
          <w:color w:val="000000"/>
          <w:lang w:val="en-US"/>
        </w:rPr>
        <w:t>Collection)</w:t>
      </w:r>
      <w:r w:rsidRPr="00CA7B52">
        <w:rPr>
          <w:rFonts w:ascii="Times New Roman" w:hAnsi="Times New Roman" w:cs="Times New Roman"/>
          <w:color w:val="211D1E"/>
          <w:lang w:val="en-US"/>
        </w:rPr>
        <w:t>.</w:t>
      </w:r>
      <w:proofErr w:type="gramEnd"/>
      <w:r w:rsidRPr="00CA7B52">
        <w:rPr>
          <w:rFonts w:ascii="Times New Roman" w:hAnsi="Times New Roman" w:cs="Times New Roman"/>
          <w:color w:val="211D1E"/>
          <w:lang w:val="en-US"/>
        </w:rPr>
        <w:t xml:space="preserve"> Refer to the User Guide for instructions.</w:t>
      </w:r>
    </w:p>
    <w:p w:rsidR="00D745E6" w:rsidRPr="00CA7B52" w:rsidRDefault="00D745E6" w:rsidP="00D745E6">
      <w:pPr>
        <w:autoSpaceDE w:val="0"/>
        <w:autoSpaceDN w:val="0"/>
        <w:adjustRightInd w:val="0"/>
        <w:jc w:val="both"/>
        <w:rPr>
          <w:rFonts w:ascii="Times New Roman" w:hAnsi="Times New Roman" w:cs="Times New Roman"/>
          <w:b/>
          <w:bCs/>
          <w:color w:val="211D1E"/>
          <w:lang w:val="en-US"/>
        </w:rPr>
      </w:pPr>
      <w:r w:rsidRPr="00CA7B52">
        <w:rPr>
          <w:rFonts w:ascii="Times New Roman" w:hAnsi="Times New Roman" w:cs="Times New Roman"/>
          <w:b/>
          <w:bCs/>
          <w:color w:val="000000"/>
          <w:lang w:val="en-US"/>
        </w:rPr>
        <w:t xml:space="preserve">Biolog.’s Microbial Identification Systems </w:t>
      </w:r>
      <w:r w:rsidRPr="00CA7B52">
        <w:rPr>
          <w:rFonts w:ascii="Times New Roman" w:hAnsi="Times New Roman" w:cs="Times New Roman"/>
          <w:b/>
          <w:bCs/>
          <w:color w:val="211D1E"/>
          <w:lang w:val="en-US"/>
        </w:rPr>
        <w:t>Software performs all reading and interpretation of</w:t>
      </w:r>
    </w:p>
    <w:p w:rsidR="00D745E6" w:rsidRPr="00CA7B52" w:rsidRDefault="00D745E6" w:rsidP="00D745E6">
      <w:pPr>
        <w:autoSpaceDE w:val="0"/>
        <w:autoSpaceDN w:val="0"/>
        <w:adjustRightInd w:val="0"/>
        <w:jc w:val="both"/>
        <w:rPr>
          <w:rFonts w:ascii="Times New Roman" w:hAnsi="Times New Roman" w:cs="Times New Roman"/>
          <w:b/>
          <w:bCs/>
          <w:color w:val="211D1E"/>
          <w:lang w:val="en-US"/>
        </w:rPr>
      </w:pPr>
      <w:proofErr w:type="gramStart"/>
      <w:r w:rsidRPr="00CA7B52">
        <w:rPr>
          <w:rFonts w:ascii="Times New Roman" w:hAnsi="Times New Roman" w:cs="Times New Roman"/>
          <w:b/>
          <w:bCs/>
          <w:color w:val="211D1E"/>
          <w:lang w:val="en-US"/>
        </w:rPr>
        <w:t>results</w:t>
      </w:r>
      <w:proofErr w:type="gramEnd"/>
      <w:r w:rsidRPr="00CA7B52">
        <w:rPr>
          <w:rFonts w:ascii="Times New Roman" w:hAnsi="Times New Roman" w:cs="Times New Roman"/>
          <w:b/>
          <w:bCs/>
          <w:color w:val="211D1E"/>
          <w:lang w:val="en-US"/>
        </w:rPr>
        <w:t>.</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 xml:space="preserve">The color densities in wells of the </w:t>
      </w:r>
      <w:r w:rsidRPr="00CA7B52">
        <w:rPr>
          <w:rFonts w:ascii="Times New Roman" w:hAnsi="Times New Roman" w:cs="Times New Roman"/>
          <w:b/>
          <w:bCs/>
          <w:color w:val="211D1E"/>
          <w:lang w:val="en-US"/>
        </w:rPr>
        <w:t xml:space="preserve">carbon source utilization assays </w:t>
      </w:r>
      <w:r w:rsidRPr="00CA7B52">
        <w:rPr>
          <w:rFonts w:ascii="Times New Roman" w:hAnsi="Times New Roman" w:cs="Times New Roman"/>
          <w:color w:val="211D1E"/>
          <w:lang w:val="en-US"/>
        </w:rPr>
        <w:t xml:space="preserve">in columns 1-9 are </w:t>
      </w:r>
      <w:r w:rsidRPr="00CA7B52">
        <w:rPr>
          <w:rFonts w:ascii="Times New Roman" w:hAnsi="Times New Roman" w:cs="Times New Roman"/>
          <w:b/>
          <w:bCs/>
          <w:color w:val="211D1E"/>
          <w:lang w:val="en-US"/>
        </w:rPr>
        <w:t>referenced against the negative control well, A-1</w:t>
      </w:r>
      <w:r w:rsidRPr="00CA7B52">
        <w:rPr>
          <w:rFonts w:ascii="Times New Roman" w:hAnsi="Times New Roman" w:cs="Times New Roman"/>
          <w:color w:val="211D1E"/>
          <w:lang w:val="en-US"/>
        </w:rPr>
        <w:t xml:space="preserve">. All wells visually resembling the A-1 well should be scored as “negative” (-) and all wells with a noticeable purple color (greater than well A-1) should be scored as “positive” (+). Wells with extremely faint </w:t>
      </w:r>
      <w:proofErr w:type="gramStart"/>
      <w:r w:rsidRPr="00CA7B52">
        <w:rPr>
          <w:rFonts w:ascii="Times New Roman" w:hAnsi="Times New Roman" w:cs="Times New Roman"/>
          <w:color w:val="211D1E"/>
          <w:lang w:val="en-US"/>
        </w:rPr>
        <w:t>color,</w:t>
      </w:r>
      <w:proofErr w:type="gramEnd"/>
      <w:r w:rsidRPr="00CA7B52">
        <w:rPr>
          <w:rFonts w:ascii="Times New Roman" w:hAnsi="Times New Roman" w:cs="Times New Roman"/>
          <w:color w:val="211D1E"/>
          <w:lang w:val="en-US"/>
        </w:rPr>
        <w:t xml:space="preserve"> or with small purple flecks or clumps are best scored as “borderline” (\). Most species give dark, clearly discernible “positive” reactions. However, it is normal for the “positive” reactions of certain genera to be light or faint purple.</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 xml:space="preserve">The color densities in wells of the </w:t>
      </w:r>
      <w:r w:rsidRPr="00CA7B52">
        <w:rPr>
          <w:rFonts w:ascii="Times New Roman" w:hAnsi="Times New Roman" w:cs="Times New Roman"/>
          <w:b/>
          <w:bCs/>
          <w:color w:val="211D1E"/>
          <w:lang w:val="en-US"/>
        </w:rPr>
        <w:t xml:space="preserve">chemical sensitivity assays </w:t>
      </w:r>
      <w:r w:rsidRPr="00CA7B52">
        <w:rPr>
          <w:rFonts w:ascii="Times New Roman" w:hAnsi="Times New Roman" w:cs="Times New Roman"/>
          <w:color w:val="211D1E"/>
          <w:lang w:val="en-US"/>
        </w:rPr>
        <w:t xml:space="preserve">in columns 10-12 are </w:t>
      </w:r>
      <w:r w:rsidRPr="00CA7B52">
        <w:rPr>
          <w:rFonts w:ascii="Times New Roman" w:hAnsi="Times New Roman" w:cs="Times New Roman"/>
          <w:b/>
          <w:bCs/>
          <w:color w:val="211D1E"/>
          <w:lang w:val="en-US"/>
        </w:rPr>
        <w:t>referenced against the positive control well, A-10</w:t>
      </w:r>
      <w:r w:rsidRPr="00CA7B52">
        <w:rPr>
          <w:rFonts w:ascii="Times New Roman" w:hAnsi="Times New Roman" w:cs="Times New Roman"/>
          <w:color w:val="211D1E"/>
          <w:lang w:val="en-US"/>
        </w:rPr>
        <w:t>. All wells showing significant sensitivity to the inhibitory chemical, with less than half the color of the A-10 well are considered “negative” (-) for growth. All other wells showing normal or near normal purple color (similar to well A-10) are considered “positive” (+). If there is uncertainty about the interpretation, it is best to score the well as “borderline” (\).</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b/>
          <w:bCs/>
          <w:color w:val="211D1E"/>
          <w:lang w:val="en-US"/>
        </w:rPr>
        <w:t xml:space="preserve"> “False positive.” color </w:t>
      </w:r>
      <w:r w:rsidRPr="00CA7B52">
        <w:rPr>
          <w:rFonts w:ascii="Times New Roman" w:hAnsi="Times New Roman" w:cs="Times New Roman"/>
          <w:color w:val="211D1E"/>
          <w:lang w:val="en-US"/>
        </w:rPr>
        <w:t>is defined as purple color forming in the negative control well (A-1) and in</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roofErr w:type="gramStart"/>
      <w:r w:rsidRPr="00CA7B52">
        <w:rPr>
          <w:rFonts w:ascii="Times New Roman" w:hAnsi="Times New Roman" w:cs="Times New Roman"/>
          <w:color w:val="211D1E"/>
          <w:lang w:val="en-US"/>
        </w:rPr>
        <w:t>other</w:t>
      </w:r>
      <w:proofErr w:type="gramEnd"/>
      <w:r w:rsidRPr="00CA7B52">
        <w:rPr>
          <w:rFonts w:ascii="Times New Roman" w:hAnsi="Times New Roman" w:cs="Times New Roman"/>
          <w:color w:val="211D1E"/>
          <w:lang w:val="en-US"/>
        </w:rPr>
        <w:t xml:space="preserve"> “negative” wells. This is seen with only a few species such as from the genera </w:t>
      </w:r>
      <w:r w:rsidRPr="00CA7B52">
        <w:rPr>
          <w:rFonts w:ascii="Times New Roman" w:hAnsi="Times New Roman" w:cs="Times New Roman"/>
          <w:b/>
          <w:bCs/>
          <w:i/>
          <w:iCs/>
          <w:color w:val="211D1E"/>
          <w:lang w:val="en-US"/>
        </w:rPr>
        <w:t xml:space="preserve">Aeromonas, Vibrio, </w:t>
      </w:r>
      <w:r w:rsidRPr="00CA7B52">
        <w:rPr>
          <w:rFonts w:ascii="Times New Roman" w:hAnsi="Times New Roman" w:cs="Times New Roman"/>
          <w:color w:val="211D1E"/>
          <w:lang w:val="en-US"/>
        </w:rPr>
        <w:t xml:space="preserve">and </w:t>
      </w:r>
      <w:r w:rsidRPr="00CA7B52">
        <w:rPr>
          <w:rFonts w:ascii="Times New Roman" w:hAnsi="Times New Roman" w:cs="Times New Roman"/>
          <w:b/>
          <w:bCs/>
          <w:i/>
          <w:iCs/>
          <w:color w:val="211D1E"/>
          <w:lang w:val="en-US"/>
        </w:rPr>
        <w:t>Bacillus</w:t>
      </w:r>
      <w:r w:rsidRPr="00CA7B52">
        <w:rPr>
          <w:rFonts w:ascii="Times New Roman" w:hAnsi="Times New Roman" w:cs="Times New Roman"/>
          <w:color w:val="211D1E"/>
          <w:lang w:val="en-US"/>
        </w:rPr>
        <w:t>. If such a result occurs, the cells are simply retested with Protocol B and IFB.</w:t>
      </w:r>
    </w:p>
    <w:p w:rsidR="00D745E6" w:rsidRPr="00CA7B52" w:rsidRDefault="00D745E6" w:rsidP="00D745E6">
      <w:pPr>
        <w:autoSpaceDE w:val="0"/>
        <w:autoSpaceDN w:val="0"/>
        <w:adjustRightInd w:val="0"/>
        <w:jc w:val="both"/>
        <w:rPr>
          <w:rFonts w:ascii="Times New Roman" w:hAnsi="Times New Roman" w:cs="Times New Roman"/>
          <w:b/>
          <w:bCs/>
          <w:color w:val="211D1E"/>
          <w:lang w:val="en-US"/>
        </w:rPr>
      </w:pPr>
      <w:r w:rsidRPr="00CA7B52">
        <w:rPr>
          <w:rFonts w:ascii="Times New Roman" w:hAnsi="Times New Roman" w:cs="Times New Roman"/>
          <w:b/>
          <w:bCs/>
          <w:color w:val="211D1E"/>
          <w:lang w:val="en-US"/>
        </w:rPr>
        <w:t xml:space="preserve">See </w:t>
      </w:r>
      <w:r w:rsidRPr="00CA7B52">
        <w:rPr>
          <w:rFonts w:ascii="Times New Roman" w:hAnsi="Times New Roman" w:cs="Times New Roman"/>
          <w:b/>
          <w:bCs/>
          <w:color w:val="000000"/>
          <w:lang w:val="en-US"/>
        </w:rPr>
        <w:t xml:space="preserve">Biolog.’s Microbial Identification Systems software </w:t>
      </w:r>
      <w:r w:rsidRPr="00CA7B52">
        <w:rPr>
          <w:rFonts w:ascii="Times New Roman" w:hAnsi="Times New Roman" w:cs="Times New Roman"/>
          <w:b/>
          <w:bCs/>
          <w:color w:val="211D1E"/>
          <w:lang w:val="en-US"/>
        </w:rPr>
        <w:t>User Guide for further assistance</w:t>
      </w:r>
    </w:p>
    <w:p w:rsidR="00D745E6" w:rsidRPr="00CA7B52" w:rsidRDefault="00D745E6" w:rsidP="00D745E6">
      <w:pPr>
        <w:autoSpaceDE w:val="0"/>
        <w:autoSpaceDN w:val="0"/>
        <w:adjustRightInd w:val="0"/>
        <w:jc w:val="both"/>
        <w:rPr>
          <w:rFonts w:ascii="Times New Roman" w:hAnsi="Times New Roman" w:cs="Times New Roman"/>
          <w:b/>
          <w:bCs/>
          <w:color w:val="211D1E"/>
          <w:lang w:val="en-US"/>
        </w:rPr>
      </w:pPr>
      <w:proofErr w:type="gramStart"/>
      <w:r w:rsidRPr="00CA7B52">
        <w:rPr>
          <w:rFonts w:ascii="Times New Roman" w:hAnsi="Times New Roman" w:cs="Times New Roman"/>
          <w:b/>
          <w:bCs/>
          <w:color w:val="211D1E"/>
          <w:lang w:val="en-US"/>
        </w:rPr>
        <w:t>in</w:t>
      </w:r>
      <w:proofErr w:type="gramEnd"/>
      <w:r w:rsidRPr="00CA7B52">
        <w:rPr>
          <w:rFonts w:ascii="Times New Roman" w:hAnsi="Times New Roman" w:cs="Times New Roman"/>
          <w:b/>
          <w:bCs/>
          <w:color w:val="211D1E"/>
          <w:lang w:val="en-US"/>
        </w:rPr>
        <w:t xml:space="preserve"> interpreting identification results.</w:t>
      </w:r>
    </w:p>
    <w:p w:rsidR="00D745E6" w:rsidRPr="00CA7B52" w:rsidRDefault="00D745E6" w:rsidP="00D745E6">
      <w:pPr>
        <w:autoSpaceDE w:val="0"/>
        <w:autoSpaceDN w:val="0"/>
        <w:adjustRightInd w:val="0"/>
        <w:jc w:val="both"/>
        <w:rPr>
          <w:rFonts w:ascii="Times New Roman" w:hAnsi="Times New Roman" w:cs="Times New Roman"/>
          <w:b/>
          <w:bCs/>
          <w:color w:val="211D1E"/>
          <w:lang w:val="en-US"/>
        </w:rPr>
      </w:pPr>
    </w:p>
    <w:p w:rsidR="00D745E6" w:rsidRPr="00CA7B52" w:rsidRDefault="00D745E6" w:rsidP="00D745E6">
      <w:pPr>
        <w:autoSpaceDE w:val="0"/>
        <w:autoSpaceDN w:val="0"/>
        <w:adjustRightInd w:val="0"/>
        <w:jc w:val="both"/>
        <w:rPr>
          <w:rFonts w:ascii="Times New Roman" w:hAnsi="Times New Roman" w:cs="Times New Roman"/>
          <w:b/>
          <w:bCs/>
          <w:color w:val="000000"/>
          <w:lang w:val="en-US"/>
        </w:rPr>
      </w:pPr>
      <w:r w:rsidRPr="00CA7B52">
        <w:rPr>
          <w:rFonts w:ascii="Times New Roman" w:hAnsi="Times New Roman" w:cs="Times New Roman"/>
          <w:b/>
          <w:bCs/>
          <w:color w:val="000000"/>
          <w:lang w:val="en-US"/>
        </w:rPr>
        <w:t>Precautions</w:t>
      </w:r>
    </w:p>
    <w:p w:rsidR="00D745E6" w:rsidRPr="00CA7B52" w:rsidRDefault="00D745E6" w:rsidP="00D745E6">
      <w:pPr>
        <w:autoSpaceDE w:val="0"/>
        <w:autoSpaceDN w:val="0"/>
        <w:adjustRightInd w:val="0"/>
        <w:jc w:val="both"/>
        <w:rPr>
          <w:rFonts w:ascii="Times New Roman" w:hAnsi="Times New Roman" w:cs="Times New Roman"/>
          <w:color w:val="000000"/>
          <w:lang w:val="en-US"/>
        </w:rPr>
      </w:pPr>
      <w:r w:rsidRPr="00CA7B52">
        <w:rPr>
          <w:rFonts w:ascii="Times New Roman" w:hAnsi="Times New Roman" w:cs="Times New Roman"/>
          <w:color w:val="000000"/>
          <w:lang w:val="en-US"/>
        </w:rPr>
        <w:t xml:space="preserve">To obtain accurate and reproducible results, </w:t>
      </w:r>
      <w:r w:rsidRPr="00CA7B52">
        <w:rPr>
          <w:rFonts w:ascii="Times New Roman" w:hAnsi="Times New Roman" w:cs="Times New Roman"/>
          <w:b/>
          <w:bCs/>
          <w:color w:val="000000"/>
          <w:lang w:val="en-US"/>
        </w:rPr>
        <w:t>the recommendations below must be followed</w:t>
      </w:r>
      <w:r w:rsidRPr="00CA7B52">
        <w:rPr>
          <w:rFonts w:ascii="Times New Roman" w:hAnsi="Times New Roman" w:cs="Times New Roman"/>
          <w:color w:val="000000"/>
          <w:lang w:val="en-US"/>
        </w:rPr>
        <w:t xml:space="preserve">. </w:t>
      </w:r>
      <w:r w:rsidRPr="00CA7B52">
        <w:rPr>
          <w:rFonts w:ascii="Times New Roman" w:hAnsi="Times New Roman" w:cs="Times New Roman"/>
          <w:b/>
          <w:bCs/>
          <w:color w:val="000000"/>
          <w:lang w:val="en-US"/>
        </w:rPr>
        <w:t xml:space="preserve">Read </w:t>
      </w:r>
      <w:r w:rsidRPr="00CA7B52">
        <w:rPr>
          <w:rFonts w:ascii="Times New Roman" w:hAnsi="Times New Roman" w:cs="Times New Roman"/>
          <w:color w:val="000000"/>
          <w:lang w:val="en-US"/>
        </w:rPr>
        <w:t xml:space="preserve">the “Instructions for Use” prior to using the GEN III MicroPlate and follow the procedures. </w:t>
      </w:r>
      <w:r w:rsidRPr="00CA7B52">
        <w:rPr>
          <w:rFonts w:ascii="Times New Roman" w:hAnsi="Times New Roman" w:cs="Times New Roman"/>
          <w:b/>
          <w:bCs/>
          <w:color w:val="000000"/>
          <w:lang w:val="en-US"/>
        </w:rPr>
        <w:t xml:space="preserve">Pure cultures must be used </w:t>
      </w:r>
      <w:r w:rsidRPr="00CA7B52">
        <w:rPr>
          <w:rFonts w:ascii="Times New Roman" w:hAnsi="Times New Roman" w:cs="Times New Roman"/>
          <w:color w:val="000000"/>
          <w:lang w:val="en-US"/>
        </w:rPr>
        <w:t xml:space="preserve">to obtain identifications. The system is not designed to identify individual bacterial strains from within mixed cultures. The most common problem in identification is that microbiologists are not aware that they have a mixed culture. Streaking for isolated colonies may not be sufficient because isolated colonies can arise from a clump of cells as well as a single cell. Bacteria have sticky surfaces and they tightly adhere to other bacteria. </w:t>
      </w:r>
      <w:r w:rsidRPr="00CA7B52">
        <w:rPr>
          <w:rFonts w:ascii="Times New Roman" w:hAnsi="Times New Roman" w:cs="Times New Roman"/>
          <w:b/>
          <w:bCs/>
          <w:color w:val="000000"/>
          <w:lang w:val="en-US"/>
        </w:rPr>
        <w:t xml:space="preserve">This is particularly a problem with mucoid bacteria, fresh environmental isolates, and staphylococci. </w:t>
      </w:r>
      <w:r w:rsidRPr="00CA7B52">
        <w:rPr>
          <w:rFonts w:ascii="Times New Roman" w:hAnsi="Times New Roman" w:cs="Times New Roman"/>
          <w:color w:val="000000"/>
          <w:lang w:val="en-US"/>
        </w:rPr>
        <w:t xml:space="preserve">First, examine cultures with care using a dissecting microscope or some colony magnifying lens, to make sure that </w:t>
      </w:r>
      <w:proofErr w:type="gramStart"/>
      <w:r w:rsidRPr="00CA7B52">
        <w:rPr>
          <w:rFonts w:ascii="Times New Roman" w:hAnsi="Times New Roman" w:cs="Times New Roman"/>
          <w:color w:val="000000"/>
          <w:lang w:val="en-US"/>
        </w:rPr>
        <w:t>only one colony morphology</w:t>
      </w:r>
      <w:proofErr w:type="gramEnd"/>
      <w:r w:rsidRPr="00CA7B52">
        <w:rPr>
          <w:rFonts w:ascii="Times New Roman" w:hAnsi="Times New Roman" w:cs="Times New Roman"/>
          <w:color w:val="000000"/>
          <w:lang w:val="en-US"/>
        </w:rPr>
        <w:t xml:space="preserve"> is present in the culture. </w:t>
      </w:r>
      <w:r w:rsidRPr="00CA7B52">
        <w:rPr>
          <w:rFonts w:ascii="Times New Roman" w:hAnsi="Times New Roman" w:cs="Times New Roman"/>
          <w:b/>
          <w:bCs/>
          <w:color w:val="000000"/>
          <w:lang w:val="en-US"/>
        </w:rPr>
        <w:t xml:space="preserve">If no species identification is obtained, you may still have a mixed culture. </w:t>
      </w:r>
      <w:r w:rsidRPr="00CA7B52">
        <w:rPr>
          <w:rFonts w:ascii="Times New Roman" w:hAnsi="Times New Roman" w:cs="Times New Roman"/>
          <w:color w:val="000000"/>
          <w:lang w:val="en-US"/>
        </w:rPr>
        <w:t xml:space="preserve">Restreak the cells onto a multi-chromogenic agar medium and </w:t>
      </w:r>
      <w:r w:rsidRPr="00CA7B52">
        <w:rPr>
          <w:rFonts w:ascii="Times New Roman" w:hAnsi="Times New Roman" w:cs="Times New Roman"/>
          <w:color w:val="000000"/>
          <w:lang w:val="en-US"/>
        </w:rPr>
        <w:lastRenderedPageBreak/>
        <w:t>let the original agar plate and the chromogenic agar plate sit at room temperature for 3 or 4 days. Examine both plates carefully, looking for the outgrowth of “bumps” or non-uniform growth in the areas of confluent growth. On the chromogenic agar plate, look for more than one color. If necessary, reisolate the colony types that are present and perform the identification assay a second time.</w:t>
      </w:r>
    </w:p>
    <w:p w:rsidR="00D745E6" w:rsidRPr="00CA7B52" w:rsidRDefault="00D745E6" w:rsidP="00D745E6">
      <w:pPr>
        <w:autoSpaceDE w:val="0"/>
        <w:autoSpaceDN w:val="0"/>
        <w:adjustRightInd w:val="0"/>
        <w:jc w:val="both"/>
        <w:rPr>
          <w:rFonts w:ascii="Times New Roman" w:hAnsi="Times New Roman" w:cs="Times New Roman"/>
          <w:color w:val="000000"/>
          <w:lang w:val="en-US"/>
        </w:rPr>
      </w:pPr>
      <w:r w:rsidRPr="00CA7B52">
        <w:rPr>
          <w:rFonts w:ascii="Times New Roman" w:hAnsi="Times New Roman" w:cs="Times New Roman"/>
          <w:b/>
          <w:bCs/>
          <w:color w:val="000000"/>
          <w:lang w:val="en-US"/>
        </w:rPr>
        <w:t xml:space="preserve">Culture media and repeated subculturing </w:t>
      </w:r>
      <w:r w:rsidRPr="00CA7B52">
        <w:rPr>
          <w:rFonts w:ascii="Times New Roman" w:hAnsi="Times New Roman" w:cs="Times New Roman"/>
          <w:color w:val="000000"/>
          <w:lang w:val="en-US"/>
        </w:rPr>
        <w:t>may affect the results. Strains may produce different phenotypic patterns depending upon how they are cultured prior to inoculation.</w:t>
      </w:r>
    </w:p>
    <w:p w:rsidR="00D745E6" w:rsidRPr="00CA7B52" w:rsidRDefault="00D745E6" w:rsidP="00D745E6">
      <w:pPr>
        <w:autoSpaceDE w:val="0"/>
        <w:autoSpaceDN w:val="0"/>
        <w:adjustRightInd w:val="0"/>
        <w:jc w:val="both"/>
        <w:rPr>
          <w:rFonts w:ascii="Times New Roman" w:hAnsi="Times New Roman" w:cs="Times New Roman"/>
          <w:color w:val="000000"/>
          <w:lang w:val="en-US"/>
        </w:rPr>
      </w:pPr>
      <w:r w:rsidRPr="00CA7B52">
        <w:rPr>
          <w:rFonts w:ascii="Times New Roman" w:hAnsi="Times New Roman" w:cs="Times New Roman"/>
          <w:b/>
          <w:bCs/>
          <w:color w:val="000000"/>
          <w:lang w:val="en-US"/>
        </w:rPr>
        <w:t xml:space="preserve">Sterile </w:t>
      </w:r>
      <w:r w:rsidRPr="00CA7B52">
        <w:rPr>
          <w:rFonts w:ascii="Times New Roman" w:hAnsi="Times New Roman" w:cs="Times New Roman"/>
          <w:color w:val="000000"/>
          <w:lang w:val="en-US"/>
        </w:rPr>
        <w:t>components and aseptic techniques must be used in set-up procedures. Contamination will</w:t>
      </w:r>
    </w:p>
    <w:p w:rsidR="00D745E6" w:rsidRPr="00CA7B52" w:rsidRDefault="00D745E6" w:rsidP="00D745E6">
      <w:pPr>
        <w:autoSpaceDE w:val="0"/>
        <w:autoSpaceDN w:val="0"/>
        <w:adjustRightInd w:val="0"/>
        <w:jc w:val="both"/>
        <w:rPr>
          <w:rFonts w:ascii="Times New Roman" w:hAnsi="Times New Roman" w:cs="Times New Roman"/>
          <w:color w:val="000000"/>
          <w:lang w:val="en-US"/>
        </w:rPr>
      </w:pPr>
      <w:proofErr w:type="gramStart"/>
      <w:r w:rsidRPr="00CA7B52">
        <w:rPr>
          <w:rFonts w:ascii="Times New Roman" w:hAnsi="Times New Roman" w:cs="Times New Roman"/>
          <w:color w:val="000000"/>
          <w:lang w:val="en-US"/>
        </w:rPr>
        <w:t>affect</w:t>
      </w:r>
      <w:proofErr w:type="gramEnd"/>
      <w:r w:rsidRPr="00CA7B52">
        <w:rPr>
          <w:rFonts w:ascii="Times New Roman" w:hAnsi="Times New Roman" w:cs="Times New Roman"/>
          <w:color w:val="000000"/>
          <w:lang w:val="en-US"/>
        </w:rPr>
        <w:t xml:space="preserve"> results.</w:t>
      </w:r>
    </w:p>
    <w:p w:rsidR="00D745E6" w:rsidRPr="00CA7B52" w:rsidRDefault="00D745E6" w:rsidP="00D745E6">
      <w:pPr>
        <w:autoSpaceDE w:val="0"/>
        <w:autoSpaceDN w:val="0"/>
        <w:adjustRightInd w:val="0"/>
        <w:jc w:val="both"/>
        <w:rPr>
          <w:rFonts w:ascii="Times New Roman" w:hAnsi="Times New Roman" w:cs="Times New Roman"/>
          <w:color w:val="000000"/>
          <w:lang w:val="en-US"/>
        </w:rPr>
      </w:pPr>
      <w:r w:rsidRPr="00CA7B52">
        <w:rPr>
          <w:rFonts w:ascii="Times New Roman" w:hAnsi="Times New Roman" w:cs="Times New Roman"/>
          <w:b/>
          <w:bCs/>
          <w:color w:val="000000"/>
          <w:lang w:val="en-US"/>
        </w:rPr>
        <w:t xml:space="preserve">Disposable glassware </w:t>
      </w:r>
      <w:r w:rsidRPr="00CA7B52">
        <w:rPr>
          <w:rFonts w:ascii="Times New Roman" w:hAnsi="Times New Roman" w:cs="Times New Roman"/>
          <w:color w:val="000000"/>
          <w:lang w:val="en-US"/>
        </w:rPr>
        <w:t>should be used to handle all cell suspensions and solutions. Glassware that has been washed may contain trace amounts of soap or detergent that will affect results.</w:t>
      </w:r>
    </w:p>
    <w:p w:rsidR="00D745E6" w:rsidRPr="00CA7B52" w:rsidRDefault="00D745E6" w:rsidP="00D745E6">
      <w:pPr>
        <w:autoSpaceDE w:val="0"/>
        <w:autoSpaceDN w:val="0"/>
        <w:adjustRightInd w:val="0"/>
        <w:jc w:val="both"/>
        <w:rPr>
          <w:rFonts w:ascii="Times New Roman" w:hAnsi="Times New Roman" w:cs="Times New Roman"/>
          <w:color w:val="000000"/>
          <w:lang w:val="en-US"/>
        </w:rPr>
      </w:pPr>
      <w:r w:rsidRPr="00CA7B52">
        <w:rPr>
          <w:rFonts w:ascii="Times New Roman" w:hAnsi="Times New Roman" w:cs="Times New Roman"/>
          <w:b/>
          <w:bCs/>
          <w:color w:val="000000"/>
          <w:lang w:val="en-US"/>
        </w:rPr>
        <w:t xml:space="preserve">Prewarm </w:t>
      </w:r>
      <w:r w:rsidRPr="00CA7B52">
        <w:rPr>
          <w:rFonts w:ascii="Times New Roman" w:hAnsi="Times New Roman" w:cs="Times New Roman"/>
          <w:color w:val="000000"/>
          <w:lang w:val="en-US"/>
        </w:rPr>
        <w:t>the IF and the MicroPlates to room temperature before use. Some species (e.g</w:t>
      </w:r>
      <w:proofErr w:type="gramStart"/>
      <w:r w:rsidRPr="00CA7B52">
        <w:rPr>
          <w:rFonts w:ascii="Times New Roman" w:hAnsi="Times New Roman" w:cs="Times New Roman"/>
          <w:color w:val="000000"/>
          <w:lang w:val="en-US"/>
        </w:rPr>
        <w:t>.,</w:t>
      </w:r>
      <w:proofErr w:type="gramEnd"/>
    </w:p>
    <w:p w:rsidR="00D745E6" w:rsidRPr="00CA7B52" w:rsidRDefault="00D745E6" w:rsidP="00D745E6">
      <w:pPr>
        <w:autoSpaceDE w:val="0"/>
        <w:autoSpaceDN w:val="0"/>
        <w:adjustRightInd w:val="0"/>
        <w:jc w:val="both"/>
        <w:rPr>
          <w:rFonts w:ascii="Times New Roman" w:hAnsi="Times New Roman" w:cs="Times New Roman"/>
          <w:color w:val="000000"/>
          <w:lang w:val="en-US"/>
        </w:rPr>
      </w:pPr>
      <w:proofErr w:type="gramStart"/>
      <w:r w:rsidRPr="00CA7B52">
        <w:rPr>
          <w:rFonts w:ascii="Times New Roman" w:hAnsi="Times New Roman" w:cs="Times New Roman"/>
          <w:i/>
          <w:iCs/>
          <w:color w:val="000000"/>
          <w:lang w:val="en-US"/>
        </w:rPr>
        <w:t>Neisseria sp.</w:t>
      </w:r>
      <w:r w:rsidRPr="00CA7B52">
        <w:rPr>
          <w:rFonts w:ascii="Times New Roman" w:hAnsi="Times New Roman" w:cs="Times New Roman"/>
          <w:color w:val="000000"/>
          <w:lang w:val="en-US"/>
        </w:rPr>
        <w:t>)</w:t>
      </w:r>
      <w:proofErr w:type="gramEnd"/>
      <w:r w:rsidRPr="00CA7B52">
        <w:rPr>
          <w:rFonts w:ascii="Times New Roman" w:hAnsi="Times New Roman" w:cs="Times New Roman"/>
          <w:color w:val="000000"/>
          <w:lang w:val="en-US"/>
        </w:rPr>
        <w:t xml:space="preserve"> </w:t>
      </w:r>
      <w:proofErr w:type="gramStart"/>
      <w:r w:rsidRPr="00CA7B52">
        <w:rPr>
          <w:rFonts w:ascii="Times New Roman" w:hAnsi="Times New Roman" w:cs="Times New Roman"/>
          <w:color w:val="000000"/>
          <w:lang w:val="en-US"/>
        </w:rPr>
        <w:t>are</w:t>
      </w:r>
      <w:proofErr w:type="gramEnd"/>
      <w:r w:rsidRPr="00CA7B52">
        <w:rPr>
          <w:rFonts w:ascii="Times New Roman" w:hAnsi="Times New Roman" w:cs="Times New Roman"/>
          <w:color w:val="000000"/>
          <w:lang w:val="en-US"/>
        </w:rPr>
        <w:t xml:space="preserve"> very sensitive to cold shocks.</w:t>
      </w:r>
    </w:p>
    <w:p w:rsidR="00D745E6" w:rsidRPr="00CA7B52" w:rsidRDefault="00D745E6" w:rsidP="00D745E6">
      <w:pPr>
        <w:autoSpaceDE w:val="0"/>
        <w:autoSpaceDN w:val="0"/>
        <w:adjustRightInd w:val="0"/>
        <w:jc w:val="both"/>
        <w:rPr>
          <w:rFonts w:ascii="Times New Roman" w:hAnsi="Times New Roman" w:cs="Times New Roman"/>
          <w:b/>
          <w:bCs/>
          <w:color w:val="000000"/>
          <w:lang w:val="en-US"/>
        </w:rPr>
      </w:pPr>
      <w:r w:rsidRPr="00CA7B52">
        <w:rPr>
          <w:rFonts w:ascii="Times New Roman" w:hAnsi="Times New Roman" w:cs="Times New Roman"/>
          <w:b/>
          <w:bCs/>
          <w:color w:val="000000"/>
          <w:lang w:val="en-US"/>
        </w:rPr>
        <w:t xml:space="preserve">Check the calibration of </w:t>
      </w:r>
      <w:r w:rsidRPr="00CA7B52">
        <w:rPr>
          <w:rFonts w:ascii="Times New Roman" w:hAnsi="Times New Roman" w:cs="Times New Roman"/>
          <w:color w:val="000000"/>
          <w:lang w:val="en-US"/>
        </w:rPr>
        <w:t xml:space="preserve">your turbidimeter carefully and </w:t>
      </w:r>
      <w:r w:rsidRPr="00CA7B52">
        <w:rPr>
          <w:rFonts w:ascii="Times New Roman" w:hAnsi="Times New Roman" w:cs="Times New Roman"/>
          <w:b/>
          <w:bCs/>
          <w:color w:val="000000"/>
          <w:lang w:val="en-US"/>
        </w:rPr>
        <w:t>always prepare your inoculum within the specified density range.</w:t>
      </w:r>
    </w:p>
    <w:p w:rsidR="00D745E6" w:rsidRPr="00CA7B52" w:rsidRDefault="00D745E6" w:rsidP="00D745E6">
      <w:pPr>
        <w:autoSpaceDE w:val="0"/>
        <w:autoSpaceDN w:val="0"/>
        <w:adjustRightInd w:val="0"/>
        <w:jc w:val="both"/>
        <w:rPr>
          <w:rFonts w:ascii="Times New Roman" w:hAnsi="Times New Roman" w:cs="Times New Roman"/>
          <w:color w:val="000000"/>
          <w:lang w:val="en-US"/>
        </w:rPr>
      </w:pPr>
      <w:r w:rsidRPr="00CA7B52">
        <w:rPr>
          <w:rFonts w:ascii="Times New Roman" w:hAnsi="Times New Roman" w:cs="Times New Roman"/>
          <w:b/>
          <w:bCs/>
          <w:color w:val="000000"/>
          <w:lang w:val="en-US"/>
        </w:rPr>
        <w:t xml:space="preserve">Biolog.’s chemistry </w:t>
      </w:r>
      <w:r w:rsidRPr="00CA7B52">
        <w:rPr>
          <w:rFonts w:ascii="Times New Roman" w:hAnsi="Times New Roman" w:cs="Times New Roman"/>
          <w:color w:val="000000"/>
          <w:lang w:val="en-US"/>
        </w:rPr>
        <w:t>contains components that are sensitive to temperature and light. Store the inoculating fluids in the dark with refrigeration. Brown or yellow wells in the GEN III MicroPlate indicate deterioration of the chemistry.</w:t>
      </w:r>
    </w:p>
    <w:p w:rsidR="00D745E6" w:rsidRPr="00CA7B52" w:rsidRDefault="00D745E6" w:rsidP="00D745E6">
      <w:pPr>
        <w:autoSpaceDE w:val="0"/>
        <w:autoSpaceDN w:val="0"/>
        <w:adjustRightInd w:val="0"/>
        <w:jc w:val="both"/>
        <w:rPr>
          <w:rFonts w:ascii="Times New Roman" w:hAnsi="Times New Roman" w:cs="Times New Roman"/>
          <w:color w:val="000000"/>
          <w:lang w:val="en-US"/>
        </w:rPr>
      </w:pPr>
      <w:r w:rsidRPr="00CA7B52">
        <w:rPr>
          <w:rFonts w:ascii="Times New Roman" w:hAnsi="Times New Roman" w:cs="Times New Roman"/>
          <w:b/>
          <w:bCs/>
          <w:color w:val="000000"/>
          <w:lang w:val="en-US"/>
        </w:rPr>
        <w:t xml:space="preserve">Always keep in mind </w:t>
      </w:r>
      <w:r w:rsidRPr="00CA7B52">
        <w:rPr>
          <w:rFonts w:ascii="Times New Roman" w:hAnsi="Times New Roman" w:cs="Times New Roman"/>
          <w:color w:val="000000"/>
          <w:lang w:val="en-US"/>
        </w:rPr>
        <w:t xml:space="preserve">that you are testing the metabolic properties of </w:t>
      </w:r>
      <w:r w:rsidRPr="00CA7B52">
        <w:rPr>
          <w:rFonts w:ascii="Times New Roman" w:hAnsi="Times New Roman" w:cs="Times New Roman"/>
          <w:b/>
          <w:bCs/>
          <w:color w:val="000000"/>
          <w:lang w:val="en-US"/>
        </w:rPr>
        <w:t>live cells</w:t>
      </w:r>
      <w:r w:rsidRPr="00CA7B52">
        <w:rPr>
          <w:rFonts w:ascii="Times New Roman" w:hAnsi="Times New Roman" w:cs="Times New Roman"/>
          <w:color w:val="000000"/>
          <w:lang w:val="en-US"/>
        </w:rPr>
        <w:t>. Some species can</w:t>
      </w:r>
    </w:p>
    <w:p w:rsidR="00D745E6" w:rsidRPr="00CA7B52" w:rsidRDefault="00D745E6" w:rsidP="00D745E6">
      <w:pPr>
        <w:autoSpaceDE w:val="0"/>
        <w:autoSpaceDN w:val="0"/>
        <w:adjustRightInd w:val="0"/>
        <w:jc w:val="both"/>
        <w:rPr>
          <w:rFonts w:ascii="Times New Roman" w:hAnsi="Times New Roman" w:cs="Times New Roman"/>
          <w:color w:val="000000"/>
          <w:lang w:val="en-US"/>
        </w:rPr>
      </w:pPr>
      <w:proofErr w:type="gramStart"/>
      <w:r w:rsidRPr="00CA7B52">
        <w:rPr>
          <w:rFonts w:ascii="Times New Roman" w:hAnsi="Times New Roman" w:cs="Times New Roman"/>
          <w:color w:val="000000"/>
          <w:lang w:val="en-US"/>
        </w:rPr>
        <w:t>lose</w:t>
      </w:r>
      <w:proofErr w:type="gramEnd"/>
      <w:r w:rsidRPr="00CA7B52">
        <w:rPr>
          <w:rFonts w:ascii="Times New Roman" w:hAnsi="Times New Roman" w:cs="Times New Roman"/>
          <w:color w:val="000000"/>
          <w:lang w:val="en-US"/>
        </w:rPr>
        <w:t xml:space="preserve"> their metabolic vigor when subjected to stresses (e.g., temperature, pH, and osmolarity) for</w:t>
      </w:r>
    </w:p>
    <w:p w:rsidR="00D745E6" w:rsidRPr="00CA7B52" w:rsidRDefault="00D745E6" w:rsidP="00D745E6">
      <w:pPr>
        <w:autoSpaceDE w:val="0"/>
        <w:autoSpaceDN w:val="0"/>
        <w:adjustRightInd w:val="0"/>
        <w:jc w:val="both"/>
        <w:rPr>
          <w:rFonts w:ascii="Times New Roman" w:hAnsi="Times New Roman" w:cs="Times New Roman"/>
          <w:color w:val="000000"/>
          <w:lang w:val="en-US"/>
        </w:rPr>
      </w:pPr>
      <w:proofErr w:type="gramStart"/>
      <w:r w:rsidRPr="00CA7B52">
        <w:rPr>
          <w:rFonts w:ascii="Times New Roman" w:hAnsi="Times New Roman" w:cs="Times New Roman"/>
          <w:color w:val="000000"/>
          <w:lang w:val="en-US"/>
        </w:rPr>
        <w:t>even</w:t>
      </w:r>
      <w:proofErr w:type="gramEnd"/>
      <w:r w:rsidRPr="00CA7B52">
        <w:rPr>
          <w:rFonts w:ascii="Times New Roman" w:hAnsi="Times New Roman" w:cs="Times New Roman"/>
          <w:color w:val="000000"/>
          <w:lang w:val="en-US"/>
        </w:rPr>
        <w:t xml:space="preserve"> a few minutes. To get the best performance possible from these MicroPlates, be aware that</w:t>
      </w:r>
    </w:p>
    <w:p w:rsidR="00D745E6" w:rsidRPr="00CA7B52" w:rsidRDefault="00D745E6" w:rsidP="00D745E6">
      <w:pPr>
        <w:autoSpaceDE w:val="0"/>
        <w:autoSpaceDN w:val="0"/>
        <w:adjustRightInd w:val="0"/>
        <w:jc w:val="both"/>
        <w:rPr>
          <w:rFonts w:ascii="Times New Roman" w:hAnsi="Times New Roman" w:cs="Times New Roman"/>
          <w:color w:val="000000"/>
          <w:lang w:val="en-US"/>
        </w:rPr>
      </w:pPr>
      <w:proofErr w:type="gramStart"/>
      <w:r w:rsidRPr="00CA7B52">
        <w:rPr>
          <w:rFonts w:ascii="Times New Roman" w:hAnsi="Times New Roman" w:cs="Times New Roman"/>
          <w:color w:val="000000"/>
          <w:lang w:val="en-US"/>
        </w:rPr>
        <w:t>the</w:t>
      </w:r>
      <w:proofErr w:type="gramEnd"/>
      <w:r w:rsidRPr="00CA7B52">
        <w:rPr>
          <w:rFonts w:ascii="Times New Roman" w:hAnsi="Times New Roman" w:cs="Times New Roman"/>
          <w:color w:val="000000"/>
          <w:lang w:val="en-US"/>
        </w:rPr>
        <w:t xml:space="preserve"> cells are alive and take care in how you handle them.</w:t>
      </w:r>
    </w:p>
    <w:p w:rsidR="00D745E6" w:rsidRPr="00CA7B52" w:rsidRDefault="00D745E6" w:rsidP="00D745E6">
      <w:pPr>
        <w:autoSpaceDE w:val="0"/>
        <w:autoSpaceDN w:val="0"/>
        <w:adjustRightInd w:val="0"/>
        <w:jc w:val="both"/>
        <w:rPr>
          <w:rFonts w:ascii="Times New Roman" w:hAnsi="Times New Roman" w:cs="Times New Roman"/>
          <w:b/>
          <w:bCs/>
          <w:color w:val="211D1E"/>
          <w:lang w:val="en-US"/>
        </w:rPr>
      </w:pPr>
      <w:r w:rsidRPr="00CA7B52">
        <w:rPr>
          <w:rFonts w:ascii="Times New Roman" w:hAnsi="Times New Roman" w:cs="Times New Roman"/>
          <w:b/>
          <w:bCs/>
          <w:color w:val="211D1E"/>
          <w:lang w:val="en-US"/>
        </w:rPr>
        <w:t>Trouble Shooting</w:t>
      </w:r>
    </w:p>
    <w:p w:rsidR="00D745E6" w:rsidRPr="00CA7B52" w:rsidRDefault="00D745E6" w:rsidP="00D745E6">
      <w:pPr>
        <w:autoSpaceDE w:val="0"/>
        <w:autoSpaceDN w:val="0"/>
        <w:adjustRightInd w:val="0"/>
        <w:jc w:val="both"/>
        <w:rPr>
          <w:rFonts w:ascii="Times New Roman" w:hAnsi="Times New Roman" w:cs="Times New Roman"/>
          <w:b/>
          <w:bCs/>
          <w:color w:val="211D1E"/>
          <w:lang w:val="en-US"/>
        </w:rPr>
      </w:pPr>
      <w:r w:rsidRPr="00CA7B52">
        <w:rPr>
          <w:rFonts w:ascii="Times New Roman" w:hAnsi="Times New Roman" w:cs="Times New Roman"/>
          <w:b/>
          <w:bCs/>
          <w:color w:val="211D1E"/>
          <w:lang w:val="en-US"/>
        </w:rPr>
        <w:t>If all wells in columns 1-9 are positive, make sure that:</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You are using a microorganism that is appropriate for the GEN III MicroPlate. If the bacterium is a</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roofErr w:type="gramStart"/>
      <w:r w:rsidRPr="00CA7B52">
        <w:rPr>
          <w:rFonts w:ascii="Times New Roman" w:hAnsi="Times New Roman" w:cs="Times New Roman"/>
          <w:color w:val="211D1E"/>
          <w:lang w:val="en-US"/>
        </w:rPr>
        <w:t>strongly</w:t>
      </w:r>
      <w:proofErr w:type="gramEnd"/>
      <w:r w:rsidRPr="00CA7B52">
        <w:rPr>
          <w:rFonts w:ascii="Times New Roman" w:hAnsi="Times New Roman" w:cs="Times New Roman"/>
          <w:color w:val="211D1E"/>
          <w:lang w:val="en-US"/>
        </w:rPr>
        <w:t xml:space="preserve"> reducing or capsulated species causing false positive color in the A-1 well, repeat the test</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roofErr w:type="gramStart"/>
      <w:r w:rsidRPr="00CA7B52">
        <w:rPr>
          <w:rFonts w:ascii="Times New Roman" w:hAnsi="Times New Roman" w:cs="Times New Roman"/>
          <w:color w:val="211D1E"/>
          <w:lang w:val="en-US"/>
        </w:rPr>
        <w:t>using</w:t>
      </w:r>
      <w:proofErr w:type="gramEnd"/>
      <w:r w:rsidRPr="00CA7B52">
        <w:rPr>
          <w:rFonts w:ascii="Times New Roman" w:hAnsi="Times New Roman" w:cs="Times New Roman"/>
          <w:color w:val="211D1E"/>
          <w:lang w:val="en-US"/>
        </w:rPr>
        <w:t xml:space="preserve"> Protocol B and IF-B.</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You are not carrying over any nutrients from the agar growth medium into the inoculating fluid.</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Your inoculum is free of all clumps.</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 xml:space="preserve">Your inoculum density is not excessive – check the calibration of your turbidimeter. The A-1 well is not under-filled. It is used as a reference well by </w:t>
      </w:r>
      <w:r w:rsidRPr="00CA7B52">
        <w:rPr>
          <w:rFonts w:ascii="Times New Roman" w:hAnsi="Times New Roman" w:cs="Times New Roman"/>
          <w:color w:val="000000"/>
          <w:lang w:val="en-US"/>
        </w:rPr>
        <w:t>Biolog’s Microbial Identification Systems software</w:t>
      </w:r>
      <w:r w:rsidRPr="00CA7B52">
        <w:rPr>
          <w:rFonts w:ascii="Times New Roman" w:hAnsi="Times New Roman" w:cs="Times New Roman"/>
          <w:color w:val="211D1E"/>
          <w:lang w:val="en-US"/>
        </w:rPr>
        <w:t>.</w:t>
      </w:r>
    </w:p>
    <w:p w:rsidR="00D745E6" w:rsidRPr="00CA7B52" w:rsidRDefault="00D745E6" w:rsidP="00D745E6">
      <w:pPr>
        <w:autoSpaceDE w:val="0"/>
        <w:autoSpaceDN w:val="0"/>
        <w:adjustRightInd w:val="0"/>
        <w:jc w:val="both"/>
        <w:rPr>
          <w:rFonts w:ascii="Times New Roman" w:hAnsi="Times New Roman" w:cs="Times New Roman"/>
          <w:b/>
          <w:bCs/>
          <w:color w:val="000000"/>
          <w:lang w:val="en-US"/>
        </w:rPr>
      </w:pPr>
      <w:r w:rsidRPr="00CA7B52">
        <w:rPr>
          <w:rFonts w:ascii="Times New Roman" w:hAnsi="Times New Roman" w:cs="Times New Roman"/>
          <w:b/>
          <w:bCs/>
          <w:color w:val="000000"/>
          <w:lang w:val="en-US"/>
        </w:rPr>
        <w:t>If all wells in columns 1-9 are negative, make sure that:</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You are using a microorganism that is appropriate for the GEN III MicroPlate. Oligotrophic species</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roofErr w:type="gramStart"/>
      <w:r w:rsidRPr="00CA7B52">
        <w:rPr>
          <w:rFonts w:ascii="Times New Roman" w:hAnsi="Times New Roman" w:cs="Times New Roman"/>
          <w:color w:val="211D1E"/>
          <w:lang w:val="en-US"/>
        </w:rPr>
        <w:t>or</w:t>
      </w:r>
      <w:proofErr w:type="gramEnd"/>
      <w:r w:rsidRPr="00CA7B52">
        <w:rPr>
          <w:rFonts w:ascii="Times New Roman" w:hAnsi="Times New Roman" w:cs="Times New Roman"/>
          <w:color w:val="211D1E"/>
          <w:lang w:val="en-US"/>
        </w:rPr>
        <w:t xml:space="preserve"> extremely slow growing or oxygen sensitive bacteria, for example, may give all negative wells.</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Your cells are freshly grown and you have used the recommended agar culture medium.</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Your incubation temperature and atmosphere are correct for the organism that is being tested.</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The inoculating fluid was stored correctly and was prewarmed prior to use.</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You are handling the cells with all disposable hardware (soap residues are toxic).</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Your inoculum density is sufficient – check the calibration of your turbidimeter.</w:t>
      </w:r>
    </w:p>
    <w:p w:rsidR="00D745E6" w:rsidRPr="00CA7B52" w:rsidRDefault="00D745E6" w:rsidP="00D745E6">
      <w:pPr>
        <w:autoSpaceDE w:val="0"/>
        <w:autoSpaceDN w:val="0"/>
        <w:adjustRightInd w:val="0"/>
        <w:jc w:val="both"/>
        <w:rPr>
          <w:rFonts w:ascii="Times New Roman" w:hAnsi="Times New Roman" w:cs="Times New Roman"/>
          <w:color w:val="000000"/>
          <w:lang w:val="en-US"/>
        </w:rPr>
      </w:pPr>
      <w:r w:rsidRPr="00CA7B52">
        <w:rPr>
          <w:rFonts w:ascii="Times New Roman" w:hAnsi="Times New Roman" w:cs="Times New Roman"/>
          <w:color w:val="211D1E"/>
          <w:lang w:val="en-US"/>
        </w:rPr>
        <w:t xml:space="preserve">The A-1 well is not over-filled. It is used as a reference well by </w:t>
      </w:r>
      <w:r w:rsidRPr="00CA7B52">
        <w:rPr>
          <w:rFonts w:ascii="Times New Roman" w:hAnsi="Times New Roman" w:cs="Times New Roman"/>
          <w:color w:val="000000"/>
          <w:lang w:val="en-US"/>
        </w:rPr>
        <w:t>Biolog’s Microbial Identification</w:t>
      </w:r>
    </w:p>
    <w:p w:rsidR="00D745E6" w:rsidRPr="00CA7B52" w:rsidRDefault="00D745E6" w:rsidP="00D745E6">
      <w:pPr>
        <w:autoSpaceDE w:val="0"/>
        <w:autoSpaceDN w:val="0"/>
        <w:adjustRightInd w:val="0"/>
        <w:jc w:val="both"/>
        <w:rPr>
          <w:rFonts w:ascii="Times New Roman" w:hAnsi="Times New Roman" w:cs="Times New Roman"/>
          <w:color w:val="211D1E"/>
        </w:rPr>
      </w:pPr>
      <w:proofErr w:type="gramStart"/>
      <w:r w:rsidRPr="00CA7B52">
        <w:rPr>
          <w:rFonts w:ascii="Times New Roman" w:hAnsi="Times New Roman" w:cs="Times New Roman"/>
          <w:color w:val="000000"/>
          <w:lang w:val="en-US"/>
        </w:rPr>
        <w:t>Systems software</w:t>
      </w:r>
      <w:r w:rsidRPr="00CA7B52">
        <w:rPr>
          <w:rFonts w:ascii="Times New Roman" w:hAnsi="Times New Roman" w:cs="Times New Roman"/>
          <w:color w:val="211D1E"/>
          <w:lang w:val="en-US"/>
        </w:rPr>
        <w:t>.</w:t>
      </w:r>
      <w:proofErr w:type="gramEnd"/>
    </w:p>
    <w:p w:rsidR="00D745E6" w:rsidRPr="00CA7B52" w:rsidRDefault="00D745E6" w:rsidP="00D745E6">
      <w:pPr>
        <w:autoSpaceDE w:val="0"/>
        <w:autoSpaceDN w:val="0"/>
        <w:adjustRightInd w:val="0"/>
        <w:jc w:val="both"/>
        <w:rPr>
          <w:rFonts w:ascii="Times New Roman" w:hAnsi="Times New Roman" w:cs="Times New Roman"/>
          <w:color w:val="211D1E"/>
        </w:rPr>
      </w:pPr>
    </w:p>
    <w:p w:rsidR="00D745E6" w:rsidRPr="00CA7B52" w:rsidRDefault="00D745E6" w:rsidP="00D745E6">
      <w:pPr>
        <w:autoSpaceDE w:val="0"/>
        <w:autoSpaceDN w:val="0"/>
        <w:adjustRightInd w:val="0"/>
        <w:jc w:val="both"/>
        <w:rPr>
          <w:rFonts w:ascii="Times New Roman" w:hAnsi="Times New Roman" w:cs="Times New Roman"/>
          <w:b/>
          <w:bCs/>
          <w:color w:val="211D1E"/>
          <w:lang w:val="en-US"/>
        </w:rPr>
      </w:pPr>
      <w:r w:rsidRPr="00CA7B52">
        <w:rPr>
          <w:rFonts w:ascii="Times New Roman" w:hAnsi="Times New Roman" w:cs="Times New Roman"/>
          <w:b/>
          <w:bCs/>
          <w:color w:val="211D1E"/>
          <w:lang w:val="en-US"/>
        </w:rPr>
        <w:t>Performance Characteristics</w:t>
      </w:r>
    </w:p>
    <w:p w:rsidR="00D745E6" w:rsidRPr="00CA7B52" w:rsidRDefault="00D745E6" w:rsidP="00D745E6">
      <w:pPr>
        <w:autoSpaceDE w:val="0"/>
        <w:autoSpaceDN w:val="0"/>
        <w:adjustRightInd w:val="0"/>
        <w:jc w:val="both"/>
        <w:rPr>
          <w:rFonts w:ascii="Times New Roman" w:hAnsi="Times New Roman" w:cs="Times New Roman"/>
          <w:b/>
          <w:bCs/>
          <w:color w:val="211D1E"/>
          <w:lang w:val="en-US"/>
        </w:rPr>
      </w:pPr>
      <w:r w:rsidRPr="00CA7B52">
        <w:rPr>
          <w:rFonts w:ascii="Times New Roman" w:hAnsi="Times New Roman" w:cs="Times New Roman"/>
          <w:color w:val="000000"/>
          <w:lang w:val="en-US"/>
        </w:rPr>
        <w:t xml:space="preserve">The GEN </w:t>
      </w:r>
      <w:r w:rsidRPr="00CA7B52">
        <w:rPr>
          <w:rFonts w:ascii="Times New Roman" w:hAnsi="Times New Roman" w:cs="Times New Roman"/>
          <w:color w:val="211D1E"/>
          <w:lang w:val="en-US"/>
        </w:rPr>
        <w:t xml:space="preserve">III </w:t>
      </w:r>
      <w:r w:rsidRPr="00CA7B52">
        <w:rPr>
          <w:rFonts w:ascii="Times New Roman" w:hAnsi="Times New Roman" w:cs="Times New Roman"/>
          <w:color w:val="000000"/>
          <w:lang w:val="en-US"/>
        </w:rPr>
        <w:t xml:space="preserve">MicroPlate performance characteristics have been determined by establishing a database using a large collection of microorganisms from diverse sources. The database is designed to give identifications of all species in the database, in accordance with current standards of classical identification methods and current taxonomic nomenclature. </w:t>
      </w:r>
      <w:r w:rsidRPr="00CA7B52">
        <w:rPr>
          <w:rFonts w:ascii="Times New Roman" w:hAnsi="Times New Roman" w:cs="Times New Roman"/>
          <w:b/>
          <w:bCs/>
          <w:color w:val="211D1E"/>
          <w:lang w:val="en-US"/>
        </w:rPr>
        <w:t>To obtain accurate and reproducible results, all procedures and recommendations in these Instructions for Use must be followed precisely.</w:t>
      </w:r>
    </w:p>
    <w:p w:rsidR="00D745E6" w:rsidRPr="00CA7B52" w:rsidRDefault="00D745E6" w:rsidP="00D745E6">
      <w:pPr>
        <w:autoSpaceDE w:val="0"/>
        <w:autoSpaceDN w:val="0"/>
        <w:adjustRightInd w:val="0"/>
        <w:jc w:val="both"/>
        <w:rPr>
          <w:rFonts w:ascii="Times New Roman" w:hAnsi="Times New Roman" w:cs="Times New Roman"/>
          <w:b/>
          <w:bCs/>
          <w:color w:val="211D1E"/>
          <w:lang w:val="en-US"/>
        </w:rPr>
      </w:pPr>
    </w:p>
    <w:p w:rsidR="00D745E6" w:rsidRPr="00CA7B52" w:rsidRDefault="00D745E6" w:rsidP="00D745E6">
      <w:pPr>
        <w:autoSpaceDE w:val="0"/>
        <w:autoSpaceDN w:val="0"/>
        <w:adjustRightInd w:val="0"/>
        <w:jc w:val="both"/>
        <w:rPr>
          <w:rFonts w:ascii="Times New Roman" w:hAnsi="Times New Roman" w:cs="Times New Roman"/>
          <w:b/>
          <w:bCs/>
          <w:color w:val="211D1E"/>
          <w:lang w:val="en-US"/>
        </w:rPr>
      </w:pPr>
      <w:r w:rsidRPr="00CA7B52">
        <w:rPr>
          <w:rFonts w:ascii="Times New Roman" w:hAnsi="Times New Roman" w:cs="Times New Roman"/>
          <w:b/>
          <w:bCs/>
          <w:color w:val="211D1E"/>
          <w:lang w:val="en-US"/>
        </w:rPr>
        <w:t>Limitations</w:t>
      </w:r>
    </w:p>
    <w:p w:rsidR="00D745E6" w:rsidRPr="00CA7B52" w:rsidRDefault="00D745E6" w:rsidP="00D745E6">
      <w:pPr>
        <w:autoSpaceDE w:val="0"/>
        <w:autoSpaceDN w:val="0"/>
        <w:adjustRightInd w:val="0"/>
        <w:jc w:val="both"/>
        <w:rPr>
          <w:rFonts w:ascii="Times New Roman" w:hAnsi="Times New Roman" w:cs="Times New Roman"/>
          <w:color w:val="000000"/>
          <w:lang w:val="en-US"/>
        </w:rPr>
      </w:pPr>
      <w:r w:rsidRPr="00CA7B52">
        <w:rPr>
          <w:rFonts w:ascii="Times New Roman" w:hAnsi="Times New Roman" w:cs="Times New Roman"/>
          <w:color w:val="000000"/>
          <w:lang w:val="en-US"/>
        </w:rPr>
        <w:t xml:space="preserve">The GEN </w:t>
      </w:r>
      <w:r w:rsidRPr="00CA7B52">
        <w:rPr>
          <w:rFonts w:ascii="Times New Roman" w:hAnsi="Times New Roman" w:cs="Times New Roman"/>
          <w:color w:val="211D1E"/>
          <w:lang w:val="en-US"/>
        </w:rPr>
        <w:t xml:space="preserve">III </w:t>
      </w:r>
      <w:r w:rsidRPr="00CA7B52">
        <w:rPr>
          <w:rFonts w:ascii="Times New Roman" w:hAnsi="Times New Roman" w:cs="Times New Roman"/>
          <w:color w:val="000000"/>
          <w:lang w:val="en-US"/>
        </w:rPr>
        <w:t>MicroPlate is designed to identify pure cultures of Gram-negative and Gram-positive bacteria.</w:t>
      </w:r>
    </w:p>
    <w:p w:rsidR="00D745E6" w:rsidRPr="00CA7B52" w:rsidRDefault="00D745E6" w:rsidP="00D745E6">
      <w:pPr>
        <w:autoSpaceDE w:val="0"/>
        <w:autoSpaceDN w:val="0"/>
        <w:adjustRightInd w:val="0"/>
        <w:jc w:val="both"/>
        <w:rPr>
          <w:rFonts w:ascii="Times New Roman" w:hAnsi="Times New Roman" w:cs="Times New Roman"/>
          <w:color w:val="000000"/>
          <w:lang w:val="en-US"/>
        </w:rPr>
      </w:pPr>
      <w:r w:rsidRPr="00CA7B52">
        <w:rPr>
          <w:rFonts w:ascii="Times New Roman" w:hAnsi="Times New Roman" w:cs="Times New Roman"/>
          <w:color w:val="000000"/>
          <w:lang w:val="en-US"/>
        </w:rPr>
        <w:t>The panel will only identify members of the species in the current database. Other species will usually be</w:t>
      </w:r>
    </w:p>
    <w:p w:rsidR="00D745E6" w:rsidRPr="00CA7B52" w:rsidRDefault="00D745E6" w:rsidP="00D745E6">
      <w:pPr>
        <w:autoSpaceDE w:val="0"/>
        <w:autoSpaceDN w:val="0"/>
        <w:adjustRightInd w:val="0"/>
        <w:jc w:val="both"/>
        <w:rPr>
          <w:rFonts w:ascii="Times New Roman" w:hAnsi="Times New Roman" w:cs="Times New Roman"/>
          <w:color w:val="000000"/>
          <w:lang w:val="en-US"/>
        </w:rPr>
      </w:pPr>
      <w:proofErr w:type="gramStart"/>
      <w:r w:rsidRPr="00CA7B52">
        <w:rPr>
          <w:rFonts w:ascii="Times New Roman" w:hAnsi="Times New Roman" w:cs="Times New Roman"/>
          <w:color w:val="000000"/>
          <w:lang w:val="en-US"/>
        </w:rPr>
        <w:t>reported</w:t>
      </w:r>
      <w:proofErr w:type="gramEnd"/>
      <w:r w:rsidRPr="00CA7B52">
        <w:rPr>
          <w:rFonts w:ascii="Times New Roman" w:hAnsi="Times New Roman" w:cs="Times New Roman"/>
          <w:color w:val="000000"/>
          <w:lang w:val="en-US"/>
        </w:rPr>
        <w:t xml:space="preserve"> out with the message “no identification.” Atypical strains may also yield a low similarity index and therefore will be reported out as “no identification.” </w:t>
      </w:r>
      <w:r w:rsidRPr="00CA7B52">
        <w:rPr>
          <w:rFonts w:ascii="Times New Roman" w:hAnsi="Times New Roman" w:cs="Times New Roman"/>
          <w:b/>
          <w:bCs/>
          <w:color w:val="000000"/>
          <w:lang w:val="en-US"/>
        </w:rPr>
        <w:t xml:space="preserve">This product is not for human in vitro diagnostic use. </w:t>
      </w:r>
      <w:r w:rsidRPr="00CA7B52">
        <w:rPr>
          <w:rFonts w:ascii="Times New Roman" w:hAnsi="Times New Roman" w:cs="Times New Roman"/>
          <w:color w:val="000000"/>
          <w:lang w:val="en-US"/>
        </w:rPr>
        <w:t>Some bacterial species are reportable to government and public health agencies in certain</w:t>
      </w:r>
    </w:p>
    <w:p w:rsidR="00D745E6" w:rsidRPr="00CA7B52" w:rsidRDefault="00D745E6" w:rsidP="00D745E6">
      <w:pPr>
        <w:autoSpaceDE w:val="0"/>
        <w:autoSpaceDN w:val="0"/>
        <w:adjustRightInd w:val="0"/>
        <w:jc w:val="both"/>
        <w:rPr>
          <w:rFonts w:ascii="Times New Roman" w:hAnsi="Times New Roman" w:cs="Times New Roman"/>
          <w:color w:val="000000"/>
          <w:lang w:val="en-US"/>
        </w:rPr>
      </w:pPr>
      <w:proofErr w:type="gramStart"/>
      <w:r w:rsidRPr="00CA7B52">
        <w:rPr>
          <w:rFonts w:ascii="Times New Roman" w:hAnsi="Times New Roman" w:cs="Times New Roman"/>
          <w:color w:val="000000"/>
          <w:lang w:val="en-US"/>
        </w:rPr>
        <w:t>circumstances</w:t>
      </w:r>
      <w:proofErr w:type="gramEnd"/>
      <w:r w:rsidRPr="00CA7B52">
        <w:rPr>
          <w:rFonts w:ascii="Times New Roman" w:hAnsi="Times New Roman" w:cs="Times New Roman"/>
          <w:color w:val="000000"/>
          <w:lang w:val="en-US"/>
        </w:rPr>
        <w:t xml:space="preserve">. For any isolate that is identified as </w:t>
      </w:r>
      <w:r w:rsidRPr="00CA7B52">
        <w:rPr>
          <w:rFonts w:ascii="Times New Roman" w:hAnsi="Times New Roman" w:cs="Times New Roman"/>
          <w:b/>
          <w:bCs/>
          <w:i/>
          <w:iCs/>
          <w:color w:val="000000"/>
          <w:lang w:val="en-US"/>
        </w:rPr>
        <w:t xml:space="preserve">Salmonella </w:t>
      </w:r>
      <w:r w:rsidRPr="00CA7B52">
        <w:rPr>
          <w:rFonts w:ascii="Times New Roman" w:hAnsi="Times New Roman" w:cs="Times New Roman"/>
          <w:b/>
          <w:bCs/>
          <w:color w:val="000000"/>
          <w:lang w:val="en-US"/>
        </w:rPr>
        <w:t xml:space="preserve">or </w:t>
      </w:r>
      <w:r w:rsidRPr="00CA7B52">
        <w:rPr>
          <w:rFonts w:ascii="Times New Roman" w:hAnsi="Times New Roman" w:cs="Times New Roman"/>
          <w:b/>
          <w:bCs/>
          <w:i/>
          <w:iCs/>
          <w:color w:val="000000"/>
          <w:lang w:val="en-US"/>
        </w:rPr>
        <w:t xml:space="preserve">Shigella or E. coli O157:H7, </w:t>
      </w:r>
      <w:r w:rsidRPr="00CA7B52">
        <w:rPr>
          <w:rFonts w:ascii="Times New Roman" w:hAnsi="Times New Roman" w:cs="Times New Roman"/>
          <w:color w:val="000000"/>
          <w:lang w:val="en-US"/>
        </w:rPr>
        <w:t>we</w:t>
      </w:r>
    </w:p>
    <w:p w:rsidR="00D745E6" w:rsidRPr="00CA7B52" w:rsidRDefault="00D745E6" w:rsidP="00D745E6">
      <w:pPr>
        <w:autoSpaceDE w:val="0"/>
        <w:autoSpaceDN w:val="0"/>
        <w:adjustRightInd w:val="0"/>
        <w:jc w:val="both"/>
        <w:rPr>
          <w:rFonts w:ascii="Times New Roman" w:hAnsi="Times New Roman" w:cs="Times New Roman"/>
          <w:color w:val="000000"/>
          <w:lang w:val="en-US"/>
        </w:rPr>
      </w:pPr>
      <w:proofErr w:type="gramStart"/>
      <w:r w:rsidRPr="00CA7B52">
        <w:rPr>
          <w:rFonts w:ascii="Times New Roman" w:hAnsi="Times New Roman" w:cs="Times New Roman"/>
          <w:color w:val="000000"/>
          <w:lang w:val="en-US"/>
        </w:rPr>
        <w:lastRenderedPageBreak/>
        <w:t>recommend</w:t>
      </w:r>
      <w:proofErr w:type="gramEnd"/>
      <w:r w:rsidRPr="00CA7B52">
        <w:rPr>
          <w:rFonts w:ascii="Times New Roman" w:hAnsi="Times New Roman" w:cs="Times New Roman"/>
          <w:color w:val="000000"/>
          <w:lang w:val="en-US"/>
        </w:rPr>
        <w:t xml:space="preserve"> confirmation by serology. </w:t>
      </w:r>
      <w:r w:rsidRPr="00CA7B52">
        <w:rPr>
          <w:rFonts w:ascii="Times New Roman" w:hAnsi="Times New Roman" w:cs="Times New Roman"/>
          <w:b/>
          <w:bCs/>
          <w:i/>
          <w:iCs/>
          <w:color w:val="000000"/>
          <w:lang w:val="en-US"/>
        </w:rPr>
        <w:t xml:space="preserve">Neisseria gonorrhoeae </w:t>
      </w:r>
      <w:r w:rsidRPr="00CA7B52">
        <w:rPr>
          <w:rFonts w:ascii="Times New Roman" w:hAnsi="Times New Roman" w:cs="Times New Roman"/>
          <w:color w:val="000000"/>
          <w:lang w:val="en-US"/>
        </w:rPr>
        <w:t>identifications should also be confirmed.</w:t>
      </w:r>
    </w:p>
    <w:p w:rsidR="00D745E6" w:rsidRPr="00CA7B52" w:rsidRDefault="00D745E6" w:rsidP="00D745E6">
      <w:pPr>
        <w:autoSpaceDE w:val="0"/>
        <w:autoSpaceDN w:val="0"/>
        <w:adjustRightInd w:val="0"/>
        <w:jc w:val="both"/>
        <w:rPr>
          <w:rFonts w:ascii="Times New Roman" w:hAnsi="Times New Roman" w:cs="Times New Roman"/>
          <w:color w:val="000000"/>
          <w:lang w:val="en-US"/>
        </w:rPr>
      </w:pPr>
      <w:r w:rsidRPr="00CA7B52">
        <w:rPr>
          <w:rFonts w:ascii="Times New Roman" w:hAnsi="Times New Roman" w:cs="Times New Roman"/>
          <w:color w:val="000000"/>
          <w:lang w:val="en-US"/>
        </w:rPr>
        <w:t xml:space="preserve">Appropriate caution and confirmation should be used for isolates suspected of being </w:t>
      </w:r>
      <w:r w:rsidRPr="00CA7B52">
        <w:rPr>
          <w:rFonts w:ascii="Times New Roman" w:hAnsi="Times New Roman" w:cs="Times New Roman"/>
          <w:b/>
          <w:bCs/>
          <w:color w:val="000000"/>
          <w:lang w:val="en-US"/>
        </w:rPr>
        <w:t>Dangerous Pathogens</w:t>
      </w:r>
      <w:r w:rsidRPr="00CA7B52">
        <w:rPr>
          <w:rFonts w:ascii="Times New Roman" w:hAnsi="Times New Roman" w:cs="Times New Roman"/>
          <w:color w:val="000000"/>
          <w:lang w:val="en-US"/>
        </w:rPr>
        <w:t>.</w:t>
      </w:r>
    </w:p>
    <w:p w:rsidR="00D745E6" w:rsidRPr="00CA7B52" w:rsidRDefault="00D745E6" w:rsidP="00D745E6">
      <w:pPr>
        <w:autoSpaceDE w:val="0"/>
        <w:autoSpaceDN w:val="0"/>
        <w:adjustRightInd w:val="0"/>
        <w:jc w:val="both"/>
        <w:rPr>
          <w:rFonts w:ascii="Times New Roman" w:hAnsi="Times New Roman" w:cs="Times New Roman"/>
          <w:color w:val="000000"/>
          <w:lang w:val="en-US"/>
        </w:rPr>
      </w:pPr>
    </w:p>
    <w:p w:rsidR="00D745E6" w:rsidRPr="00CA7B52" w:rsidRDefault="00D745E6" w:rsidP="00D745E6">
      <w:pPr>
        <w:autoSpaceDE w:val="0"/>
        <w:autoSpaceDN w:val="0"/>
        <w:adjustRightInd w:val="0"/>
        <w:jc w:val="both"/>
        <w:rPr>
          <w:rFonts w:ascii="Times New Roman" w:hAnsi="Times New Roman" w:cs="Times New Roman"/>
          <w:b/>
          <w:bCs/>
          <w:color w:val="211D1E"/>
          <w:lang w:val="en-US"/>
        </w:rPr>
      </w:pPr>
      <w:r w:rsidRPr="00CA7B52">
        <w:rPr>
          <w:rFonts w:ascii="Times New Roman" w:hAnsi="Times New Roman" w:cs="Times New Roman"/>
          <w:b/>
          <w:bCs/>
          <w:color w:val="211D1E"/>
          <w:lang w:val="en-US"/>
        </w:rPr>
        <w:t>Quality Control</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Biolog MicroPlates are tested and meet internal quality control standards before being released for sale.</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However, some laboratories may desire or may be required to perform independent quality control checks</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roofErr w:type="gramStart"/>
      <w:r w:rsidRPr="00CA7B52">
        <w:rPr>
          <w:rFonts w:ascii="Times New Roman" w:hAnsi="Times New Roman" w:cs="Times New Roman"/>
          <w:color w:val="211D1E"/>
          <w:lang w:val="en-US"/>
        </w:rPr>
        <w:t>on</w:t>
      </w:r>
      <w:proofErr w:type="gramEnd"/>
      <w:r w:rsidRPr="00CA7B52">
        <w:rPr>
          <w:rFonts w:ascii="Times New Roman" w:hAnsi="Times New Roman" w:cs="Times New Roman"/>
          <w:color w:val="211D1E"/>
          <w:lang w:val="en-US"/>
        </w:rPr>
        <w:t xml:space="preserve"> each manufacturing lot.</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To test the performance of the GEN III MicroPlate use the 2 Gram-negative and 2 Gram-positive strains</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roofErr w:type="gramStart"/>
      <w:r w:rsidRPr="00CA7B52">
        <w:rPr>
          <w:rFonts w:ascii="Times New Roman" w:hAnsi="Times New Roman" w:cs="Times New Roman"/>
          <w:color w:val="211D1E"/>
          <w:lang w:val="en-US"/>
        </w:rPr>
        <w:t>specified</w:t>
      </w:r>
      <w:proofErr w:type="gramEnd"/>
      <w:r w:rsidRPr="00CA7B52">
        <w:rPr>
          <w:rFonts w:ascii="Times New Roman" w:hAnsi="Times New Roman" w:cs="Times New Roman"/>
          <w:color w:val="211D1E"/>
          <w:lang w:val="en-US"/>
        </w:rPr>
        <w:t xml:space="preserve"> below using Protocol A. These are available from Biolog as a set (Biolog Catalog No.8050).</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 xml:space="preserve">1. </w:t>
      </w:r>
      <w:r w:rsidRPr="00CA7B52">
        <w:rPr>
          <w:rFonts w:ascii="Times New Roman" w:hAnsi="Times New Roman" w:cs="Times New Roman"/>
          <w:i/>
          <w:iCs/>
          <w:color w:val="211D1E"/>
          <w:lang w:val="en-US"/>
        </w:rPr>
        <w:t xml:space="preserve">Escherichia coli </w:t>
      </w:r>
      <w:r w:rsidRPr="00CA7B52">
        <w:rPr>
          <w:rFonts w:ascii="Times New Roman" w:hAnsi="Times New Roman" w:cs="Times New Roman"/>
          <w:color w:val="211D1E"/>
          <w:lang w:val="en-US"/>
        </w:rPr>
        <w:t>ATCC 11775</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 xml:space="preserve">2. </w:t>
      </w:r>
      <w:r w:rsidRPr="00CA7B52">
        <w:rPr>
          <w:rFonts w:ascii="Times New Roman" w:hAnsi="Times New Roman" w:cs="Times New Roman"/>
          <w:i/>
          <w:iCs/>
          <w:color w:val="211D1E"/>
          <w:lang w:val="en-US"/>
        </w:rPr>
        <w:t xml:space="preserve">Paenibacillus polymyxa </w:t>
      </w:r>
      <w:r w:rsidRPr="00CA7B52">
        <w:rPr>
          <w:rFonts w:ascii="Times New Roman" w:hAnsi="Times New Roman" w:cs="Times New Roman"/>
          <w:color w:val="211D1E"/>
          <w:lang w:val="en-US"/>
        </w:rPr>
        <w:t>ATCC 842</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 xml:space="preserve">3. </w:t>
      </w:r>
      <w:r w:rsidRPr="00CA7B52">
        <w:rPr>
          <w:rFonts w:ascii="Times New Roman" w:hAnsi="Times New Roman" w:cs="Times New Roman"/>
          <w:i/>
          <w:iCs/>
          <w:color w:val="211D1E"/>
          <w:lang w:val="en-US"/>
        </w:rPr>
        <w:t xml:space="preserve">Staphylococcus epidermidis </w:t>
      </w:r>
      <w:r w:rsidRPr="00CA7B52">
        <w:rPr>
          <w:rFonts w:ascii="Times New Roman" w:hAnsi="Times New Roman" w:cs="Times New Roman"/>
          <w:color w:val="211D1E"/>
          <w:lang w:val="en-US"/>
        </w:rPr>
        <w:t>ATCC 12228</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 xml:space="preserve">4. </w:t>
      </w:r>
      <w:r w:rsidRPr="00CA7B52">
        <w:rPr>
          <w:rFonts w:ascii="Times New Roman" w:hAnsi="Times New Roman" w:cs="Times New Roman"/>
          <w:i/>
          <w:iCs/>
          <w:color w:val="211D1E"/>
          <w:lang w:val="en-US"/>
        </w:rPr>
        <w:t xml:space="preserve">Stenotrophomonas maltophilia </w:t>
      </w:r>
      <w:r w:rsidRPr="00CA7B52">
        <w:rPr>
          <w:rFonts w:ascii="Times New Roman" w:hAnsi="Times New Roman" w:cs="Times New Roman"/>
          <w:color w:val="211D1E"/>
          <w:lang w:val="en-US"/>
        </w:rPr>
        <w:t>ATCC 13637</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Inoculate each bacterium following the TEST PROCEDURE as specified. When lyophilized or frozen</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roofErr w:type="gramStart"/>
      <w:r w:rsidRPr="00CA7B52">
        <w:rPr>
          <w:rFonts w:ascii="Times New Roman" w:hAnsi="Times New Roman" w:cs="Times New Roman"/>
          <w:color w:val="211D1E"/>
          <w:lang w:val="en-US"/>
        </w:rPr>
        <w:t>cultures</w:t>
      </w:r>
      <w:proofErr w:type="gramEnd"/>
      <w:r w:rsidRPr="00CA7B52">
        <w:rPr>
          <w:rFonts w:ascii="Times New Roman" w:hAnsi="Times New Roman" w:cs="Times New Roman"/>
          <w:color w:val="211D1E"/>
          <w:lang w:val="en-US"/>
        </w:rPr>
        <w:t xml:space="preserve"> are used, they should be </w:t>
      </w:r>
      <w:r w:rsidRPr="00CA7B52">
        <w:rPr>
          <w:rFonts w:ascii="Times New Roman" w:hAnsi="Times New Roman" w:cs="Times New Roman"/>
          <w:b/>
          <w:bCs/>
          <w:color w:val="211D1E"/>
          <w:lang w:val="en-US"/>
        </w:rPr>
        <w:t xml:space="preserve">subcultured at least twice </w:t>
      </w:r>
      <w:r w:rsidRPr="00CA7B52">
        <w:rPr>
          <w:rFonts w:ascii="Times New Roman" w:hAnsi="Times New Roman" w:cs="Times New Roman"/>
          <w:color w:val="211D1E"/>
          <w:lang w:val="en-US"/>
        </w:rPr>
        <w:t>before being tested.</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Read the panels after appropriate incubation. The resulting identification should correctly correspond to</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roofErr w:type="gramStart"/>
      <w:r w:rsidRPr="00CA7B52">
        <w:rPr>
          <w:rFonts w:ascii="Times New Roman" w:hAnsi="Times New Roman" w:cs="Times New Roman"/>
          <w:color w:val="211D1E"/>
          <w:lang w:val="en-US"/>
        </w:rPr>
        <w:t>the</w:t>
      </w:r>
      <w:proofErr w:type="gramEnd"/>
      <w:r w:rsidRPr="00CA7B52">
        <w:rPr>
          <w:rFonts w:ascii="Times New Roman" w:hAnsi="Times New Roman" w:cs="Times New Roman"/>
          <w:color w:val="211D1E"/>
          <w:lang w:val="en-US"/>
        </w:rPr>
        <w:t xml:space="preserve"> identity of the quality control strain. If the identification does not match, review the test procedures and check the purity of your culture. Repeat the test.</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
    <w:p w:rsidR="00D745E6" w:rsidRPr="00CA7B52" w:rsidRDefault="00D745E6" w:rsidP="00D745E6">
      <w:pPr>
        <w:autoSpaceDE w:val="0"/>
        <w:autoSpaceDN w:val="0"/>
        <w:adjustRightInd w:val="0"/>
        <w:jc w:val="both"/>
        <w:rPr>
          <w:rFonts w:ascii="Times New Roman" w:hAnsi="Times New Roman" w:cs="Times New Roman"/>
          <w:b/>
          <w:bCs/>
          <w:color w:val="211D1E"/>
          <w:lang w:val="en-US"/>
        </w:rPr>
      </w:pPr>
      <w:r w:rsidRPr="00CA7B52">
        <w:rPr>
          <w:rFonts w:ascii="Times New Roman" w:hAnsi="Times New Roman" w:cs="Times New Roman"/>
          <w:b/>
          <w:bCs/>
          <w:color w:val="211D1E"/>
          <w:lang w:val="en-US"/>
        </w:rPr>
        <w:t>Technical Assistance</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b/>
          <w:bCs/>
          <w:color w:val="211D1E"/>
          <w:lang w:val="en-US"/>
        </w:rPr>
        <w:t xml:space="preserve">For help </w:t>
      </w:r>
      <w:r w:rsidRPr="00CA7B52">
        <w:rPr>
          <w:rFonts w:ascii="Times New Roman" w:hAnsi="Times New Roman" w:cs="Times New Roman"/>
          <w:color w:val="211D1E"/>
          <w:lang w:val="en-US"/>
        </w:rPr>
        <w:t xml:space="preserve">or to </w:t>
      </w:r>
      <w:r w:rsidRPr="00CA7B52">
        <w:rPr>
          <w:rFonts w:ascii="Times New Roman" w:hAnsi="Times New Roman" w:cs="Times New Roman"/>
          <w:b/>
          <w:bCs/>
          <w:color w:val="211D1E"/>
          <w:lang w:val="en-US"/>
        </w:rPr>
        <w:t xml:space="preserve">report problems </w:t>
      </w:r>
      <w:r w:rsidRPr="00CA7B52">
        <w:rPr>
          <w:rFonts w:ascii="Times New Roman" w:hAnsi="Times New Roman" w:cs="Times New Roman"/>
          <w:color w:val="211D1E"/>
          <w:lang w:val="en-US"/>
        </w:rPr>
        <w:t>with this product contact Biolog Technical Service either by phone (510-</w:t>
      </w:r>
    </w:p>
    <w:p w:rsidR="00D745E6" w:rsidRPr="00CA7B52" w:rsidRDefault="00D745E6" w:rsidP="00D745E6">
      <w:pPr>
        <w:autoSpaceDE w:val="0"/>
        <w:autoSpaceDN w:val="0"/>
        <w:adjustRightInd w:val="0"/>
        <w:jc w:val="both"/>
        <w:rPr>
          <w:rFonts w:ascii="Times New Roman" w:hAnsi="Times New Roman" w:cs="Times New Roman"/>
          <w:color w:val="211D1E"/>
          <w:lang w:val="en-US"/>
        </w:rPr>
      </w:pPr>
      <w:proofErr w:type="gramStart"/>
      <w:r w:rsidRPr="00CA7B52">
        <w:rPr>
          <w:rFonts w:ascii="Times New Roman" w:hAnsi="Times New Roman" w:cs="Times New Roman"/>
          <w:color w:val="211D1E"/>
          <w:lang w:val="en-US"/>
        </w:rPr>
        <w:t>785-2564) by fax (510-782-4639) or by email (tech@biolog.com) during business hours (7:30 A.M. to 5 P.M.</w:t>
      </w:r>
      <w:proofErr w:type="gramEnd"/>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Pacific Standard Time), or contact the Biolog Distribution Partner in your area.</w:t>
      </w:r>
    </w:p>
    <w:p w:rsidR="00D745E6" w:rsidRPr="00CA7B52" w:rsidRDefault="00D745E6" w:rsidP="00D745E6">
      <w:pPr>
        <w:autoSpaceDE w:val="0"/>
        <w:autoSpaceDN w:val="0"/>
        <w:adjustRightInd w:val="0"/>
        <w:jc w:val="both"/>
        <w:rPr>
          <w:rFonts w:ascii="Times New Roman" w:hAnsi="Times New Roman" w:cs="Times New Roman"/>
          <w:color w:val="211D1E"/>
          <w:lang w:val="en-US"/>
        </w:rPr>
      </w:pPr>
      <w:r w:rsidRPr="00CA7B52">
        <w:rPr>
          <w:rFonts w:ascii="Times New Roman" w:hAnsi="Times New Roman" w:cs="Times New Roman"/>
          <w:color w:val="211D1E"/>
          <w:lang w:val="en-US"/>
        </w:rPr>
        <w:t xml:space="preserve">General information, Certificates of Analysis and MSDS can now be found at </w:t>
      </w:r>
      <w:r w:rsidRPr="00CA7B52">
        <w:rPr>
          <w:rFonts w:ascii="Times New Roman" w:hAnsi="Times New Roman" w:cs="Times New Roman"/>
          <w:color w:val="0000FF"/>
          <w:lang w:val="en-US"/>
        </w:rPr>
        <w:t>www.biolog.com</w:t>
      </w:r>
      <w:r w:rsidRPr="00CA7B52">
        <w:rPr>
          <w:rFonts w:ascii="Times New Roman" w:hAnsi="Times New Roman" w:cs="Times New Roman"/>
          <w:color w:val="211D1E"/>
          <w:lang w:val="en-US"/>
        </w:rPr>
        <w:t>.</w:t>
      </w:r>
    </w:p>
    <w:p w:rsidR="00D745E6" w:rsidRPr="00CA7B52" w:rsidRDefault="00D745E6" w:rsidP="00D745E6">
      <w:pPr>
        <w:pStyle w:val="2"/>
        <w:spacing w:after="0" w:line="360" w:lineRule="auto"/>
        <w:rPr>
          <w:rFonts w:ascii="Times New Roman" w:hAnsi="Times New Roman" w:cs="Times New Roman"/>
          <w:bCs/>
          <w:iCs/>
          <w:lang w:val="en-US"/>
        </w:rPr>
      </w:pPr>
    </w:p>
    <w:p w:rsidR="00D745E6" w:rsidRPr="00CA7B52" w:rsidRDefault="00D745E6" w:rsidP="00D745E6">
      <w:pPr>
        <w:pStyle w:val="2"/>
        <w:spacing w:after="0" w:line="360" w:lineRule="auto"/>
        <w:jc w:val="both"/>
        <w:rPr>
          <w:rFonts w:ascii="Times New Roman" w:hAnsi="Times New Roman" w:cs="Times New Roman"/>
          <w:b/>
          <w:bCs/>
          <w:i/>
          <w:iCs/>
          <w:lang w:val="en-US"/>
        </w:rPr>
      </w:pPr>
      <w:r w:rsidRPr="00CA7B52">
        <w:rPr>
          <w:rFonts w:ascii="Times New Roman" w:hAnsi="Times New Roman" w:cs="Times New Roman"/>
          <w:b/>
          <w:bCs/>
          <w:i/>
          <w:iCs/>
        </w:rPr>
        <w:t>Ссылки</w:t>
      </w:r>
    </w:p>
    <w:p w:rsidR="00D745E6" w:rsidRPr="00CA7B52" w:rsidRDefault="00D745E6" w:rsidP="00D745E6">
      <w:pPr>
        <w:pStyle w:val="2"/>
        <w:spacing w:after="0" w:line="360" w:lineRule="auto"/>
        <w:rPr>
          <w:rFonts w:ascii="Times New Roman" w:hAnsi="Times New Roman" w:cs="Times New Roman"/>
          <w:bCs/>
          <w:iCs/>
          <w:lang w:val="en-US"/>
        </w:rPr>
      </w:pPr>
      <w:r w:rsidRPr="00CA7B52">
        <w:rPr>
          <w:rFonts w:ascii="Times New Roman" w:hAnsi="Times New Roman" w:cs="Times New Roman"/>
          <w:bCs/>
          <w:iCs/>
          <w:lang w:val="en-US"/>
        </w:rPr>
        <w:t xml:space="preserve">1. Bochner, BR 1989. </w:t>
      </w:r>
      <w:proofErr w:type="gramStart"/>
      <w:r w:rsidRPr="00CA7B52">
        <w:rPr>
          <w:rFonts w:ascii="Times New Roman" w:hAnsi="Times New Roman" w:cs="Times New Roman"/>
          <w:bCs/>
          <w:iCs/>
          <w:lang w:val="en-US"/>
        </w:rPr>
        <w:t>Sleuthing out Bacterial Identities.</w:t>
      </w:r>
      <w:proofErr w:type="gramEnd"/>
      <w:r w:rsidRPr="00CA7B52">
        <w:rPr>
          <w:rFonts w:ascii="Times New Roman" w:hAnsi="Times New Roman" w:cs="Times New Roman"/>
          <w:bCs/>
          <w:iCs/>
          <w:lang w:val="en-US"/>
        </w:rPr>
        <w:t xml:space="preserve"> Nature 339:157-158.</w:t>
      </w:r>
    </w:p>
    <w:p w:rsidR="00D745E6" w:rsidRPr="00CA7B52" w:rsidRDefault="00D745E6" w:rsidP="00D745E6">
      <w:pPr>
        <w:pStyle w:val="2"/>
        <w:spacing w:after="0" w:line="360" w:lineRule="auto"/>
        <w:rPr>
          <w:rFonts w:ascii="Times New Roman" w:hAnsi="Times New Roman" w:cs="Times New Roman"/>
          <w:bCs/>
          <w:iCs/>
          <w:lang w:val="en-US"/>
        </w:rPr>
      </w:pPr>
      <w:r w:rsidRPr="00CA7B52">
        <w:rPr>
          <w:rFonts w:ascii="Times New Roman" w:hAnsi="Times New Roman" w:cs="Times New Roman"/>
          <w:bCs/>
          <w:iCs/>
          <w:lang w:val="en-US"/>
        </w:rPr>
        <w:t xml:space="preserve">2. Bochner, BR 1989. </w:t>
      </w:r>
      <w:proofErr w:type="gramStart"/>
      <w:r w:rsidRPr="00CA7B52">
        <w:rPr>
          <w:rFonts w:ascii="Times New Roman" w:hAnsi="Times New Roman" w:cs="Times New Roman"/>
          <w:bCs/>
          <w:iCs/>
          <w:lang w:val="en-US"/>
        </w:rPr>
        <w:t>“Breathprints” at the Microbial Level.</w:t>
      </w:r>
      <w:proofErr w:type="gramEnd"/>
      <w:r w:rsidRPr="00CA7B52">
        <w:rPr>
          <w:rFonts w:ascii="Times New Roman" w:hAnsi="Times New Roman" w:cs="Times New Roman"/>
          <w:bCs/>
          <w:iCs/>
          <w:lang w:val="en-US"/>
        </w:rPr>
        <w:t xml:space="preserve"> ASM News 55:536-539.</w:t>
      </w:r>
    </w:p>
    <w:p w:rsidR="00D745E6" w:rsidRPr="00CA7B52" w:rsidRDefault="00D745E6" w:rsidP="00D745E6">
      <w:pPr>
        <w:pStyle w:val="2"/>
        <w:spacing w:after="0" w:line="360" w:lineRule="auto"/>
        <w:rPr>
          <w:rFonts w:ascii="Times New Roman" w:hAnsi="Times New Roman" w:cs="Times New Roman"/>
          <w:bCs/>
          <w:iCs/>
          <w:lang w:val="en-US"/>
        </w:rPr>
      </w:pPr>
      <w:r w:rsidRPr="00CA7B52">
        <w:rPr>
          <w:rFonts w:ascii="Times New Roman" w:hAnsi="Times New Roman" w:cs="Times New Roman"/>
          <w:bCs/>
          <w:iCs/>
          <w:lang w:val="en-US"/>
        </w:rPr>
        <w:t>3. Biolog, Inc., US Patent # 5,627,045.</w:t>
      </w:r>
    </w:p>
    <w:p w:rsidR="00D745E6" w:rsidRPr="00CA7B52" w:rsidRDefault="00D745E6" w:rsidP="00D745E6">
      <w:pPr>
        <w:rPr>
          <w:rFonts w:ascii="Times New Roman" w:hAnsi="Times New Roman" w:cs="Times New Roman"/>
          <w:b/>
          <w:bCs/>
          <w:i/>
          <w:iCs/>
          <w:lang w:val="en-US"/>
        </w:rPr>
      </w:pPr>
      <w:r w:rsidRPr="00CA7B52">
        <w:rPr>
          <w:rFonts w:ascii="Times New Roman" w:hAnsi="Times New Roman" w:cs="Times New Roman"/>
          <w:b/>
          <w:bCs/>
          <w:i/>
          <w:iCs/>
          <w:lang w:val="en-US"/>
        </w:rPr>
        <w:br w:type="page"/>
      </w:r>
    </w:p>
    <w:p w:rsidR="00D745E6" w:rsidRPr="00CA7B52" w:rsidRDefault="00D745E6" w:rsidP="00D745E6">
      <w:pPr>
        <w:ind w:firstLine="540"/>
        <w:jc w:val="center"/>
        <w:rPr>
          <w:rFonts w:ascii="Times New Roman" w:hAnsi="Times New Roman" w:cs="Times New Roman"/>
          <w:b/>
        </w:rPr>
      </w:pPr>
      <w:r w:rsidRPr="00CA7B52">
        <w:rPr>
          <w:rFonts w:ascii="Times New Roman" w:hAnsi="Times New Roman" w:cs="Times New Roman"/>
          <w:b/>
        </w:rPr>
        <w:lastRenderedPageBreak/>
        <w:t>Список ознакомления</w:t>
      </w:r>
    </w:p>
    <w:p w:rsidR="00D745E6" w:rsidRPr="00CA7B52" w:rsidRDefault="00D745E6" w:rsidP="00D745E6">
      <w:pPr>
        <w:ind w:firstLine="540"/>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240"/>
        <w:gridCol w:w="1440"/>
        <w:gridCol w:w="900"/>
        <w:gridCol w:w="1620"/>
        <w:gridCol w:w="1620"/>
      </w:tblGrid>
      <w:tr w:rsidR="00D745E6" w:rsidRPr="00CA7B52" w:rsidTr="00D745E6">
        <w:tc>
          <w:tcPr>
            <w:tcW w:w="5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w:t>
            </w:r>
          </w:p>
        </w:tc>
        <w:tc>
          <w:tcPr>
            <w:tcW w:w="32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ФИО</w:t>
            </w:r>
          </w:p>
        </w:tc>
        <w:tc>
          <w:tcPr>
            <w:tcW w:w="14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Должность</w:t>
            </w:r>
          </w:p>
        </w:tc>
        <w:tc>
          <w:tcPr>
            <w:tcW w:w="90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Дата</w:t>
            </w:r>
          </w:p>
        </w:tc>
        <w:tc>
          <w:tcPr>
            <w:tcW w:w="162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Подпись исполнителя</w:t>
            </w:r>
          </w:p>
        </w:tc>
        <w:tc>
          <w:tcPr>
            <w:tcW w:w="162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Подпись руководителя</w:t>
            </w:r>
          </w:p>
        </w:tc>
      </w:tr>
      <w:tr w:rsidR="00D745E6" w:rsidRPr="00CA7B52" w:rsidTr="00D745E6">
        <w:tc>
          <w:tcPr>
            <w:tcW w:w="5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1</w:t>
            </w:r>
          </w:p>
        </w:tc>
        <w:tc>
          <w:tcPr>
            <w:tcW w:w="32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2</w:t>
            </w:r>
          </w:p>
        </w:tc>
        <w:tc>
          <w:tcPr>
            <w:tcW w:w="144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3</w:t>
            </w:r>
          </w:p>
        </w:tc>
        <w:tc>
          <w:tcPr>
            <w:tcW w:w="90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4</w:t>
            </w:r>
          </w:p>
        </w:tc>
        <w:tc>
          <w:tcPr>
            <w:tcW w:w="162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5</w:t>
            </w:r>
          </w:p>
        </w:tc>
        <w:tc>
          <w:tcPr>
            <w:tcW w:w="1620" w:type="dxa"/>
          </w:tcPr>
          <w:p w:rsidR="00D745E6" w:rsidRPr="00CA7B52" w:rsidRDefault="00D745E6" w:rsidP="00D745E6">
            <w:pPr>
              <w:jc w:val="center"/>
              <w:rPr>
                <w:rFonts w:ascii="Times New Roman" w:hAnsi="Times New Roman" w:cs="Times New Roman"/>
              </w:rPr>
            </w:pPr>
            <w:r w:rsidRPr="00CA7B52">
              <w:rPr>
                <w:rFonts w:ascii="Times New Roman" w:hAnsi="Times New Roman" w:cs="Times New Roman"/>
              </w:rPr>
              <w:t>6</w:t>
            </w: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r w:rsidR="00D745E6" w:rsidRPr="00CA7B52" w:rsidTr="00D745E6">
        <w:tc>
          <w:tcPr>
            <w:tcW w:w="540" w:type="dxa"/>
          </w:tcPr>
          <w:p w:rsidR="00D745E6" w:rsidRPr="00CA7B52" w:rsidRDefault="00D745E6" w:rsidP="00D745E6">
            <w:pPr>
              <w:rPr>
                <w:rFonts w:ascii="Times New Roman" w:hAnsi="Times New Roman" w:cs="Times New Roman"/>
              </w:rPr>
            </w:pPr>
          </w:p>
        </w:tc>
        <w:tc>
          <w:tcPr>
            <w:tcW w:w="3240" w:type="dxa"/>
          </w:tcPr>
          <w:p w:rsidR="00D745E6" w:rsidRPr="00CA7B52" w:rsidRDefault="00D745E6" w:rsidP="00D745E6">
            <w:pPr>
              <w:rPr>
                <w:rFonts w:ascii="Times New Roman" w:hAnsi="Times New Roman" w:cs="Times New Roman"/>
              </w:rPr>
            </w:pPr>
          </w:p>
        </w:tc>
        <w:tc>
          <w:tcPr>
            <w:tcW w:w="1440" w:type="dxa"/>
          </w:tcPr>
          <w:p w:rsidR="00D745E6" w:rsidRPr="00CA7B52" w:rsidRDefault="00D745E6" w:rsidP="00D745E6">
            <w:pPr>
              <w:rPr>
                <w:rFonts w:ascii="Times New Roman" w:hAnsi="Times New Roman" w:cs="Times New Roman"/>
              </w:rPr>
            </w:pPr>
          </w:p>
        </w:tc>
        <w:tc>
          <w:tcPr>
            <w:tcW w:w="90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c>
          <w:tcPr>
            <w:tcW w:w="1620" w:type="dxa"/>
          </w:tcPr>
          <w:p w:rsidR="00D745E6" w:rsidRPr="00CA7B52" w:rsidRDefault="00D745E6" w:rsidP="00D745E6">
            <w:pPr>
              <w:rPr>
                <w:rFonts w:ascii="Times New Roman" w:hAnsi="Times New Roman" w:cs="Times New Roman"/>
              </w:rPr>
            </w:pPr>
          </w:p>
        </w:tc>
      </w:tr>
    </w:tbl>
    <w:p w:rsidR="00D745E6" w:rsidRPr="00CA7B52" w:rsidRDefault="00D745E6" w:rsidP="00D745E6">
      <w:pPr>
        <w:rPr>
          <w:rFonts w:ascii="Times New Roman" w:hAnsi="Times New Roman" w:cs="Times New Roman"/>
        </w:rPr>
      </w:pPr>
    </w:p>
    <w:p w:rsidR="00D745E6" w:rsidRPr="00CA7B52" w:rsidRDefault="00D745E6" w:rsidP="00D745E6">
      <w:pPr>
        <w:pStyle w:val="2"/>
        <w:spacing w:before="120"/>
        <w:ind w:left="357"/>
        <w:rPr>
          <w:rFonts w:ascii="Times New Roman" w:hAnsi="Times New Roman" w:cs="Times New Roman"/>
          <w:bCs/>
          <w:iCs/>
        </w:rPr>
      </w:pPr>
    </w:p>
    <w:p w:rsidR="00CA7B52" w:rsidRPr="00CA7B52" w:rsidRDefault="00CA7B52">
      <w:pPr>
        <w:spacing w:after="160" w:line="259" w:lineRule="auto"/>
        <w:rPr>
          <w:rFonts w:ascii="Times New Roman" w:hAnsi="Times New Roman" w:cs="Times New Roman"/>
          <w:sz w:val="28"/>
          <w:szCs w:val="28"/>
        </w:rPr>
      </w:pPr>
      <w:r w:rsidRPr="00CA7B52">
        <w:rPr>
          <w:rFonts w:ascii="Times New Roman" w:hAnsi="Times New Roman" w:cs="Times New Roman"/>
          <w:sz w:val="28"/>
          <w:szCs w:val="28"/>
        </w:rPr>
        <w:br w:type="page"/>
      </w:r>
    </w:p>
    <w:p w:rsidR="00CA7B52" w:rsidRPr="00CA7B52" w:rsidRDefault="00CA7B52" w:rsidP="00CA7B52">
      <w:pPr>
        <w:spacing w:line="360" w:lineRule="auto"/>
        <w:jc w:val="center"/>
        <w:rPr>
          <w:rFonts w:ascii="Times New Roman" w:hAnsi="Times New Roman" w:cs="Times New Roman"/>
          <w:b/>
          <w:sz w:val="28"/>
          <w:szCs w:val="28"/>
        </w:rPr>
      </w:pPr>
      <w:r w:rsidRPr="00CA7B52">
        <w:rPr>
          <w:rFonts w:ascii="Times New Roman" w:hAnsi="Times New Roman" w:cs="Times New Roman"/>
          <w:b/>
          <w:sz w:val="28"/>
          <w:szCs w:val="28"/>
        </w:rPr>
        <w:lastRenderedPageBreak/>
        <w:t>СОП № ЛММБ 2-8-2017-09</w:t>
      </w:r>
    </w:p>
    <w:p w:rsidR="00CA7B52" w:rsidRPr="00CA7B52" w:rsidRDefault="00CA7B52" w:rsidP="00CA7B52">
      <w:pPr>
        <w:spacing w:line="360" w:lineRule="auto"/>
        <w:jc w:val="center"/>
        <w:rPr>
          <w:rFonts w:ascii="Times New Roman" w:hAnsi="Times New Roman" w:cs="Times New Roman"/>
          <w:b/>
          <w:sz w:val="28"/>
          <w:szCs w:val="28"/>
        </w:rPr>
      </w:pPr>
    </w:p>
    <w:p w:rsidR="00CA7B52" w:rsidRPr="00CA7B52" w:rsidRDefault="00CA7B52" w:rsidP="00CA7B52">
      <w:pPr>
        <w:jc w:val="center"/>
        <w:rPr>
          <w:rFonts w:ascii="Times New Roman" w:hAnsi="Times New Roman" w:cs="Times New Roman"/>
          <w:b/>
          <w:sz w:val="28"/>
          <w:szCs w:val="28"/>
        </w:rPr>
      </w:pPr>
      <w:r w:rsidRPr="00CA7B52">
        <w:rPr>
          <w:rFonts w:ascii="Times New Roman" w:hAnsi="Times New Roman" w:cs="Times New Roman"/>
          <w:b/>
          <w:sz w:val="28"/>
          <w:szCs w:val="28"/>
        </w:rPr>
        <w:t>Проверка жизнеспособности депонированной культуры микроорганизма из Коллекции ЭМТК</w:t>
      </w:r>
    </w:p>
    <w:p w:rsidR="00CA7B52" w:rsidRPr="00CA7B52" w:rsidRDefault="00CA7B52" w:rsidP="00CA7B52">
      <w:pPr>
        <w:jc w:val="center"/>
        <w:rPr>
          <w:rFonts w:ascii="Times New Roman" w:hAnsi="Times New Roman" w:cs="Times New Roman"/>
          <w:b/>
        </w:rPr>
      </w:pPr>
    </w:p>
    <w:p w:rsidR="00CA7B52" w:rsidRPr="00CA7B52" w:rsidRDefault="00CA7B52" w:rsidP="00CA7B52">
      <w:pPr>
        <w:jc w:val="center"/>
        <w:rPr>
          <w:rFonts w:ascii="Times New Roman" w:hAnsi="Times New Roman" w:cs="Times New Roman"/>
          <w:b/>
        </w:rPr>
      </w:pPr>
    </w:p>
    <w:p w:rsidR="00CA7B52" w:rsidRPr="00CA7B52" w:rsidRDefault="00CA7B52" w:rsidP="00CA7B52">
      <w:pPr>
        <w:spacing w:line="360" w:lineRule="auto"/>
        <w:ind w:firstLine="709"/>
        <w:jc w:val="both"/>
        <w:rPr>
          <w:rFonts w:ascii="Times New Roman" w:hAnsi="Times New Roman" w:cs="Times New Roman"/>
        </w:rPr>
      </w:pPr>
      <w:r w:rsidRPr="00CA7B52">
        <w:rPr>
          <w:rFonts w:ascii="Times New Roman" w:hAnsi="Times New Roman" w:cs="Times New Roman"/>
          <w:b/>
        </w:rPr>
        <w:t>Составили:</w:t>
      </w:r>
      <w:r w:rsidRPr="00CA7B52">
        <w:rPr>
          <w:rFonts w:ascii="Times New Roman" w:hAnsi="Times New Roman" w:cs="Times New Roman"/>
        </w:rPr>
        <w:t xml:space="preserve"> к.б.н., с.н.с. В.В. Морозова, вед</w:t>
      </w:r>
      <w:proofErr w:type="gramStart"/>
      <w:r w:rsidRPr="00CA7B52">
        <w:rPr>
          <w:rFonts w:ascii="Times New Roman" w:hAnsi="Times New Roman" w:cs="Times New Roman"/>
        </w:rPr>
        <w:t>.</w:t>
      </w:r>
      <w:proofErr w:type="gramEnd"/>
      <w:r w:rsidRPr="00CA7B52">
        <w:rPr>
          <w:rFonts w:ascii="Times New Roman" w:hAnsi="Times New Roman" w:cs="Times New Roman"/>
        </w:rPr>
        <w:t xml:space="preserve"> </w:t>
      </w:r>
      <w:proofErr w:type="gramStart"/>
      <w:r w:rsidRPr="00CA7B52">
        <w:rPr>
          <w:rFonts w:ascii="Times New Roman" w:hAnsi="Times New Roman" w:cs="Times New Roman"/>
        </w:rPr>
        <w:t>и</w:t>
      </w:r>
      <w:proofErr w:type="gramEnd"/>
      <w:r w:rsidRPr="00CA7B52">
        <w:rPr>
          <w:rFonts w:ascii="Times New Roman" w:hAnsi="Times New Roman" w:cs="Times New Roman"/>
        </w:rPr>
        <w:t>нженер А.В.Бардашева</w:t>
      </w:r>
    </w:p>
    <w:p w:rsidR="00CA7B52" w:rsidRPr="00CA7B52" w:rsidRDefault="00CA7B52" w:rsidP="00CA7B52">
      <w:pPr>
        <w:spacing w:line="360" w:lineRule="auto"/>
        <w:ind w:firstLine="709"/>
        <w:jc w:val="both"/>
        <w:rPr>
          <w:rFonts w:ascii="Times New Roman" w:hAnsi="Times New Roman" w:cs="Times New Roman"/>
        </w:rPr>
      </w:pPr>
      <w:r w:rsidRPr="00CA7B52">
        <w:rPr>
          <w:rFonts w:ascii="Times New Roman" w:hAnsi="Times New Roman" w:cs="Times New Roman"/>
          <w:b/>
        </w:rPr>
        <w:t>Местонахождение:</w:t>
      </w:r>
      <w:r w:rsidRPr="00CA7B52">
        <w:rPr>
          <w:rFonts w:ascii="Times New Roman" w:hAnsi="Times New Roman" w:cs="Times New Roman"/>
        </w:rPr>
        <w:t xml:space="preserve"> ИХБФМ СО РАН</w:t>
      </w:r>
    </w:p>
    <w:p w:rsidR="00CA7B52" w:rsidRPr="00CA7B52" w:rsidRDefault="00CA7B52" w:rsidP="00CA7B52">
      <w:pPr>
        <w:spacing w:line="360" w:lineRule="auto"/>
        <w:ind w:firstLine="709"/>
        <w:jc w:val="both"/>
        <w:rPr>
          <w:rFonts w:ascii="Times New Roman" w:hAnsi="Times New Roman" w:cs="Times New Roman"/>
        </w:rPr>
      </w:pPr>
      <w:r w:rsidRPr="00CA7B52">
        <w:rPr>
          <w:rFonts w:ascii="Times New Roman" w:hAnsi="Times New Roman" w:cs="Times New Roman"/>
        </w:rPr>
        <w:t>Пересмотр через 1 год.</w:t>
      </w:r>
    </w:p>
    <w:p w:rsidR="00CA7B52" w:rsidRPr="00CA7B52" w:rsidRDefault="00CA7B52" w:rsidP="00CA7B52">
      <w:pPr>
        <w:pStyle w:val="a9"/>
        <w:numPr>
          <w:ilvl w:val="0"/>
          <w:numId w:val="10"/>
        </w:numPr>
        <w:spacing w:before="120"/>
        <w:ind w:left="0" w:firstLine="0"/>
        <w:rPr>
          <w:b/>
        </w:rPr>
      </w:pPr>
      <w:r w:rsidRPr="00CA7B52">
        <w:rPr>
          <w:b/>
        </w:rPr>
        <w:t>Введение, цель</w:t>
      </w:r>
    </w:p>
    <w:p w:rsidR="00CA7B52" w:rsidRPr="00CA7B52" w:rsidRDefault="00CA7B52" w:rsidP="00CA7B52">
      <w:pPr>
        <w:pStyle w:val="a9"/>
        <w:spacing w:before="120"/>
        <w:ind w:left="0"/>
        <w:jc w:val="both"/>
      </w:pPr>
      <w:r w:rsidRPr="00CA7B52">
        <w:t xml:space="preserve">Настоящая методика устанавливает порядок </w:t>
      </w:r>
      <w:r w:rsidRPr="00CA7B52">
        <w:rPr>
          <w:lang w:val="ru-RU"/>
        </w:rPr>
        <w:t>проверки жизнеспособности и чистоты культуры</w:t>
      </w:r>
      <w:r w:rsidRPr="00CA7B52">
        <w:t xml:space="preserve"> микроорганизма, депонированного в КЭМТК ИХБФМ.</w:t>
      </w:r>
    </w:p>
    <w:p w:rsidR="00CA7B52" w:rsidRPr="00CA7B52" w:rsidRDefault="00CA7B52" w:rsidP="00CA7B52">
      <w:pPr>
        <w:pStyle w:val="a9"/>
        <w:numPr>
          <w:ilvl w:val="0"/>
          <w:numId w:val="10"/>
        </w:numPr>
        <w:spacing w:before="120"/>
        <w:ind w:left="0" w:firstLine="0"/>
        <w:rPr>
          <w:b/>
        </w:rPr>
      </w:pPr>
      <w:r w:rsidRPr="00CA7B52">
        <w:rPr>
          <w:b/>
        </w:rPr>
        <w:t>Назначение</w:t>
      </w:r>
    </w:p>
    <w:p w:rsidR="00CA7B52" w:rsidRPr="00CA7B52" w:rsidRDefault="00CA7B52" w:rsidP="00CA7B52">
      <w:pPr>
        <w:pStyle w:val="ConsPlusNormal"/>
        <w:widowControl/>
        <w:spacing w:before="120" w:after="120"/>
        <w:ind w:firstLine="0"/>
        <w:jc w:val="both"/>
        <w:rPr>
          <w:rFonts w:ascii="Times New Roman" w:hAnsi="Times New Roman" w:cs="Times New Roman"/>
          <w:sz w:val="24"/>
          <w:szCs w:val="24"/>
        </w:rPr>
      </w:pPr>
      <w:r w:rsidRPr="00CA7B52">
        <w:rPr>
          <w:rFonts w:ascii="Times New Roman" w:hAnsi="Times New Roman" w:cs="Times New Roman"/>
          <w:sz w:val="24"/>
          <w:szCs w:val="24"/>
        </w:rPr>
        <w:t>Проверка жизнеспособности и чистоты культуры депонированного в КЭМТК микроорганизма является основным этапом поддержания Коллекции ЭМТК в рабочем состоянии.</w:t>
      </w:r>
    </w:p>
    <w:p w:rsidR="00CA7B52" w:rsidRPr="00CA7B52" w:rsidRDefault="00CA7B52" w:rsidP="00CA7B52">
      <w:pPr>
        <w:pStyle w:val="a9"/>
        <w:numPr>
          <w:ilvl w:val="0"/>
          <w:numId w:val="10"/>
        </w:numPr>
        <w:spacing w:before="120"/>
        <w:ind w:left="0" w:firstLine="0"/>
        <w:rPr>
          <w:b/>
        </w:rPr>
      </w:pPr>
      <w:r w:rsidRPr="00CA7B52">
        <w:rPr>
          <w:b/>
        </w:rPr>
        <w:t>Термины и определения</w:t>
      </w:r>
    </w:p>
    <w:p w:rsidR="00CA7B52" w:rsidRPr="00CA7B52" w:rsidRDefault="00CA7B52" w:rsidP="00CA7B52">
      <w:pPr>
        <w:tabs>
          <w:tab w:val="left" w:pos="1300"/>
        </w:tabs>
        <w:spacing w:before="120" w:after="120"/>
        <w:rPr>
          <w:rFonts w:ascii="Times New Roman" w:hAnsi="Times New Roman" w:cs="Times New Roman"/>
          <w:b/>
          <w:bCs/>
        </w:rPr>
      </w:pPr>
      <w:r w:rsidRPr="00CA7B52">
        <w:rPr>
          <w:rFonts w:ascii="Times New Roman" w:hAnsi="Times New Roman" w:cs="Times New Roman"/>
          <w:b/>
          <w:bCs/>
        </w:rPr>
        <w:t xml:space="preserve">СОП – </w:t>
      </w:r>
      <w:r w:rsidRPr="00CA7B52">
        <w:rPr>
          <w:rFonts w:ascii="Times New Roman" w:hAnsi="Times New Roman" w:cs="Times New Roman"/>
          <w:bCs/>
        </w:rPr>
        <w:t>стандартная операционная процедура;</w:t>
      </w:r>
    </w:p>
    <w:p w:rsidR="00CA7B52" w:rsidRPr="00CA7B52" w:rsidRDefault="00CA7B52" w:rsidP="00CA7B52">
      <w:pPr>
        <w:tabs>
          <w:tab w:val="left" w:pos="1300"/>
        </w:tabs>
        <w:spacing w:before="120" w:after="120"/>
        <w:rPr>
          <w:rFonts w:ascii="Times New Roman" w:hAnsi="Times New Roman" w:cs="Times New Roman"/>
        </w:rPr>
      </w:pPr>
      <w:r w:rsidRPr="00CA7B52">
        <w:rPr>
          <w:rFonts w:ascii="Times New Roman" w:hAnsi="Times New Roman" w:cs="Times New Roman"/>
          <w:b/>
          <w:bCs/>
        </w:rPr>
        <w:t xml:space="preserve">Асептика </w:t>
      </w:r>
      <w:r w:rsidRPr="00CA7B52">
        <w:rPr>
          <w:rFonts w:ascii="Times New Roman" w:hAnsi="Times New Roman" w:cs="Times New Roman"/>
        </w:rPr>
        <w:t>– комплекс мер направленных на предупреждение попадания в рабочую зону сторонних микроо</w:t>
      </w:r>
      <w:r w:rsidRPr="00CA7B52">
        <w:rPr>
          <w:rFonts w:ascii="Times New Roman" w:hAnsi="Times New Roman" w:cs="Times New Roman"/>
        </w:rPr>
        <w:t>р</w:t>
      </w:r>
      <w:r w:rsidRPr="00CA7B52">
        <w:rPr>
          <w:rFonts w:ascii="Times New Roman" w:hAnsi="Times New Roman" w:cs="Times New Roman"/>
        </w:rPr>
        <w:t>ганизмов;</w:t>
      </w:r>
    </w:p>
    <w:p w:rsidR="00CA7B52" w:rsidRPr="00CA7B52" w:rsidRDefault="00CA7B52" w:rsidP="00CA7B52">
      <w:pPr>
        <w:tabs>
          <w:tab w:val="left" w:pos="1300"/>
        </w:tabs>
        <w:spacing w:before="120" w:after="120"/>
        <w:rPr>
          <w:rFonts w:ascii="Times New Roman" w:hAnsi="Times New Roman" w:cs="Times New Roman"/>
        </w:rPr>
      </w:pPr>
      <w:r w:rsidRPr="00CA7B52">
        <w:rPr>
          <w:rFonts w:ascii="Times New Roman" w:hAnsi="Times New Roman" w:cs="Times New Roman"/>
          <w:b/>
        </w:rPr>
        <w:t>Селективные среды</w:t>
      </w:r>
      <w:r w:rsidRPr="00CA7B52">
        <w:rPr>
          <w:rFonts w:ascii="Times New Roman" w:hAnsi="Times New Roman" w:cs="Times New Roman"/>
        </w:rPr>
        <w:t xml:space="preserve"> – питательные среды для выделения определенных микроорганизмов за счет создания благоприятных для них условий роста и неблагоприятных условий для сопутствующих микроорганизмов других видов;</w:t>
      </w:r>
    </w:p>
    <w:p w:rsidR="00CA7B52" w:rsidRPr="00CA7B52" w:rsidRDefault="00CA7B52" w:rsidP="00CA7B52">
      <w:pPr>
        <w:tabs>
          <w:tab w:val="left" w:pos="1440"/>
          <w:tab w:val="left" w:pos="2160"/>
        </w:tabs>
        <w:spacing w:before="120" w:after="120"/>
        <w:rPr>
          <w:rFonts w:ascii="Times New Roman" w:hAnsi="Times New Roman" w:cs="Times New Roman"/>
          <w:bCs/>
        </w:rPr>
      </w:pPr>
      <w:r w:rsidRPr="00CA7B52">
        <w:rPr>
          <w:rFonts w:ascii="Times New Roman" w:hAnsi="Times New Roman" w:cs="Times New Roman"/>
          <w:b/>
          <w:bCs/>
        </w:rPr>
        <w:t xml:space="preserve">РПА </w:t>
      </w:r>
      <w:r w:rsidRPr="00CA7B52">
        <w:rPr>
          <w:rFonts w:ascii="Times New Roman" w:hAnsi="Times New Roman" w:cs="Times New Roman"/>
        </w:rPr>
        <w:t>– рыбо-пептонный агар</w:t>
      </w:r>
      <w:r w:rsidRPr="00CA7B52">
        <w:rPr>
          <w:rFonts w:ascii="Times New Roman" w:hAnsi="Times New Roman" w:cs="Times New Roman"/>
          <w:bCs/>
        </w:rPr>
        <w:t>;</w:t>
      </w:r>
    </w:p>
    <w:p w:rsidR="00CA7B52" w:rsidRPr="00CA7B52" w:rsidRDefault="00CA7B52" w:rsidP="00CA7B52">
      <w:pPr>
        <w:tabs>
          <w:tab w:val="left" w:pos="1440"/>
          <w:tab w:val="left" w:pos="2160"/>
        </w:tabs>
        <w:spacing w:before="120" w:after="120"/>
        <w:rPr>
          <w:rFonts w:ascii="Times New Roman" w:hAnsi="Times New Roman" w:cs="Times New Roman"/>
          <w:bCs/>
        </w:rPr>
      </w:pPr>
      <w:r w:rsidRPr="00CA7B52">
        <w:rPr>
          <w:rFonts w:ascii="Times New Roman" w:hAnsi="Times New Roman" w:cs="Times New Roman"/>
          <w:b/>
          <w:bCs/>
        </w:rPr>
        <w:t>СМА</w:t>
      </w:r>
      <w:r w:rsidRPr="00CA7B52">
        <w:rPr>
          <w:rFonts w:ascii="Times New Roman" w:hAnsi="Times New Roman" w:cs="Times New Roman"/>
          <w:bCs/>
        </w:rPr>
        <w:t xml:space="preserve"> – сердечно-мозговой агар;</w:t>
      </w:r>
    </w:p>
    <w:p w:rsidR="00CA7B52" w:rsidRPr="00CA7B52" w:rsidRDefault="00CA7B52" w:rsidP="00CA7B52">
      <w:pPr>
        <w:tabs>
          <w:tab w:val="left" w:pos="1440"/>
          <w:tab w:val="left" w:pos="2160"/>
        </w:tabs>
        <w:spacing w:before="120" w:after="120"/>
        <w:rPr>
          <w:rFonts w:ascii="Times New Roman" w:hAnsi="Times New Roman" w:cs="Times New Roman"/>
          <w:bCs/>
        </w:rPr>
      </w:pPr>
      <w:r w:rsidRPr="00CA7B52">
        <w:rPr>
          <w:rFonts w:ascii="Times New Roman" w:hAnsi="Times New Roman" w:cs="Times New Roman"/>
          <w:b/>
          <w:bCs/>
        </w:rPr>
        <w:t>СМБ</w:t>
      </w:r>
      <w:r w:rsidRPr="00CA7B52">
        <w:rPr>
          <w:rFonts w:ascii="Times New Roman" w:hAnsi="Times New Roman" w:cs="Times New Roman"/>
          <w:bCs/>
        </w:rPr>
        <w:t xml:space="preserve"> – сердечно-мозговой бульон.</w:t>
      </w:r>
    </w:p>
    <w:p w:rsidR="00CA7B52" w:rsidRPr="00CA7B52" w:rsidRDefault="00CA7B52" w:rsidP="00CA7B52">
      <w:pPr>
        <w:numPr>
          <w:ilvl w:val="0"/>
          <w:numId w:val="10"/>
        </w:numPr>
        <w:tabs>
          <w:tab w:val="left" w:pos="709"/>
        </w:tabs>
        <w:spacing w:before="120" w:after="120"/>
        <w:ind w:left="0" w:firstLine="0"/>
        <w:rPr>
          <w:rFonts w:ascii="Times New Roman" w:hAnsi="Times New Roman" w:cs="Times New Roman"/>
          <w:b/>
          <w:bCs/>
        </w:rPr>
      </w:pPr>
      <w:r w:rsidRPr="00CA7B52">
        <w:rPr>
          <w:rFonts w:ascii="Times New Roman" w:hAnsi="Times New Roman" w:cs="Times New Roman"/>
          <w:b/>
          <w:bCs/>
        </w:rPr>
        <w:t>Пересмотр</w:t>
      </w:r>
    </w:p>
    <w:p w:rsidR="00CA7B52" w:rsidRPr="00CA7B52" w:rsidRDefault="00CA7B52" w:rsidP="00CA7B52">
      <w:pPr>
        <w:tabs>
          <w:tab w:val="left" w:pos="0"/>
        </w:tabs>
        <w:spacing w:before="120" w:after="120"/>
        <w:rPr>
          <w:rFonts w:ascii="Times New Roman" w:hAnsi="Times New Roman" w:cs="Times New Roman"/>
          <w:bCs/>
        </w:rPr>
      </w:pPr>
      <w:r w:rsidRPr="00CA7B52">
        <w:rPr>
          <w:rFonts w:ascii="Times New Roman" w:hAnsi="Times New Roman" w:cs="Times New Roman"/>
          <w:bCs/>
        </w:rPr>
        <w:t>Данная СОП вводится впервые.</w:t>
      </w:r>
    </w:p>
    <w:p w:rsidR="00CA7B52" w:rsidRPr="00CA7B52" w:rsidRDefault="00CA7B52" w:rsidP="00CA7B52">
      <w:pPr>
        <w:tabs>
          <w:tab w:val="left" w:pos="1440"/>
          <w:tab w:val="left" w:pos="2160"/>
        </w:tabs>
        <w:rPr>
          <w:rFonts w:ascii="Times New Roman" w:hAnsi="Times New Roman" w:cs="Times New Roman"/>
          <w:color w:val="000000"/>
        </w:rPr>
        <w:sectPr w:rsidR="00CA7B52" w:rsidRPr="00CA7B52" w:rsidSect="00140B3A">
          <w:footerReference w:type="default" r:id="rId19"/>
          <w:headerReference w:type="first" r:id="rId20"/>
          <w:pgSz w:w="11906" w:h="16838"/>
          <w:pgMar w:top="1440" w:right="1080" w:bottom="1440" w:left="1080" w:header="708" w:footer="708" w:gutter="0"/>
          <w:pgNumType w:start="1"/>
          <w:cols w:space="708"/>
          <w:docGrid w:linePitch="360"/>
        </w:sectPr>
      </w:pPr>
    </w:p>
    <w:p w:rsidR="00CA7B52" w:rsidRPr="00CA7B52" w:rsidRDefault="00CA7B52" w:rsidP="00CA7B52">
      <w:pPr>
        <w:pStyle w:val="a9"/>
        <w:numPr>
          <w:ilvl w:val="0"/>
          <w:numId w:val="10"/>
        </w:numPr>
        <w:spacing w:before="120"/>
        <w:ind w:left="0" w:firstLine="397"/>
        <w:rPr>
          <w:b/>
        </w:rPr>
      </w:pPr>
      <w:r w:rsidRPr="00CA7B52">
        <w:rPr>
          <w:b/>
          <w:bCs/>
        </w:rPr>
        <w:lastRenderedPageBreak/>
        <w:t>Материалы и оборудование</w:t>
      </w:r>
    </w:p>
    <w:p w:rsidR="00CA7B52" w:rsidRPr="00CA7B52" w:rsidRDefault="00CA7B52" w:rsidP="00CA7B52">
      <w:pPr>
        <w:pStyle w:val="a9"/>
        <w:numPr>
          <w:ilvl w:val="1"/>
          <w:numId w:val="10"/>
        </w:numPr>
        <w:spacing w:before="120"/>
        <w:ind w:left="0" w:firstLine="397"/>
        <w:rPr>
          <w:b/>
          <w:bCs/>
          <w:i/>
        </w:rPr>
      </w:pPr>
      <w:r w:rsidRPr="00CA7B52">
        <w:rPr>
          <w:b/>
          <w:bCs/>
          <w:i/>
        </w:rPr>
        <w:t>Материалы и реактивы</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883"/>
      </w:tblGrid>
      <w:tr w:rsidR="00CA7B52" w:rsidRPr="00CA7B52" w:rsidTr="007C3199">
        <w:trPr>
          <w:cantSplit/>
          <w:trHeight w:val="340"/>
          <w:tblHeader/>
        </w:trPr>
        <w:tc>
          <w:tcPr>
            <w:tcW w:w="4319" w:type="dxa"/>
            <w:vAlign w:val="center"/>
          </w:tcPr>
          <w:p w:rsidR="00CA7B52" w:rsidRPr="00CA7B52" w:rsidRDefault="00CA7B52" w:rsidP="007C3199">
            <w:pPr>
              <w:jc w:val="center"/>
              <w:rPr>
                <w:rFonts w:ascii="Times New Roman" w:hAnsi="Times New Roman" w:cs="Times New Roman"/>
                <w:b/>
              </w:rPr>
            </w:pPr>
            <w:r w:rsidRPr="00CA7B52">
              <w:rPr>
                <w:rFonts w:ascii="Times New Roman" w:hAnsi="Times New Roman" w:cs="Times New Roman"/>
                <w:b/>
              </w:rPr>
              <w:t>Наименование основных реактивов и материалов</w:t>
            </w:r>
          </w:p>
        </w:tc>
        <w:tc>
          <w:tcPr>
            <w:tcW w:w="4883" w:type="dxa"/>
            <w:vAlign w:val="center"/>
          </w:tcPr>
          <w:p w:rsidR="00CA7B52" w:rsidRPr="00CA7B52" w:rsidRDefault="00CA7B52" w:rsidP="007C3199">
            <w:pPr>
              <w:jc w:val="center"/>
              <w:rPr>
                <w:rFonts w:ascii="Times New Roman" w:hAnsi="Times New Roman" w:cs="Times New Roman"/>
                <w:b/>
              </w:rPr>
            </w:pPr>
            <w:r w:rsidRPr="00CA7B52">
              <w:rPr>
                <w:rFonts w:ascii="Times New Roman" w:hAnsi="Times New Roman" w:cs="Times New Roman"/>
                <w:b/>
              </w:rPr>
              <w:t>НТД, производитель, страна</w:t>
            </w:r>
          </w:p>
        </w:tc>
      </w:tr>
      <w:tr w:rsidR="00CA7B52" w:rsidRPr="00CA7B52" w:rsidTr="007C3199">
        <w:tblPrEx>
          <w:tblLook w:val="0000" w:firstRow="0" w:lastRow="0" w:firstColumn="0" w:lastColumn="0" w:noHBand="0" w:noVBand="0"/>
        </w:tblPrEx>
        <w:trPr>
          <w:cantSplit/>
          <w:trHeight w:val="340"/>
        </w:trPr>
        <w:tc>
          <w:tcPr>
            <w:tcW w:w="4319"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РПА</w:t>
            </w:r>
          </w:p>
        </w:tc>
        <w:tc>
          <w:tcPr>
            <w:tcW w:w="4883"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ТУ 9385-012-14237183-07</w:t>
            </w:r>
          </w:p>
        </w:tc>
      </w:tr>
      <w:tr w:rsidR="00CA7B52" w:rsidRPr="00CA7B52" w:rsidTr="007C3199">
        <w:tblPrEx>
          <w:tblLook w:val="0000" w:firstRow="0" w:lastRow="0" w:firstColumn="0" w:lastColumn="0" w:noHBand="0" w:noVBand="0"/>
        </w:tblPrEx>
        <w:trPr>
          <w:cantSplit/>
          <w:trHeight w:val="340"/>
        </w:trPr>
        <w:tc>
          <w:tcPr>
            <w:tcW w:w="4319"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СМБ</w:t>
            </w:r>
          </w:p>
        </w:tc>
        <w:tc>
          <w:tcPr>
            <w:tcW w:w="4883"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lang w:val="en-US"/>
              </w:rPr>
              <w:t xml:space="preserve">BioMerieux, </w:t>
            </w:r>
            <w:r w:rsidRPr="00CA7B52">
              <w:rPr>
                <w:rFonts w:ascii="Times New Roman" w:hAnsi="Times New Roman" w:cs="Times New Roman"/>
              </w:rPr>
              <w:t>Франция</w:t>
            </w:r>
          </w:p>
        </w:tc>
      </w:tr>
      <w:tr w:rsidR="00CA7B52" w:rsidRPr="00CA7B52" w:rsidTr="007C3199">
        <w:tblPrEx>
          <w:tblLook w:val="0000" w:firstRow="0" w:lastRow="0" w:firstColumn="0" w:lastColumn="0" w:noHBand="0" w:noVBand="0"/>
        </w:tblPrEx>
        <w:trPr>
          <w:cantSplit/>
          <w:trHeight w:val="340"/>
        </w:trPr>
        <w:tc>
          <w:tcPr>
            <w:tcW w:w="4319"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Бактоагар</w:t>
            </w:r>
          </w:p>
        </w:tc>
        <w:tc>
          <w:tcPr>
            <w:tcW w:w="4883" w:type="dxa"/>
            <w:vAlign w:val="center"/>
          </w:tcPr>
          <w:p w:rsidR="00CA7B52" w:rsidRPr="00CA7B52" w:rsidRDefault="00CA7B52" w:rsidP="007C3199">
            <w:pPr>
              <w:rPr>
                <w:rFonts w:ascii="Times New Roman" w:hAnsi="Times New Roman" w:cs="Times New Roman"/>
                <w:lang w:val="en-US"/>
              </w:rPr>
            </w:pPr>
            <w:r w:rsidRPr="00CA7B52">
              <w:rPr>
                <w:rFonts w:ascii="Times New Roman" w:hAnsi="Times New Roman" w:cs="Times New Roman"/>
                <w:lang w:val="en-US"/>
              </w:rPr>
              <w:t xml:space="preserve">BD, </w:t>
            </w:r>
            <w:r w:rsidRPr="00CA7B52">
              <w:rPr>
                <w:rFonts w:ascii="Times New Roman" w:hAnsi="Times New Roman" w:cs="Times New Roman"/>
              </w:rPr>
              <w:t>США</w:t>
            </w:r>
          </w:p>
        </w:tc>
      </w:tr>
      <w:tr w:rsidR="00CA7B52" w:rsidRPr="00CA7B52" w:rsidTr="007C3199">
        <w:tblPrEx>
          <w:tblLook w:val="0000" w:firstRow="0" w:lastRow="0" w:firstColumn="0" w:lastColumn="0" w:noHBand="0" w:noVBand="0"/>
        </w:tblPrEx>
        <w:trPr>
          <w:cantSplit/>
          <w:trHeight w:val="340"/>
        </w:trPr>
        <w:tc>
          <w:tcPr>
            <w:tcW w:w="4319"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Дрожжевой экстракт</w:t>
            </w:r>
          </w:p>
        </w:tc>
        <w:tc>
          <w:tcPr>
            <w:tcW w:w="4883"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lang w:val="en-US"/>
              </w:rPr>
              <w:t xml:space="preserve">BD, </w:t>
            </w:r>
            <w:r w:rsidRPr="00CA7B52">
              <w:rPr>
                <w:rFonts w:ascii="Times New Roman" w:hAnsi="Times New Roman" w:cs="Times New Roman"/>
              </w:rPr>
              <w:t>США</w:t>
            </w:r>
          </w:p>
        </w:tc>
      </w:tr>
      <w:tr w:rsidR="00CA7B52" w:rsidRPr="00CA7B52" w:rsidTr="007C3199">
        <w:tblPrEx>
          <w:tblLook w:val="0000" w:firstRow="0" w:lastRow="0" w:firstColumn="0" w:lastColumn="0" w:noHBand="0" w:noVBand="0"/>
        </w:tblPrEx>
        <w:trPr>
          <w:cantSplit/>
          <w:trHeight w:val="340"/>
        </w:trPr>
        <w:tc>
          <w:tcPr>
            <w:tcW w:w="4319"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Триптон</w:t>
            </w:r>
          </w:p>
        </w:tc>
        <w:tc>
          <w:tcPr>
            <w:tcW w:w="4883"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lang w:val="en-US"/>
              </w:rPr>
              <w:t xml:space="preserve">BD, </w:t>
            </w:r>
            <w:r w:rsidRPr="00CA7B52">
              <w:rPr>
                <w:rFonts w:ascii="Times New Roman" w:hAnsi="Times New Roman" w:cs="Times New Roman"/>
              </w:rPr>
              <w:t>США</w:t>
            </w:r>
          </w:p>
        </w:tc>
      </w:tr>
      <w:tr w:rsidR="00CA7B52" w:rsidRPr="00CA7B52" w:rsidTr="007C3199">
        <w:tblPrEx>
          <w:tblLook w:val="0000" w:firstRow="0" w:lastRow="0" w:firstColumn="0" w:lastColumn="0" w:noHBand="0" w:noVBand="0"/>
        </w:tblPrEx>
        <w:trPr>
          <w:cantSplit/>
          <w:trHeight w:val="340"/>
        </w:trPr>
        <w:tc>
          <w:tcPr>
            <w:tcW w:w="4319"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Глицерин</w:t>
            </w:r>
          </w:p>
        </w:tc>
        <w:tc>
          <w:tcPr>
            <w:tcW w:w="4883"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ГОСТ 6259-75</w:t>
            </w:r>
          </w:p>
        </w:tc>
      </w:tr>
      <w:tr w:rsidR="00CA7B52" w:rsidRPr="00CA7B52" w:rsidTr="007C3199">
        <w:tblPrEx>
          <w:tblLook w:val="0000" w:firstRow="0" w:lastRow="0" w:firstColumn="0" w:lastColumn="0" w:noHBand="0" w:noVBand="0"/>
        </w:tblPrEx>
        <w:trPr>
          <w:cantSplit/>
          <w:trHeight w:val="340"/>
        </w:trPr>
        <w:tc>
          <w:tcPr>
            <w:tcW w:w="4319"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Среда Левина</w:t>
            </w:r>
          </w:p>
        </w:tc>
        <w:tc>
          <w:tcPr>
            <w:tcW w:w="4883"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lang w:val="en-US"/>
              </w:rPr>
              <w:t xml:space="preserve">Oxoid, </w:t>
            </w:r>
            <w:r w:rsidRPr="00CA7B52">
              <w:rPr>
                <w:rFonts w:ascii="Times New Roman" w:hAnsi="Times New Roman" w:cs="Times New Roman"/>
              </w:rPr>
              <w:t>Великобритания</w:t>
            </w:r>
          </w:p>
        </w:tc>
      </w:tr>
      <w:tr w:rsidR="00CA7B52" w:rsidRPr="00CA7B52" w:rsidTr="007C3199">
        <w:tblPrEx>
          <w:tblLook w:val="0000" w:firstRow="0" w:lastRow="0" w:firstColumn="0" w:lastColumn="0" w:noHBand="0" w:noVBand="0"/>
        </w:tblPrEx>
        <w:trPr>
          <w:cantSplit/>
          <w:trHeight w:val="340"/>
        </w:trPr>
        <w:tc>
          <w:tcPr>
            <w:tcW w:w="4319"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 xml:space="preserve">Среда </w:t>
            </w:r>
            <w:r w:rsidRPr="00CA7B52">
              <w:rPr>
                <w:rFonts w:ascii="Times New Roman" w:hAnsi="Times New Roman" w:cs="Times New Roman"/>
                <w:lang w:val="en-US"/>
              </w:rPr>
              <w:t>Nutrient Broth</w:t>
            </w:r>
          </w:p>
        </w:tc>
        <w:tc>
          <w:tcPr>
            <w:tcW w:w="4883"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lang w:val="en-US"/>
              </w:rPr>
              <w:t xml:space="preserve">Difco, </w:t>
            </w:r>
            <w:r w:rsidRPr="00CA7B52">
              <w:rPr>
                <w:rFonts w:ascii="Times New Roman" w:hAnsi="Times New Roman" w:cs="Times New Roman"/>
              </w:rPr>
              <w:t>США</w:t>
            </w:r>
          </w:p>
        </w:tc>
      </w:tr>
      <w:tr w:rsidR="00CA7B52" w:rsidRPr="00CA7B52" w:rsidTr="007C3199">
        <w:tblPrEx>
          <w:tblLook w:val="0000" w:firstRow="0" w:lastRow="0" w:firstColumn="0" w:lastColumn="0" w:noHBand="0" w:noVBand="0"/>
        </w:tblPrEx>
        <w:trPr>
          <w:cantSplit/>
          <w:trHeight w:val="340"/>
        </w:trPr>
        <w:tc>
          <w:tcPr>
            <w:tcW w:w="4319"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Коринебакагар</w:t>
            </w:r>
          </w:p>
        </w:tc>
        <w:tc>
          <w:tcPr>
            <w:tcW w:w="4883"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ТУ 9398-019-78095326-2006</w:t>
            </w:r>
          </w:p>
        </w:tc>
      </w:tr>
      <w:tr w:rsidR="00CA7B52" w:rsidRPr="00CA7B52" w:rsidTr="007C3199">
        <w:tblPrEx>
          <w:tblLook w:val="0000" w:firstRow="0" w:lastRow="0" w:firstColumn="0" w:lastColumn="0" w:noHBand="0" w:noVBand="0"/>
        </w:tblPrEx>
        <w:trPr>
          <w:cantSplit/>
          <w:trHeight w:val="340"/>
        </w:trPr>
        <w:tc>
          <w:tcPr>
            <w:tcW w:w="4319"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Среда Китта-Тароцци</w:t>
            </w:r>
          </w:p>
        </w:tc>
        <w:tc>
          <w:tcPr>
            <w:tcW w:w="4883"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Биотехновация, Россия</w:t>
            </w:r>
          </w:p>
        </w:tc>
      </w:tr>
      <w:tr w:rsidR="00CA7B52" w:rsidRPr="00CA7B52" w:rsidTr="007C3199">
        <w:tblPrEx>
          <w:tblLook w:val="0000" w:firstRow="0" w:lastRow="0" w:firstColumn="0" w:lastColumn="0" w:noHBand="0" w:noVBand="0"/>
        </w:tblPrEx>
        <w:trPr>
          <w:cantSplit/>
          <w:trHeight w:val="340"/>
        </w:trPr>
        <w:tc>
          <w:tcPr>
            <w:tcW w:w="4319"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lang w:val="en-US"/>
              </w:rPr>
              <w:t>MRS</w:t>
            </w:r>
            <w:r w:rsidRPr="00CA7B52">
              <w:rPr>
                <w:rFonts w:ascii="Times New Roman" w:hAnsi="Times New Roman" w:cs="Times New Roman"/>
              </w:rPr>
              <w:t xml:space="preserve"> агар</w:t>
            </w:r>
          </w:p>
        </w:tc>
        <w:tc>
          <w:tcPr>
            <w:tcW w:w="4883"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lang w:val="en-US"/>
              </w:rPr>
              <w:t>Himedia</w:t>
            </w:r>
            <w:r w:rsidRPr="00CA7B52">
              <w:rPr>
                <w:rFonts w:ascii="Times New Roman" w:hAnsi="Times New Roman" w:cs="Times New Roman"/>
              </w:rPr>
              <w:t>, Индия</w:t>
            </w:r>
          </w:p>
        </w:tc>
      </w:tr>
      <w:tr w:rsidR="00CA7B52" w:rsidRPr="00CA7B52" w:rsidTr="007C3199">
        <w:tblPrEx>
          <w:tblLook w:val="0000" w:firstRow="0" w:lastRow="0" w:firstColumn="0" w:lastColumn="0" w:noHBand="0" w:noVBand="0"/>
        </w:tblPrEx>
        <w:trPr>
          <w:cantSplit/>
          <w:trHeight w:val="340"/>
        </w:trPr>
        <w:tc>
          <w:tcPr>
            <w:tcW w:w="4319"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Сальмонелла, шигелла агар</w:t>
            </w:r>
          </w:p>
        </w:tc>
        <w:tc>
          <w:tcPr>
            <w:tcW w:w="4883" w:type="dxa"/>
            <w:vAlign w:val="center"/>
          </w:tcPr>
          <w:p w:rsidR="00CA7B52" w:rsidRPr="00CA7B52" w:rsidRDefault="00CA7B52" w:rsidP="007C3199">
            <w:pPr>
              <w:rPr>
                <w:rFonts w:ascii="Times New Roman" w:hAnsi="Times New Roman" w:cs="Times New Roman"/>
                <w:lang w:val="en-US"/>
              </w:rPr>
            </w:pPr>
            <w:r w:rsidRPr="00CA7B52">
              <w:rPr>
                <w:rFonts w:ascii="Times New Roman" w:hAnsi="Times New Roman" w:cs="Times New Roman"/>
                <w:lang w:val="en-US"/>
              </w:rPr>
              <w:t xml:space="preserve">Oxoid, </w:t>
            </w:r>
            <w:r w:rsidRPr="00CA7B52">
              <w:rPr>
                <w:rFonts w:ascii="Times New Roman" w:hAnsi="Times New Roman" w:cs="Times New Roman"/>
              </w:rPr>
              <w:t>Великобритания</w:t>
            </w:r>
          </w:p>
        </w:tc>
      </w:tr>
      <w:tr w:rsidR="00CA7B52" w:rsidRPr="00CA7B52" w:rsidTr="007C3199">
        <w:tblPrEx>
          <w:tblLook w:val="0000" w:firstRow="0" w:lastRow="0" w:firstColumn="0" w:lastColumn="0" w:noHBand="0" w:noVBand="0"/>
        </w:tblPrEx>
        <w:trPr>
          <w:cantSplit/>
          <w:trHeight w:val="340"/>
        </w:trPr>
        <w:tc>
          <w:tcPr>
            <w:tcW w:w="4319"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 xml:space="preserve">Агар </w:t>
            </w:r>
            <w:proofErr w:type="gramStart"/>
            <w:r w:rsidRPr="00CA7B52">
              <w:rPr>
                <w:rFonts w:ascii="Times New Roman" w:hAnsi="Times New Roman" w:cs="Times New Roman"/>
              </w:rPr>
              <w:t>Мак-Конки</w:t>
            </w:r>
            <w:proofErr w:type="gramEnd"/>
            <w:r w:rsidRPr="00CA7B52">
              <w:rPr>
                <w:rFonts w:ascii="Times New Roman" w:hAnsi="Times New Roman" w:cs="Times New Roman"/>
              </w:rPr>
              <w:t xml:space="preserve"> без кристаллического фиолетового</w:t>
            </w:r>
          </w:p>
        </w:tc>
        <w:tc>
          <w:tcPr>
            <w:tcW w:w="4883"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lang w:val="en-US"/>
              </w:rPr>
              <w:t xml:space="preserve">BioMerieux, </w:t>
            </w:r>
            <w:r w:rsidRPr="00CA7B52">
              <w:rPr>
                <w:rFonts w:ascii="Times New Roman" w:hAnsi="Times New Roman" w:cs="Times New Roman"/>
              </w:rPr>
              <w:t>Франция</w:t>
            </w:r>
          </w:p>
        </w:tc>
      </w:tr>
      <w:tr w:rsidR="00CA7B52" w:rsidRPr="00CA7B52" w:rsidTr="007C3199">
        <w:tblPrEx>
          <w:tblLook w:val="0000" w:firstRow="0" w:lastRow="0" w:firstColumn="0" w:lastColumn="0" w:noHBand="0" w:noVBand="0"/>
        </w:tblPrEx>
        <w:trPr>
          <w:cantSplit/>
          <w:trHeight w:val="340"/>
        </w:trPr>
        <w:tc>
          <w:tcPr>
            <w:tcW w:w="4319"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Солевой агар с маннитом</w:t>
            </w:r>
          </w:p>
        </w:tc>
        <w:tc>
          <w:tcPr>
            <w:tcW w:w="4883" w:type="dxa"/>
            <w:vAlign w:val="center"/>
          </w:tcPr>
          <w:p w:rsidR="00CA7B52" w:rsidRPr="00CA7B52" w:rsidRDefault="00CA7B52" w:rsidP="007C3199">
            <w:pPr>
              <w:rPr>
                <w:rFonts w:ascii="Times New Roman" w:hAnsi="Times New Roman" w:cs="Times New Roman"/>
                <w:lang w:val="en-US"/>
              </w:rPr>
            </w:pPr>
            <w:r w:rsidRPr="00CA7B52">
              <w:rPr>
                <w:rFonts w:ascii="Times New Roman" w:hAnsi="Times New Roman" w:cs="Times New Roman"/>
                <w:lang w:val="en-US"/>
              </w:rPr>
              <w:t xml:space="preserve">BioMerieux, </w:t>
            </w:r>
            <w:r w:rsidRPr="00CA7B52">
              <w:rPr>
                <w:rFonts w:ascii="Times New Roman" w:hAnsi="Times New Roman" w:cs="Times New Roman"/>
              </w:rPr>
              <w:t>Франция</w:t>
            </w:r>
          </w:p>
        </w:tc>
      </w:tr>
      <w:tr w:rsidR="00CA7B52" w:rsidRPr="00CA7B52" w:rsidTr="007C3199">
        <w:tblPrEx>
          <w:tblLook w:val="0000" w:firstRow="0" w:lastRow="0" w:firstColumn="0" w:lastColumn="0" w:noHBand="0" w:noVBand="0"/>
        </w:tblPrEx>
        <w:trPr>
          <w:cantSplit/>
          <w:trHeight w:val="340"/>
        </w:trPr>
        <w:tc>
          <w:tcPr>
            <w:tcW w:w="4319" w:type="dxa"/>
            <w:vAlign w:val="center"/>
          </w:tcPr>
          <w:p w:rsidR="00CA7B52" w:rsidRPr="00CA7B52" w:rsidRDefault="00CA7B52" w:rsidP="007C3199">
            <w:pPr>
              <w:rPr>
                <w:rFonts w:ascii="Times New Roman" w:hAnsi="Times New Roman" w:cs="Times New Roman"/>
                <w:lang w:val="en-US"/>
              </w:rPr>
            </w:pPr>
            <w:r w:rsidRPr="00CA7B52">
              <w:rPr>
                <w:rFonts w:ascii="Times New Roman" w:hAnsi="Times New Roman" w:cs="Times New Roman"/>
              </w:rPr>
              <w:t xml:space="preserve">Агар </w:t>
            </w:r>
            <w:r w:rsidRPr="00CA7B52">
              <w:rPr>
                <w:rFonts w:ascii="Times New Roman" w:hAnsi="Times New Roman" w:cs="Times New Roman"/>
                <w:lang w:val="en-US"/>
              </w:rPr>
              <w:t>CLED</w:t>
            </w:r>
          </w:p>
        </w:tc>
        <w:tc>
          <w:tcPr>
            <w:tcW w:w="4883" w:type="dxa"/>
            <w:vAlign w:val="center"/>
          </w:tcPr>
          <w:p w:rsidR="00CA7B52" w:rsidRPr="00CA7B52" w:rsidRDefault="00CA7B52" w:rsidP="007C3199">
            <w:pPr>
              <w:rPr>
                <w:rFonts w:ascii="Times New Roman" w:hAnsi="Times New Roman" w:cs="Times New Roman"/>
                <w:lang w:val="en-US"/>
              </w:rPr>
            </w:pPr>
            <w:r w:rsidRPr="00CA7B52">
              <w:rPr>
                <w:rFonts w:ascii="Times New Roman" w:hAnsi="Times New Roman" w:cs="Times New Roman"/>
                <w:lang w:val="en-US"/>
              </w:rPr>
              <w:t xml:space="preserve">BioMerieux, </w:t>
            </w:r>
            <w:r w:rsidRPr="00CA7B52">
              <w:rPr>
                <w:rFonts w:ascii="Times New Roman" w:hAnsi="Times New Roman" w:cs="Times New Roman"/>
              </w:rPr>
              <w:t>Франция</w:t>
            </w:r>
          </w:p>
        </w:tc>
      </w:tr>
      <w:tr w:rsidR="00CA7B52" w:rsidRPr="00CA7B52" w:rsidTr="007C3199">
        <w:tblPrEx>
          <w:tblLook w:val="0000" w:firstRow="0" w:lastRow="0" w:firstColumn="0" w:lastColumn="0" w:noHBand="0" w:noVBand="0"/>
        </w:tblPrEx>
        <w:trPr>
          <w:cantSplit/>
          <w:trHeight w:val="340"/>
        </w:trPr>
        <w:tc>
          <w:tcPr>
            <w:tcW w:w="4319"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Сабуро агар</w:t>
            </w:r>
          </w:p>
        </w:tc>
        <w:tc>
          <w:tcPr>
            <w:tcW w:w="4883" w:type="dxa"/>
            <w:vAlign w:val="center"/>
          </w:tcPr>
          <w:p w:rsidR="00CA7B52" w:rsidRPr="00CA7B52" w:rsidRDefault="00CA7B52" w:rsidP="007C3199">
            <w:pPr>
              <w:rPr>
                <w:rFonts w:ascii="Times New Roman" w:hAnsi="Times New Roman" w:cs="Times New Roman"/>
                <w:lang w:val="en-US"/>
              </w:rPr>
            </w:pPr>
            <w:r w:rsidRPr="00CA7B52">
              <w:rPr>
                <w:rFonts w:ascii="Times New Roman" w:hAnsi="Times New Roman" w:cs="Times New Roman"/>
                <w:lang w:val="en-US"/>
              </w:rPr>
              <w:t xml:space="preserve">BioMerieux, </w:t>
            </w:r>
            <w:r w:rsidRPr="00CA7B52">
              <w:rPr>
                <w:rFonts w:ascii="Times New Roman" w:hAnsi="Times New Roman" w:cs="Times New Roman"/>
              </w:rPr>
              <w:t>Франция</w:t>
            </w:r>
          </w:p>
        </w:tc>
      </w:tr>
      <w:tr w:rsidR="00CA7B52" w:rsidRPr="00CA7B52" w:rsidTr="007C3199">
        <w:tblPrEx>
          <w:tblLook w:val="0000" w:firstRow="0" w:lastRow="0" w:firstColumn="0" w:lastColumn="0" w:noHBand="0" w:noVBand="0"/>
        </w:tblPrEx>
        <w:trPr>
          <w:cantSplit/>
          <w:trHeight w:val="340"/>
        </w:trPr>
        <w:tc>
          <w:tcPr>
            <w:tcW w:w="4319"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Дезоксихолатный цитратный агар</w:t>
            </w:r>
          </w:p>
        </w:tc>
        <w:tc>
          <w:tcPr>
            <w:tcW w:w="4883" w:type="dxa"/>
            <w:vAlign w:val="center"/>
          </w:tcPr>
          <w:p w:rsidR="00CA7B52" w:rsidRPr="00CA7B52" w:rsidRDefault="00CA7B52" w:rsidP="007C3199">
            <w:pPr>
              <w:rPr>
                <w:rFonts w:ascii="Times New Roman" w:hAnsi="Times New Roman" w:cs="Times New Roman"/>
                <w:lang w:val="en-US"/>
              </w:rPr>
            </w:pPr>
            <w:r w:rsidRPr="00CA7B52">
              <w:rPr>
                <w:rFonts w:ascii="Times New Roman" w:hAnsi="Times New Roman" w:cs="Times New Roman"/>
                <w:lang w:val="en-US"/>
              </w:rPr>
              <w:t xml:space="preserve">Oxoid, </w:t>
            </w:r>
            <w:r w:rsidRPr="00CA7B52">
              <w:rPr>
                <w:rFonts w:ascii="Times New Roman" w:hAnsi="Times New Roman" w:cs="Times New Roman"/>
              </w:rPr>
              <w:t>Великобритания</w:t>
            </w:r>
          </w:p>
        </w:tc>
      </w:tr>
      <w:tr w:rsidR="00CA7B52" w:rsidRPr="00CA7B52" w:rsidTr="007C3199">
        <w:tblPrEx>
          <w:tblLook w:val="0000" w:firstRow="0" w:lastRow="0" w:firstColumn="0" w:lastColumn="0" w:noHBand="0" w:noVBand="0"/>
        </w:tblPrEx>
        <w:trPr>
          <w:cantSplit/>
          <w:trHeight w:val="340"/>
        </w:trPr>
        <w:tc>
          <w:tcPr>
            <w:tcW w:w="4319"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Агар</w:t>
            </w:r>
            <w:proofErr w:type="gramStart"/>
            <w:r w:rsidRPr="00CA7B52">
              <w:rPr>
                <w:rFonts w:ascii="Times New Roman" w:hAnsi="Times New Roman" w:cs="Times New Roman"/>
              </w:rPr>
              <w:t xml:space="preserve"> Э</w:t>
            </w:r>
            <w:proofErr w:type="gramEnd"/>
            <w:r w:rsidRPr="00CA7B52">
              <w:rPr>
                <w:rFonts w:ascii="Times New Roman" w:hAnsi="Times New Roman" w:cs="Times New Roman"/>
              </w:rPr>
              <w:t>ндо</w:t>
            </w:r>
          </w:p>
        </w:tc>
        <w:tc>
          <w:tcPr>
            <w:tcW w:w="4883"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ТУ 9398-027-78095326</w:t>
            </w:r>
          </w:p>
        </w:tc>
      </w:tr>
      <w:tr w:rsidR="00CA7B52" w:rsidRPr="00CA7B52" w:rsidTr="007C3199">
        <w:trPr>
          <w:cantSplit/>
          <w:trHeight w:val="340"/>
        </w:trPr>
        <w:tc>
          <w:tcPr>
            <w:tcW w:w="4319" w:type="dxa"/>
          </w:tcPr>
          <w:p w:rsidR="00CA7B52" w:rsidRPr="00CA7B52" w:rsidRDefault="00CA7B52" w:rsidP="007C3199">
            <w:pPr>
              <w:tabs>
                <w:tab w:val="num" w:pos="0"/>
              </w:tabs>
              <w:rPr>
                <w:rFonts w:ascii="Times New Roman" w:hAnsi="Times New Roman" w:cs="Times New Roman"/>
              </w:rPr>
            </w:pPr>
            <w:r w:rsidRPr="00CA7B52">
              <w:rPr>
                <w:rFonts w:ascii="Times New Roman" w:hAnsi="Times New Roman" w:cs="Times New Roman"/>
              </w:rPr>
              <w:t>Пробирки типа Eppendorf, 1.5 мл</w:t>
            </w:r>
          </w:p>
        </w:tc>
        <w:tc>
          <w:tcPr>
            <w:tcW w:w="4883" w:type="dxa"/>
          </w:tcPr>
          <w:p w:rsidR="00CA7B52" w:rsidRPr="00CA7B52" w:rsidRDefault="00CA7B52" w:rsidP="007C3199">
            <w:pPr>
              <w:tabs>
                <w:tab w:val="num" w:pos="0"/>
              </w:tabs>
              <w:rPr>
                <w:rFonts w:ascii="Times New Roman" w:hAnsi="Times New Roman" w:cs="Times New Roman"/>
              </w:rPr>
            </w:pPr>
            <w:r w:rsidRPr="00CA7B52">
              <w:rPr>
                <w:rFonts w:ascii="Times New Roman" w:hAnsi="Times New Roman" w:cs="Times New Roman"/>
              </w:rPr>
              <w:t>Thermo, Россия</w:t>
            </w:r>
          </w:p>
        </w:tc>
      </w:tr>
      <w:tr w:rsidR="00CA7B52" w:rsidRPr="00CA7B52" w:rsidTr="007C3199">
        <w:tblPrEx>
          <w:tblLook w:val="0000" w:firstRow="0" w:lastRow="0" w:firstColumn="0" w:lastColumn="0" w:noHBand="0" w:noVBand="0"/>
        </w:tblPrEx>
        <w:trPr>
          <w:cantSplit/>
          <w:trHeight w:val="340"/>
        </w:trPr>
        <w:tc>
          <w:tcPr>
            <w:tcW w:w="4319" w:type="dxa"/>
          </w:tcPr>
          <w:p w:rsidR="00CA7B52" w:rsidRPr="00CA7B52" w:rsidRDefault="00CA7B52" w:rsidP="007C3199">
            <w:pPr>
              <w:tabs>
                <w:tab w:val="num" w:pos="0"/>
              </w:tabs>
              <w:rPr>
                <w:rFonts w:ascii="Times New Roman" w:hAnsi="Times New Roman" w:cs="Times New Roman"/>
              </w:rPr>
            </w:pPr>
            <w:r w:rsidRPr="00CA7B52">
              <w:rPr>
                <w:rFonts w:ascii="Times New Roman" w:hAnsi="Times New Roman" w:cs="Times New Roman"/>
              </w:rPr>
              <w:t>Наконечники для автоматических дозаторов до 200 мкл</w:t>
            </w:r>
          </w:p>
        </w:tc>
        <w:tc>
          <w:tcPr>
            <w:tcW w:w="4883" w:type="dxa"/>
          </w:tcPr>
          <w:p w:rsidR="00CA7B52" w:rsidRPr="00CA7B52" w:rsidRDefault="00CA7B52" w:rsidP="007C3199">
            <w:pPr>
              <w:tabs>
                <w:tab w:val="num" w:pos="0"/>
              </w:tabs>
              <w:rPr>
                <w:rFonts w:ascii="Times New Roman" w:hAnsi="Times New Roman" w:cs="Times New Roman"/>
              </w:rPr>
            </w:pPr>
            <w:r w:rsidRPr="00CA7B52">
              <w:rPr>
                <w:rFonts w:ascii="Times New Roman" w:hAnsi="Times New Roman" w:cs="Times New Roman"/>
              </w:rPr>
              <w:t>«</w:t>
            </w:r>
            <w:r w:rsidRPr="00CA7B52">
              <w:rPr>
                <w:rFonts w:ascii="Times New Roman" w:hAnsi="Times New Roman" w:cs="Times New Roman"/>
                <w:lang w:val="en-US"/>
              </w:rPr>
              <w:t>Eppendorf</w:t>
            </w:r>
            <w:r w:rsidRPr="00CA7B52">
              <w:rPr>
                <w:rFonts w:ascii="Times New Roman" w:hAnsi="Times New Roman" w:cs="Times New Roman"/>
              </w:rPr>
              <w:t>», США</w:t>
            </w:r>
          </w:p>
        </w:tc>
      </w:tr>
      <w:tr w:rsidR="00CA7B52" w:rsidRPr="00CA7B52" w:rsidTr="007C3199">
        <w:trPr>
          <w:cantSplit/>
          <w:trHeight w:val="340"/>
        </w:trPr>
        <w:tc>
          <w:tcPr>
            <w:tcW w:w="4319" w:type="dxa"/>
          </w:tcPr>
          <w:p w:rsidR="00CA7B52" w:rsidRPr="00CA7B52" w:rsidRDefault="00CA7B52" w:rsidP="007C3199">
            <w:pPr>
              <w:tabs>
                <w:tab w:val="num" w:pos="0"/>
              </w:tabs>
              <w:rPr>
                <w:rFonts w:ascii="Times New Roman" w:hAnsi="Times New Roman" w:cs="Times New Roman"/>
              </w:rPr>
            </w:pPr>
            <w:r w:rsidRPr="00CA7B52">
              <w:rPr>
                <w:rFonts w:ascii="Times New Roman" w:hAnsi="Times New Roman" w:cs="Times New Roman"/>
              </w:rPr>
              <w:t>Спирт этиловый, ректифицированный</w:t>
            </w:r>
          </w:p>
        </w:tc>
        <w:tc>
          <w:tcPr>
            <w:tcW w:w="4883" w:type="dxa"/>
          </w:tcPr>
          <w:p w:rsidR="00CA7B52" w:rsidRPr="00CA7B52" w:rsidRDefault="00CA7B52" w:rsidP="007C3199">
            <w:pPr>
              <w:tabs>
                <w:tab w:val="num" w:pos="0"/>
              </w:tabs>
              <w:rPr>
                <w:rFonts w:ascii="Times New Roman" w:hAnsi="Times New Roman" w:cs="Times New Roman"/>
              </w:rPr>
            </w:pPr>
            <w:r w:rsidRPr="00CA7B52">
              <w:rPr>
                <w:rFonts w:ascii="Times New Roman" w:hAnsi="Times New Roman" w:cs="Times New Roman"/>
              </w:rPr>
              <w:t>ЛРС 000279/10</w:t>
            </w:r>
          </w:p>
        </w:tc>
      </w:tr>
      <w:tr w:rsidR="00CA7B52" w:rsidRPr="00CA7B52" w:rsidTr="007C3199">
        <w:trPr>
          <w:cantSplit/>
          <w:trHeight w:val="340"/>
        </w:trPr>
        <w:tc>
          <w:tcPr>
            <w:tcW w:w="4319" w:type="dxa"/>
          </w:tcPr>
          <w:p w:rsidR="00CA7B52" w:rsidRPr="00CA7B52" w:rsidRDefault="00CA7B52" w:rsidP="007C3199">
            <w:pPr>
              <w:tabs>
                <w:tab w:val="num" w:pos="0"/>
              </w:tabs>
              <w:rPr>
                <w:rFonts w:ascii="Times New Roman" w:hAnsi="Times New Roman" w:cs="Times New Roman"/>
              </w:rPr>
            </w:pPr>
            <w:r w:rsidRPr="00CA7B52">
              <w:rPr>
                <w:rFonts w:ascii="Times New Roman" w:hAnsi="Times New Roman" w:cs="Times New Roman"/>
              </w:rPr>
              <w:t>Перекись водорода, медицинская</w:t>
            </w:r>
          </w:p>
        </w:tc>
        <w:tc>
          <w:tcPr>
            <w:tcW w:w="4883" w:type="dxa"/>
          </w:tcPr>
          <w:p w:rsidR="00CA7B52" w:rsidRPr="00CA7B52" w:rsidRDefault="00CA7B52" w:rsidP="007C3199">
            <w:pPr>
              <w:tabs>
                <w:tab w:val="num" w:pos="0"/>
              </w:tabs>
              <w:rPr>
                <w:rFonts w:ascii="Times New Roman" w:hAnsi="Times New Roman" w:cs="Times New Roman"/>
              </w:rPr>
            </w:pPr>
            <w:r w:rsidRPr="00CA7B52">
              <w:rPr>
                <w:rFonts w:ascii="Times New Roman" w:hAnsi="Times New Roman" w:cs="Times New Roman"/>
              </w:rPr>
              <w:t>ГОСТ 177-88</w:t>
            </w:r>
          </w:p>
        </w:tc>
      </w:tr>
      <w:tr w:rsidR="00CA7B52" w:rsidRPr="00CA7B52" w:rsidTr="007C3199">
        <w:trPr>
          <w:cantSplit/>
          <w:trHeight w:val="340"/>
        </w:trPr>
        <w:tc>
          <w:tcPr>
            <w:tcW w:w="4319" w:type="dxa"/>
          </w:tcPr>
          <w:p w:rsidR="00CA7B52" w:rsidRPr="00CA7B52" w:rsidRDefault="00CA7B52" w:rsidP="007C3199">
            <w:pPr>
              <w:tabs>
                <w:tab w:val="num" w:pos="0"/>
              </w:tabs>
              <w:rPr>
                <w:rFonts w:ascii="Times New Roman" w:hAnsi="Times New Roman" w:cs="Times New Roman"/>
              </w:rPr>
            </w:pPr>
            <w:r w:rsidRPr="00CA7B52">
              <w:rPr>
                <w:rFonts w:ascii="Times New Roman" w:hAnsi="Times New Roman" w:cs="Times New Roman"/>
              </w:rPr>
              <w:t>Вода дистиллированная рН от 5,0 до 7,0.</w:t>
            </w:r>
          </w:p>
        </w:tc>
        <w:tc>
          <w:tcPr>
            <w:tcW w:w="4883" w:type="dxa"/>
          </w:tcPr>
          <w:p w:rsidR="00CA7B52" w:rsidRPr="00CA7B52" w:rsidRDefault="00CA7B52" w:rsidP="007C3199">
            <w:pPr>
              <w:tabs>
                <w:tab w:val="num" w:pos="0"/>
              </w:tabs>
              <w:rPr>
                <w:rFonts w:ascii="Times New Roman" w:hAnsi="Times New Roman" w:cs="Times New Roman"/>
              </w:rPr>
            </w:pPr>
            <w:r w:rsidRPr="00CA7B52">
              <w:rPr>
                <w:rFonts w:ascii="Times New Roman" w:hAnsi="Times New Roman" w:cs="Times New Roman"/>
              </w:rPr>
              <w:t>ГОСТ 6709-72</w:t>
            </w:r>
          </w:p>
        </w:tc>
      </w:tr>
      <w:tr w:rsidR="00CA7B52" w:rsidRPr="00CA7B52" w:rsidTr="007C3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CA7B52" w:rsidRPr="00CA7B52" w:rsidRDefault="00CA7B52" w:rsidP="007C3199">
            <w:pPr>
              <w:rPr>
                <w:rFonts w:ascii="Times New Roman" w:hAnsi="Times New Roman" w:cs="Times New Roman"/>
              </w:rPr>
            </w:pPr>
            <w:r w:rsidRPr="00CA7B52">
              <w:rPr>
                <w:rFonts w:ascii="Times New Roman" w:hAnsi="Times New Roman" w:cs="Times New Roman"/>
              </w:rPr>
              <w:t>Натрий хлор</w:t>
            </w:r>
            <w:r w:rsidRPr="00CA7B52">
              <w:rPr>
                <w:rFonts w:ascii="Times New Roman" w:hAnsi="Times New Roman" w:cs="Times New Roman"/>
              </w:rPr>
              <w:t>и</w:t>
            </w:r>
            <w:r w:rsidRPr="00CA7B52">
              <w:rPr>
                <w:rFonts w:ascii="Times New Roman" w:hAnsi="Times New Roman" w:cs="Times New Roman"/>
              </w:rPr>
              <w:t>стый, хч</w:t>
            </w:r>
          </w:p>
        </w:tc>
        <w:tc>
          <w:tcPr>
            <w:tcW w:w="4883" w:type="dxa"/>
            <w:tcBorders>
              <w:top w:val="single" w:sz="4" w:space="0" w:color="auto"/>
              <w:left w:val="single" w:sz="4" w:space="0" w:color="auto"/>
              <w:bottom w:val="single" w:sz="4" w:space="0" w:color="auto"/>
              <w:right w:val="single" w:sz="4" w:space="0" w:color="auto"/>
            </w:tcBorders>
          </w:tcPr>
          <w:p w:rsidR="00CA7B52" w:rsidRPr="00CA7B52" w:rsidRDefault="00CA7B52" w:rsidP="007C3199">
            <w:pPr>
              <w:rPr>
                <w:rFonts w:ascii="Times New Roman" w:hAnsi="Times New Roman" w:cs="Times New Roman"/>
              </w:rPr>
            </w:pPr>
            <w:r w:rsidRPr="00CA7B52">
              <w:rPr>
                <w:rFonts w:ascii="Times New Roman" w:hAnsi="Times New Roman" w:cs="Times New Roman"/>
              </w:rPr>
              <w:t>ГОСТ 4233-77</w:t>
            </w:r>
          </w:p>
        </w:tc>
      </w:tr>
      <w:tr w:rsidR="00CA7B52" w:rsidRPr="00CA7B52" w:rsidTr="007C3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CA7B52" w:rsidRPr="00CA7B52" w:rsidRDefault="00CA7B52" w:rsidP="007C3199">
            <w:pPr>
              <w:rPr>
                <w:rFonts w:ascii="Times New Roman" w:hAnsi="Times New Roman" w:cs="Times New Roman"/>
              </w:rPr>
            </w:pPr>
            <w:r w:rsidRPr="00CA7B52">
              <w:rPr>
                <w:rFonts w:ascii="Times New Roman" w:hAnsi="Times New Roman" w:cs="Times New Roman"/>
              </w:rPr>
              <w:t>Чашки Петри, пластиковые диаметр 90 мм</w:t>
            </w:r>
          </w:p>
        </w:tc>
        <w:tc>
          <w:tcPr>
            <w:tcW w:w="4883" w:type="dxa"/>
            <w:tcBorders>
              <w:top w:val="single" w:sz="4" w:space="0" w:color="auto"/>
              <w:left w:val="single" w:sz="4" w:space="0" w:color="auto"/>
              <w:bottom w:val="single" w:sz="4" w:space="0" w:color="auto"/>
              <w:right w:val="single" w:sz="4" w:space="0" w:color="auto"/>
            </w:tcBorders>
          </w:tcPr>
          <w:p w:rsidR="00CA7B52" w:rsidRPr="00CA7B52" w:rsidRDefault="00CA7B52" w:rsidP="007C3199">
            <w:pPr>
              <w:rPr>
                <w:rFonts w:ascii="Times New Roman" w:hAnsi="Times New Roman" w:cs="Times New Roman"/>
              </w:rPr>
            </w:pPr>
            <w:r w:rsidRPr="00CA7B52">
              <w:rPr>
                <w:rFonts w:ascii="Times New Roman" w:hAnsi="Times New Roman" w:cs="Times New Roman"/>
                <w:lang w:val="en-US"/>
              </w:rPr>
              <w:t>Greiner Bio-One, Австрия</w:t>
            </w:r>
          </w:p>
        </w:tc>
      </w:tr>
      <w:tr w:rsidR="00CA7B52" w:rsidRPr="00CA7B52" w:rsidTr="007C3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CA7B52" w:rsidRPr="00CA7B52" w:rsidRDefault="00CA7B52" w:rsidP="007C3199">
            <w:pPr>
              <w:rPr>
                <w:rFonts w:ascii="Times New Roman" w:hAnsi="Times New Roman" w:cs="Times New Roman"/>
              </w:rPr>
            </w:pPr>
            <w:r w:rsidRPr="00CA7B52">
              <w:rPr>
                <w:rFonts w:ascii="Times New Roman" w:hAnsi="Times New Roman" w:cs="Times New Roman"/>
              </w:rPr>
              <w:t>Предметные стекла</w:t>
            </w:r>
          </w:p>
        </w:tc>
        <w:tc>
          <w:tcPr>
            <w:tcW w:w="4883" w:type="dxa"/>
            <w:tcBorders>
              <w:top w:val="single" w:sz="4" w:space="0" w:color="auto"/>
              <w:left w:val="single" w:sz="4" w:space="0" w:color="auto"/>
              <w:bottom w:val="single" w:sz="4" w:space="0" w:color="auto"/>
              <w:right w:val="single" w:sz="4" w:space="0" w:color="auto"/>
            </w:tcBorders>
          </w:tcPr>
          <w:p w:rsidR="00CA7B52" w:rsidRPr="00CA7B52" w:rsidRDefault="00CA7B52" w:rsidP="007C3199">
            <w:pPr>
              <w:rPr>
                <w:rFonts w:ascii="Times New Roman" w:hAnsi="Times New Roman" w:cs="Times New Roman"/>
              </w:rPr>
            </w:pPr>
            <w:r w:rsidRPr="00CA7B52">
              <w:rPr>
                <w:rFonts w:ascii="Times New Roman" w:hAnsi="Times New Roman" w:cs="Times New Roman"/>
                <w:lang w:val="en-US"/>
              </w:rPr>
              <w:t xml:space="preserve">Isolab, </w:t>
            </w:r>
            <w:r w:rsidRPr="00CA7B52">
              <w:rPr>
                <w:rFonts w:ascii="Times New Roman" w:hAnsi="Times New Roman" w:cs="Times New Roman"/>
              </w:rPr>
              <w:t>Германия</w:t>
            </w:r>
          </w:p>
        </w:tc>
      </w:tr>
      <w:tr w:rsidR="00CA7B52" w:rsidRPr="00CA7B52" w:rsidTr="007C3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CA7B52" w:rsidRPr="00CA7B52" w:rsidRDefault="00CA7B52" w:rsidP="007C3199">
            <w:pPr>
              <w:rPr>
                <w:rFonts w:ascii="Times New Roman" w:hAnsi="Times New Roman" w:cs="Times New Roman"/>
              </w:rPr>
            </w:pPr>
            <w:r w:rsidRPr="00CA7B52">
              <w:rPr>
                <w:rFonts w:ascii="Times New Roman" w:hAnsi="Times New Roman" w:cs="Times New Roman"/>
              </w:rPr>
              <w:t>Покровные стекла</w:t>
            </w:r>
          </w:p>
        </w:tc>
        <w:tc>
          <w:tcPr>
            <w:tcW w:w="4883" w:type="dxa"/>
            <w:tcBorders>
              <w:top w:val="single" w:sz="4" w:space="0" w:color="auto"/>
              <w:left w:val="single" w:sz="4" w:space="0" w:color="auto"/>
              <w:bottom w:val="single" w:sz="4" w:space="0" w:color="auto"/>
              <w:right w:val="single" w:sz="4" w:space="0" w:color="auto"/>
            </w:tcBorders>
          </w:tcPr>
          <w:p w:rsidR="00CA7B52" w:rsidRPr="00CA7B52" w:rsidRDefault="00CA7B52" w:rsidP="007C3199">
            <w:pPr>
              <w:rPr>
                <w:rFonts w:ascii="Times New Roman" w:hAnsi="Times New Roman" w:cs="Times New Roman"/>
              </w:rPr>
            </w:pPr>
            <w:r w:rsidRPr="00CA7B52">
              <w:rPr>
                <w:rFonts w:ascii="Times New Roman" w:hAnsi="Times New Roman" w:cs="Times New Roman"/>
              </w:rPr>
              <w:t>Стеклоприбор, Россия</w:t>
            </w:r>
          </w:p>
        </w:tc>
      </w:tr>
      <w:tr w:rsidR="00CA7B52" w:rsidRPr="00CA7B52" w:rsidTr="007C3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CA7B52" w:rsidRPr="00CA7B52" w:rsidRDefault="00CA7B52" w:rsidP="007C3199">
            <w:pPr>
              <w:rPr>
                <w:rFonts w:ascii="Times New Roman" w:hAnsi="Times New Roman" w:cs="Times New Roman"/>
              </w:rPr>
            </w:pPr>
            <w:r w:rsidRPr="00CA7B52">
              <w:rPr>
                <w:rFonts w:ascii="Times New Roman" w:hAnsi="Times New Roman" w:cs="Times New Roman"/>
                <w:bCs/>
              </w:rPr>
              <w:t>Набор красителей по Грамму</w:t>
            </w:r>
          </w:p>
        </w:tc>
        <w:tc>
          <w:tcPr>
            <w:tcW w:w="4883" w:type="dxa"/>
            <w:tcBorders>
              <w:top w:val="single" w:sz="4" w:space="0" w:color="auto"/>
              <w:left w:val="single" w:sz="4" w:space="0" w:color="auto"/>
              <w:bottom w:val="single" w:sz="4" w:space="0" w:color="auto"/>
              <w:right w:val="single" w:sz="4" w:space="0" w:color="auto"/>
            </w:tcBorders>
          </w:tcPr>
          <w:p w:rsidR="00CA7B52" w:rsidRPr="00CA7B52" w:rsidRDefault="00CA7B52" w:rsidP="007C3199">
            <w:pPr>
              <w:rPr>
                <w:rFonts w:ascii="Times New Roman" w:hAnsi="Times New Roman" w:cs="Times New Roman"/>
              </w:rPr>
            </w:pPr>
            <w:r w:rsidRPr="00CA7B52">
              <w:rPr>
                <w:rFonts w:ascii="Times New Roman" w:hAnsi="Times New Roman" w:cs="Times New Roman"/>
              </w:rPr>
              <w:t>БиоВитрум, Россия</w:t>
            </w:r>
          </w:p>
        </w:tc>
      </w:tr>
      <w:tr w:rsidR="00CA7B52" w:rsidRPr="00CA7B52" w:rsidTr="007C3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CA7B52" w:rsidRPr="00CA7B52" w:rsidRDefault="00CA7B52" w:rsidP="007C3199">
            <w:pPr>
              <w:rPr>
                <w:rFonts w:ascii="Times New Roman" w:hAnsi="Times New Roman" w:cs="Times New Roman"/>
                <w:bCs/>
              </w:rPr>
            </w:pPr>
            <w:r w:rsidRPr="00CA7B52">
              <w:rPr>
                <w:rFonts w:ascii="Times New Roman" w:hAnsi="Times New Roman" w:cs="Times New Roman"/>
              </w:rPr>
              <w:t>Бактериологическая петля пластиковая одноразовая</w:t>
            </w:r>
          </w:p>
        </w:tc>
        <w:tc>
          <w:tcPr>
            <w:tcW w:w="4883" w:type="dxa"/>
            <w:tcBorders>
              <w:top w:val="single" w:sz="4" w:space="0" w:color="auto"/>
              <w:left w:val="single" w:sz="4" w:space="0" w:color="auto"/>
              <w:bottom w:val="single" w:sz="4" w:space="0" w:color="auto"/>
              <w:right w:val="single" w:sz="4" w:space="0" w:color="auto"/>
            </w:tcBorders>
          </w:tcPr>
          <w:p w:rsidR="00CA7B52" w:rsidRPr="00CA7B52" w:rsidRDefault="00CA7B52" w:rsidP="007C3199">
            <w:pPr>
              <w:rPr>
                <w:rFonts w:ascii="Times New Roman" w:hAnsi="Times New Roman" w:cs="Times New Roman"/>
              </w:rPr>
            </w:pPr>
            <w:r w:rsidRPr="00CA7B52">
              <w:rPr>
                <w:rFonts w:ascii="Times New Roman" w:hAnsi="Times New Roman" w:cs="Times New Roman"/>
                <w:lang w:val="en-US"/>
              </w:rPr>
              <w:t>Citotest,</w:t>
            </w:r>
            <w:r w:rsidRPr="00CA7B52">
              <w:rPr>
                <w:rFonts w:ascii="Times New Roman" w:hAnsi="Times New Roman" w:cs="Times New Roman"/>
              </w:rPr>
              <w:t xml:space="preserve"> Китай</w:t>
            </w:r>
          </w:p>
        </w:tc>
      </w:tr>
      <w:tr w:rsidR="00CA7B52" w:rsidRPr="00CA7B52" w:rsidTr="007C3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CA7B52" w:rsidRPr="00CA7B52" w:rsidRDefault="00CA7B52" w:rsidP="007C3199">
            <w:pPr>
              <w:tabs>
                <w:tab w:val="num" w:pos="0"/>
              </w:tabs>
              <w:rPr>
                <w:rFonts w:ascii="Times New Roman" w:hAnsi="Times New Roman" w:cs="Times New Roman"/>
              </w:rPr>
            </w:pPr>
            <w:r w:rsidRPr="00CA7B52">
              <w:rPr>
                <w:rFonts w:ascii="Times New Roman" w:hAnsi="Times New Roman" w:cs="Times New Roman"/>
              </w:rPr>
              <w:t>Автоматическая пипетка вместимостью 20÷200 мкл</w:t>
            </w:r>
          </w:p>
        </w:tc>
        <w:tc>
          <w:tcPr>
            <w:tcW w:w="4883" w:type="dxa"/>
            <w:tcBorders>
              <w:top w:val="single" w:sz="4" w:space="0" w:color="auto"/>
              <w:left w:val="single" w:sz="4" w:space="0" w:color="auto"/>
              <w:bottom w:val="single" w:sz="4" w:space="0" w:color="auto"/>
              <w:right w:val="single" w:sz="4" w:space="0" w:color="auto"/>
            </w:tcBorders>
          </w:tcPr>
          <w:p w:rsidR="00CA7B52" w:rsidRPr="00CA7B52" w:rsidRDefault="00CA7B52" w:rsidP="007C3199">
            <w:pPr>
              <w:tabs>
                <w:tab w:val="num" w:pos="0"/>
              </w:tabs>
              <w:rPr>
                <w:rFonts w:ascii="Times New Roman" w:hAnsi="Times New Roman" w:cs="Times New Roman"/>
              </w:rPr>
            </w:pPr>
            <w:r w:rsidRPr="00CA7B52">
              <w:rPr>
                <w:rFonts w:ascii="Times New Roman" w:hAnsi="Times New Roman" w:cs="Times New Roman"/>
              </w:rPr>
              <w:t>«Ленпипет», Россия</w:t>
            </w:r>
          </w:p>
        </w:tc>
      </w:tr>
      <w:tr w:rsidR="00CA7B52" w:rsidRPr="00CA7B52" w:rsidTr="007C3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vAlign w:val="center"/>
          </w:tcPr>
          <w:p w:rsidR="00CA7B52" w:rsidRPr="00CA7B52" w:rsidRDefault="00CA7B52" w:rsidP="007C3199">
            <w:pPr>
              <w:rPr>
                <w:rFonts w:ascii="Times New Roman" w:hAnsi="Times New Roman" w:cs="Times New Roman"/>
                <w:highlight w:val="magenta"/>
              </w:rPr>
            </w:pPr>
            <w:r w:rsidRPr="00CA7B52">
              <w:rPr>
                <w:rFonts w:ascii="Times New Roman" w:hAnsi="Times New Roman" w:cs="Times New Roman"/>
              </w:rPr>
              <w:t>Колбы мерные вместимостью 100 мл</w:t>
            </w:r>
          </w:p>
        </w:tc>
        <w:tc>
          <w:tcPr>
            <w:tcW w:w="4883" w:type="dxa"/>
            <w:tcBorders>
              <w:top w:val="single" w:sz="4" w:space="0" w:color="auto"/>
              <w:left w:val="single" w:sz="4" w:space="0" w:color="auto"/>
              <w:bottom w:val="single" w:sz="4" w:space="0" w:color="auto"/>
              <w:right w:val="single" w:sz="4" w:space="0" w:color="auto"/>
            </w:tcBorders>
            <w:vAlign w:val="center"/>
          </w:tcPr>
          <w:p w:rsidR="00CA7B52" w:rsidRPr="00CA7B52" w:rsidRDefault="00CA7B52" w:rsidP="007C3199">
            <w:pPr>
              <w:rPr>
                <w:rFonts w:ascii="Times New Roman" w:hAnsi="Times New Roman" w:cs="Times New Roman"/>
                <w:highlight w:val="magenta"/>
              </w:rPr>
            </w:pPr>
            <w:r w:rsidRPr="00CA7B52">
              <w:rPr>
                <w:rFonts w:ascii="Times New Roman" w:hAnsi="Times New Roman" w:cs="Times New Roman"/>
              </w:rPr>
              <w:t>ГОСТ 1770-74</w:t>
            </w:r>
          </w:p>
        </w:tc>
      </w:tr>
      <w:tr w:rsidR="00CA7B52" w:rsidRPr="00CA7B52" w:rsidTr="007C3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vAlign w:val="center"/>
          </w:tcPr>
          <w:p w:rsidR="00CA7B52" w:rsidRPr="00CA7B52" w:rsidRDefault="00CA7B52" w:rsidP="007C3199">
            <w:pPr>
              <w:rPr>
                <w:rFonts w:ascii="Times New Roman" w:hAnsi="Times New Roman" w:cs="Times New Roman"/>
              </w:rPr>
            </w:pPr>
            <w:proofErr w:type="gramStart"/>
            <w:r w:rsidRPr="00CA7B52">
              <w:rPr>
                <w:rFonts w:ascii="Times New Roman" w:hAnsi="Times New Roman" w:cs="Times New Roman"/>
              </w:rPr>
              <w:t>Флаконы</w:t>
            </w:r>
            <w:proofErr w:type="gramEnd"/>
            <w:r w:rsidRPr="00CA7B52">
              <w:rPr>
                <w:rFonts w:ascii="Times New Roman" w:hAnsi="Times New Roman" w:cs="Times New Roman"/>
              </w:rPr>
              <w:t xml:space="preserve"> градуированные </w:t>
            </w:r>
            <w:r w:rsidRPr="00CA7B52">
              <w:rPr>
                <w:rFonts w:ascii="Times New Roman" w:hAnsi="Times New Roman" w:cs="Times New Roman"/>
                <w:lang w:val="en-US"/>
              </w:rPr>
              <w:t>c</w:t>
            </w:r>
            <w:r w:rsidRPr="00CA7B52">
              <w:rPr>
                <w:rFonts w:ascii="Times New Roman" w:hAnsi="Times New Roman" w:cs="Times New Roman"/>
              </w:rPr>
              <w:t xml:space="preserve"> завинчивающейся крышкой, 500 мл</w:t>
            </w:r>
          </w:p>
        </w:tc>
        <w:tc>
          <w:tcPr>
            <w:tcW w:w="4883" w:type="dxa"/>
            <w:tcBorders>
              <w:top w:val="single" w:sz="4" w:space="0" w:color="auto"/>
              <w:left w:val="single" w:sz="4" w:space="0" w:color="auto"/>
              <w:bottom w:val="single" w:sz="4" w:space="0" w:color="auto"/>
              <w:right w:val="single" w:sz="4" w:space="0" w:color="auto"/>
            </w:tcBorders>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lang w:val="en-US"/>
              </w:rPr>
              <w:t xml:space="preserve">Isolab, </w:t>
            </w:r>
            <w:r w:rsidRPr="00CA7B52">
              <w:rPr>
                <w:rFonts w:ascii="Times New Roman" w:hAnsi="Times New Roman" w:cs="Times New Roman"/>
              </w:rPr>
              <w:t>Германия</w:t>
            </w:r>
          </w:p>
        </w:tc>
      </w:tr>
      <w:tr w:rsidR="00CA7B52" w:rsidRPr="00CA7B52" w:rsidTr="007C3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CA7B52" w:rsidRPr="00CA7B52" w:rsidRDefault="00CA7B52" w:rsidP="007C3199">
            <w:pPr>
              <w:pStyle w:val="ab"/>
              <w:tabs>
                <w:tab w:val="left" w:pos="708"/>
              </w:tabs>
              <w:rPr>
                <w:sz w:val="22"/>
                <w:szCs w:val="22"/>
                <w:lang w:val="ru-RU"/>
              </w:rPr>
            </w:pPr>
            <w:r w:rsidRPr="00CA7B52">
              <w:rPr>
                <w:sz w:val="22"/>
                <w:szCs w:val="22"/>
                <w:lang w:val="ru-RU"/>
              </w:rPr>
              <w:t>Спиртовка лабораторная</w:t>
            </w:r>
          </w:p>
        </w:tc>
        <w:tc>
          <w:tcPr>
            <w:tcW w:w="4883" w:type="dxa"/>
            <w:tcBorders>
              <w:top w:val="single" w:sz="4" w:space="0" w:color="auto"/>
              <w:left w:val="single" w:sz="4" w:space="0" w:color="auto"/>
              <w:bottom w:val="single" w:sz="4" w:space="0" w:color="auto"/>
              <w:right w:val="single" w:sz="4" w:space="0" w:color="auto"/>
            </w:tcBorders>
          </w:tcPr>
          <w:p w:rsidR="00CA7B52" w:rsidRPr="00CA7B52" w:rsidRDefault="00CA7B52" w:rsidP="007C3199">
            <w:pPr>
              <w:pStyle w:val="ab"/>
              <w:tabs>
                <w:tab w:val="left" w:pos="1260"/>
                <w:tab w:val="center" w:pos="2142"/>
              </w:tabs>
              <w:rPr>
                <w:sz w:val="22"/>
                <w:szCs w:val="22"/>
                <w:lang w:val="ru-RU"/>
              </w:rPr>
            </w:pPr>
            <w:r w:rsidRPr="00CA7B52">
              <w:rPr>
                <w:sz w:val="22"/>
                <w:szCs w:val="22"/>
                <w:lang w:val="ru-RU"/>
              </w:rPr>
              <w:t>ГОСТ 23932-90Е</w:t>
            </w:r>
          </w:p>
        </w:tc>
      </w:tr>
      <w:tr w:rsidR="00CA7B52" w:rsidRPr="00CA7B52" w:rsidTr="007C3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Цилиндр вместимость 1 л</w:t>
            </w:r>
          </w:p>
        </w:tc>
        <w:tc>
          <w:tcPr>
            <w:tcW w:w="4883" w:type="dxa"/>
            <w:tcBorders>
              <w:top w:val="single" w:sz="4" w:space="0" w:color="auto"/>
              <w:left w:val="single" w:sz="4" w:space="0" w:color="auto"/>
              <w:bottom w:val="single" w:sz="4" w:space="0" w:color="auto"/>
              <w:right w:val="single" w:sz="4" w:space="0" w:color="auto"/>
            </w:tcBorders>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ГОСТ 1770-74</w:t>
            </w:r>
          </w:p>
        </w:tc>
      </w:tr>
      <w:tr w:rsidR="00CA7B52" w:rsidRPr="00CA7B52" w:rsidTr="007C3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CA7B52" w:rsidRPr="00CA7B52" w:rsidRDefault="00CA7B52" w:rsidP="007C3199">
            <w:pPr>
              <w:rPr>
                <w:rFonts w:ascii="Times New Roman" w:hAnsi="Times New Roman" w:cs="Times New Roman"/>
              </w:rPr>
            </w:pPr>
            <w:r w:rsidRPr="00CA7B52">
              <w:rPr>
                <w:rFonts w:ascii="Times New Roman" w:hAnsi="Times New Roman" w:cs="Times New Roman"/>
              </w:rPr>
              <w:t>Пакеты для стерилизации</w:t>
            </w:r>
          </w:p>
        </w:tc>
        <w:tc>
          <w:tcPr>
            <w:tcW w:w="4883" w:type="dxa"/>
            <w:tcBorders>
              <w:top w:val="single" w:sz="4" w:space="0" w:color="auto"/>
              <w:left w:val="single" w:sz="4" w:space="0" w:color="auto"/>
              <w:bottom w:val="single" w:sz="4" w:space="0" w:color="auto"/>
              <w:right w:val="single" w:sz="4" w:space="0" w:color="auto"/>
            </w:tcBorders>
          </w:tcPr>
          <w:p w:rsidR="00CA7B52" w:rsidRPr="00CA7B52" w:rsidRDefault="00CA7B52" w:rsidP="007C3199">
            <w:pPr>
              <w:rPr>
                <w:rFonts w:ascii="Times New Roman" w:hAnsi="Times New Roman" w:cs="Times New Roman"/>
                <w:lang w:val="en-US"/>
              </w:rPr>
            </w:pPr>
            <w:r w:rsidRPr="00CA7B52">
              <w:rPr>
                <w:rFonts w:ascii="Times New Roman" w:hAnsi="Times New Roman" w:cs="Times New Roman"/>
                <w:lang w:val="en-US"/>
              </w:rPr>
              <w:t>Citotest,</w:t>
            </w:r>
            <w:r w:rsidRPr="00CA7B52">
              <w:rPr>
                <w:rFonts w:ascii="Times New Roman" w:hAnsi="Times New Roman" w:cs="Times New Roman"/>
              </w:rPr>
              <w:t xml:space="preserve"> Китай</w:t>
            </w:r>
          </w:p>
        </w:tc>
      </w:tr>
      <w:tr w:rsidR="00CA7B52" w:rsidRPr="00CA7B52" w:rsidTr="007C3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CA7B52" w:rsidRPr="00CA7B52" w:rsidRDefault="00CA7B52" w:rsidP="007C3199">
            <w:pPr>
              <w:rPr>
                <w:rFonts w:ascii="Times New Roman" w:hAnsi="Times New Roman" w:cs="Times New Roman"/>
                <w:bCs/>
              </w:rPr>
            </w:pPr>
            <w:r w:rsidRPr="00CA7B52">
              <w:rPr>
                <w:rFonts w:ascii="Times New Roman" w:hAnsi="Times New Roman" w:cs="Times New Roman"/>
                <w:bCs/>
              </w:rPr>
              <w:lastRenderedPageBreak/>
              <w:t>Газогенерирующие пакеты, 3,5 л</w:t>
            </w:r>
          </w:p>
        </w:tc>
        <w:tc>
          <w:tcPr>
            <w:tcW w:w="4883" w:type="dxa"/>
            <w:tcBorders>
              <w:top w:val="single" w:sz="4" w:space="0" w:color="auto"/>
              <w:left w:val="single" w:sz="4" w:space="0" w:color="auto"/>
              <w:bottom w:val="single" w:sz="4" w:space="0" w:color="auto"/>
              <w:right w:val="single" w:sz="4" w:space="0" w:color="auto"/>
            </w:tcBorders>
          </w:tcPr>
          <w:p w:rsidR="00CA7B52" w:rsidRPr="00CA7B52" w:rsidRDefault="00CA7B52" w:rsidP="007C3199">
            <w:pPr>
              <w:rPr>
                <w:rFonts w:ascii="Times New Roman" w:hAnsi="Times New Roman" w:cs="Times New Roman"/>
              </w:rPr>
            </w:pPr>
            <w:r w:rsidRPr="00CA7B52">
              <w:rPr>
                <w:rFonts w:ascii="Times New Roman" w:hAnsi="Times New Roman" w:cs="Times New Roman"/>
                <w:lang w:val="en-US"/>
              </w:rPr>
              <w:t xml:space="preserve">Oxoid, </w:t>
            </w:r>
            <w:r w:rsidRPr="00CA7B52">
              <w:rPr>
                <w:rFonts w:ascii="Times New Roman" w:hAnsi="Times New Roman" w:cs="Times New Roman"/>
              </w:rPr>
              <w:t>Великобритания</w:t>
            </w:r>
          </w:p>
        </w:tc>
      </w:tr>
      <w:tr w:rsidR="00CA7B52" w:rsidRPr="00CA7B52" w:rsidTr="007C3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4319" w:type="dxa"/>
            <w:tcBorders>
              <w:top w:val="single" w:sz="4" w:space="0" w:color="auto"/>
              <w:left w:val="single" w:sz="4" w:space="0" w:color="auto"/>
              <w:bottom w:val="single" w:sz="4" w:space="0" w:color="auto"/>
              <w:right w:val="single" w:sz="4" w:space="0" w:color="auto"/>
            </w:tcBorders>
          </w:tcPr>
          <w:p w:rsidR="00CA7B52" w:rsidRPr="00CA7B52" w:rsidRDefault="00CA7B52" w:rsidP="007C3199">
            <w:pPr>
              <w:rPr>
                <w:rFonts w:ascii="Times New Roman" w:hAnsi="Times New Roman" w:cs="Times New Roman"/>
                <w:bCs/>
              </w:rPr>
            </w:pPr>
            <w:r w:rsidRPr="00CA7B52">
              <w:rPr>
                <w:rFonts w:ascii="Times New Roman" w:hAnsi="Times New Roman" w:cs="Times New Roman"/>
                <w:bCs/>
              </w:rPr>
              <w:t xml:space="preserve">Пробирки с закручивающимися крынками, 2,0 мл </w:t>
            </w:r>
            <w:r w:rsidRPr="00CA7B52">
              <w:rPr>
                <w:rFonts w:ascii="Times New Roman" w:hAnsi="Times New Roman" w:cs="Times New Roman"/>
                <w:lang w:val="en-US"/>
              </w:rPr>
              <w:t>DNase</w:t>
            </w:r>
            <w:r w:rsidRPr="00CA7B52">
              <w:rPr>
                <w:rFonts w:ascii="Times New Roman" w:hAnsi="Times New Roman" w:cs="Times New Roman"/>
              </w:rPr>
              <w:t>-</w:t>
            </w:r>
            <w:r w:rsidRPr="00CA7B52">
              <w:rPr>
                <w:rFonts w:ascii="Times New Roman" w:hAnsi="Times New Roman" w:cs="Times New Roman"/>
                <w:lang w:val="en-US"/>
              </w:rPr>
              <w:t>free</w:t>
            </w:r>
            <w:r w:rsidRPr="00CA7B52">
              <w:rPr>
                <w:rFonts w:ascii="Times New Roman" w:hAnsi="Times New Roman" w:cs="Times New Roman"/>
              </w:rPr>
              <w:t xml:space="preserve">, </w:t>
            </w:r>
            <w:r w:rsidRPr="00CA7B52">
              <w:rPr>
                <w:rFonts w:ascii="Times New Roman" w:hAnsi="Times New Roman" w:cs="Times New Roman"/>
                <w:lang w:val="en-US"/>
              </w:rPr>
              <w:t>RNase</w:t>
            </w:r>
            <w:r w:rsidRPr="00CA7B52">
              <w:rPr>
                <w:rFonts w:ascii="Times New Roman" w:hAnsi="Times New Roman" w:cs="Times New Roman"/>
              </w:rPr>
              <w:t>-</w:t>
            </w:r>
            <w:r w:rsidRPr="00CA7B52">
              <w:rPr>
                <w:rFonts w:ascii="Times New Roman" w:hAnsi="Times New Roman" w:cs="Times New Roman"/>
                <w:lang w:val="en-US"/>
              </w:rPr>
              <w:t>free</w:t>
            </w:r>
          </w:p>
        </w:tc>
        <w:tc>
          <w:tcPr>
            <w:tcW w:w="4883" w:type="dxa"/>
            <w:tcBorders>
              <w:top w:val="single" w:sz="4" w:space="0" w:color="auto"/>
              <w:left w:val="single" w:sz="4" w:space="0" w:color="auto"/>
              <w:bottom w:val="single" w:sz="4" w:space="0" w:color="auto"/>
              <w:right w:val="single" w:sz="4" w:space="0" w:color="auto"/>
            </w:tcBorders>
          </w:tcPr>
          <w:p w:rsidR="00CA7B52" w:rsidRPr="00CA7B52" w:rsidRDefault="00CA7B52" w:rsidP="007C3199">
            <w:pPr>
              <w:rPr>
                <w:rFonts w:ascii="Times New Roman" w:hAnsi="Times New Roman" w:cs="Times New Roman"/>
              </w:rPr>
            </w:pPr>
            <w:r w:rsidRPr="00CA7B52">
              <w:rPr>
                <w:rFonts w:ascii="Times New Roman" w:hAnsi="Times New Roman" w:cs="Times New Roman"/>
                <w:lang w:val="en-US"/>
              </w:rPr>
              <w:t>SSIBIO,</w:t>
            </w:r>
            <w:r w:rsidRPr="00CA7B52">
              <w:rPr>
                <w:rFonts w:ascii="Times New Roman" w:hAnsi="Times New Roman" w:cs="Times New Roman"/>
              </w:rPr>
              <w:t xml:space="preserve"> США</w:t>
            </w:r>
          </w:p>
        </w:tc>
      </w:tr>
    </w:tbl>
    <w:p w:rsidR="00CA7B52" w:rsidRPr="00CA7B52" w:rsidRDefault="00CA7B52" w:rsidP="00CA7B52">
      <w:pPr>
        <w:pStyle w:val="a9"/>
        <w:spacing w:after="0"/>
        <w:ind w:left="0" w:firstLine="540"/>
        <w:rPr>
          <w:b/>
          <w:lang w:val="ru-RU"/>
        </w:rPr>
      </w:pPr>
    </w:p>
    <w:p w:rsidR="00CA7B52" w:rsidRPr="00CA7B52" w:rsidRDefault="00CA7B52" w:rsidP="00CA7B52">
      <w:pPr>
        <w:pStyle w:val="a9"/>
        <w:spacing w:after="0"/>
        <w:ind w:left="0" w:firstLine="540"/>
        <w:rPr>
          <w:b/>
          <w:lang w:val="ru-RU"/>
        </w:rPr>
      </w:pPr>
    </w:p>
    <w:p w:rsidR="00CA7B52" w:rsidRPr="00CA7B52" w:rsidRDefault="00CA7B52" w:rsidP="00CA7B52">
      <w:pPr>
        <w:pStyle w:val="a9"/>
        <w:spacing w:after="0"/>
        <w:ind w:left="0" w:firstLine="540"/>
        <w:rPr>
          <w:b/>
          <w:lang w:val="ru-RU"/>
        </w:rPr>
      </w:pPr>
    </w:p>
    <w:p w:rsidR="00CA7B52" w:rsidRPr="00CA7B52" w:rsidRDefault="00CA7B52" w:rsidP="00CA7B52">
      <w:pPr>
        <w:pStyle w:val="a9"/>
        <w:numPr>
          <w:ilvl w:val="1"/>
          <w:numId w:val="10"/>
        </w:numPr>
        <w:spacing w:after="0"/>
        <w:ind w:left="0" w:firstLine="0"/>
        <w:rPr>
          <w:b/>
          <w:i/>
        </w:rPr>
      </w:pPr>
      <w:r w:rsidRPr="00CA7B52">
        <w:rPr>
          <w:b/>
          <w:i/>
        </w:rPr>
        <w:t>Оборудование</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534"/>
      </w:tblGrid>
      <w:tr w:rsidR="00CA7B52" w:rsidRPr="00CA7B52" w:rsidTr="007C3199">
        <w:tblPrEx>
          <w:tblCellMar>
            <w:top w:w="0" w:type="dxa"/>
            <w:bottom w:w="0" w:type="dxa"/>
          </w:tblCellMar>
        </w:tblPrEx>
        <w:trPr>
          <w:trHeight w:val="284"/>
        </w:trPr>
        <w:tc>
          <w:tcPr>
            <w:tcW w:w="4680" w:type="dxa"/>
            <w:vAlign w:val="center"/>
          </w:tcPr>
          <w:p w:rsidR="00CA7B52" w:rsidRPr="00CA7B52" w:rsidRDefault="00CA7B52" w:rsidP="007C3199">
            <w:pPr>
              <w:ind w:firstLine="540"/>
              <w:rPr>
                <w:rFonts w:ascii="Times New Roman" w:hAnsi="Times New Roman" w:cs="Times New Roman"/>
                <w:b/>
                <w:bCs/>
              </w:rPr>
            </w:pPr>
            <w:r w:rsidRPr="00CA7B52">
              <w:rPr>
                <w:rFonts w:ascii="Times New Roman" w:hAnsi="Times New Roman" w:cs="Times New Roman"/>
                <w:b/>
                <w:bCs/>
              </w:rPr>
              <w:t>Оборудование</w:t>
            </w:r>
          </w:p>
        </w:tc>
        <w:tc>
          <w:tcPr>
            <w:tcW w:w="4534" w:type="dxa"/>
            <w:vAlign w:val="center"/>
          </w:tcPr>
          <w:p w:rsidR="00CA7B52" w:rsidRPr="00CA7B52" w:rsidRDefault="00CA7B52" w:rsidP="007C3199">
            <w:pPr>
              <w:ind w:firstLine="540"/>
              <w:rPr>
                <w:rFonts w:ascii="Times New Roman" w:hAnsi="Times New Roman" w:cs="Times New Roman"/>
                <w:b/>
              </w:rPr>
            </w:pPr>
            <w:r w:rsidRPr="00CA7B52">
              <w:rPr>
                <w:rFonts w:ascii="Times New Roman" w:hAnsi="Times New Roman" w:cs="Times New Roman"/>
                <w:b/>
              </w:rPr>
              <w:t>НТД, производитель, страна</w:t>
            </w:r>
          </w:p>
        </w:tc>
      </w:tr>
      <w:tr w:rsidR="00CA7B52" w:rsidRPr="00CA7B52" w:rsidTr="007C3199">
        <w:tblPrEx>
          <w:tblCellMar>
            <w:top w:w="0" w:type="dxa"/>
            <w:bottom w:w="0" w:type="dxa"/>
          </w:tblCellMar>
        </w:tblPrEx>
        <w:trPr>
          <w:trHeight w:val="284"/>
        </w:trPr>
        <w:tc>
          <w:tcPr>
            <w:tcW w:w="4680"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Баня водяная лабораторная</w:t>
            </w:r>
          </w:p>
        </w:tc>
        <w:tc>
          <w:tcPr>
            <w:tcW w:w="4534"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lang w:val="en-US"/>
              </w:rPr>
              <w:t xml:space="preserve">BioSan, </w:t>
            </w:r>
            <w:r w:rsidRPr="00CA7B52">
              <w:rPr>
                <w:rFonts w:ascii="Times New Roman" w:hAnsi="Times New Roman" w:cs="Times New Roman"/>
              </w:rPr>
              <w:t>Латвия</w:t>
            </w:r>
          </w:p>
        </w:tc>
      </w:tr>
      <w:tr w:rsidR="00CA7B52" w:rsidRPr="00CA7B52" w:rsidTr="007C3199">
        <w:tblPrEx>
          <w:tblCellMar>
            <w:top w:w="0" w:type="dxa"/>
            <w:bottom w:w="0" w:type="dxa"/>
          </w:tblCellMar>
        </w:tblPrEx>
        <w:trPr>
          <w:trHeight w:val="284"/>
        </w:trPr>
        <w:tc>
          <w:tcPr>
            <w:tcW w:w="4680"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Бокс биологической (микробиологической) безопасности II класс</w:t>
            </w:r>
          </w:p>
        </w:tc>
        <w:tc>
          <w:tcPr>
            <w:tcW w:w="4534" w:type="dxa"/>
            <w:vAlign w:val="center"/>
          </w:tcPr>
          <w:p w:rsidR="00CA7B52" w:rsidRPr="00CA7B52" w:rsidRDefault="00CA7B52" w:rsidP="007C3199">
            <w:pPr>
              <w:rPr>
                <w:rFonts w:ascii="Times New Roman" w:hAnsi="Times New Roman" w:cs="Times New Roman"/>
                <w:highlight w:val="magenta"/>
              </w:rPr>
            </w:pPr>
            <w:r w:rsidRPr="00CA7B52">
              <w:rPr>
                <w:rFonts w:ascii="Times New Roman" w:hAnsi="Times New Roman" w:cs="Times New Roman"/>
                <w:lang w:val="en-US"/>
              </w:rPr>
              <w:t xml:space="preserve">Lamsystems, </w:t>
            </w:r>
            <w:r w:rsidRPr="00CA7B52">
              <w:rPr>
                <w:rFonts w:ascii="Times New Roman" w:hAnsi="Times New Roman" w:cs="Times New Roman"/>
              </w:rPr>
              <w:t>Россия</w:t>
            </w:r>
          </w:p>
        </w:tc>
      </w:tr>
      <w:tr w:rsidR="00CA7B52" w:rsidRPr="00CA7B52" w:rsidTr="007C3199">
        <w:tblPrEx>
          <w:tblCellMar>
            <w:top w:w="0" w:type="dxa"/>
            <w:bottom w:w="0" w:type="dxa"/>
          </w:tblCellMar>
        </w:tblPrEx>
        <w:trPr>
          <w:trHeight w:val="284"/>
        </w:trPr>
        <w:tc>
          <w:tcPr>
            <w:tcW w:w="4680" w:type="dxa"/>
            <w:vAlign w:val="center"/>
          </w:tcPr>
          <w:p w:rsidR="00CA7B52" w:rsidRPr="00CA7B52" w:rsidRDefault="00CA7B52" w:rsidP="007C3199">
            <w:pPr>
              <w:rPr>
                <w:rFonts w:ascii="Times New Roman" w:hAnsi="Times New Roman" w:cs="Times New Roman"/>
                <w:lang w:val="en-US"/>
              </w:rPr>
            </w:pPr>
            <w:r w:rsidRPr="00CA7B52">
              <w:rPr>
                <w:rFonts w:ascii="Times New Roman" w:hAnsi="Times New Roman" w:cs="Times New Roman"/>
              </w:rPr>
              <w:t xml:space="preserve">Микроскоп </w:t>
            </w:r>
            <w:r w:rsidRPr="00CA7B52">
              <w:rPr>
                <w:rFonts w:ascii="Times New Roman" w:hAnsi="Times New Roman" w:cs="Times New Roman"/>
                <w:lang w:val="en-US"/>
              </w:rPr>
              <w:t>Imager A2</w:t>
            </w:r>
          </w:p>
        </w:tc>
        <w:tc>
          <w:tcPr>
            <w:tcW w:w="4534" w:type="dxa"/>
            <w:vAlign w:val="center"/>
          </w:tcPr>
          <w:p w:rsidR="00CA7B52" w:rsidRPr="00CA7B52" w:rsidRDefault="00CA7B52" w:rsidP="007C3199">
            <w:pPr>
              <w:rPr>
                <w:rFonts w:ascii="Times New Roman" w:hAnsi="Times New Roman" w:cs="Times New Roman"/>
                <w:highlight w:val="magenta"/>
              </w:rPr>
            </w:pPr>
            <w:r w:rsidRPr="00CA7B52">
              <w:rPr>
                <w:rFonts w:ascii="Times New Roman" w:hAnsi="Times New Roman" w:cs="Times New Roman"/>
                <w:lang w:val="en-US"/>
              </w:rPr>
              <w:t xml:space="preserve">Carl Zeiss, </w:t>
            </w:r>
            <w:r w:rsidRPr="00CA7B52">
              <w:rPr>
                <w:rFonts w:ascii="Times New Roman" w:hAnsi="Times New Roman" w:cs="Times New Roman"/>
              </w:rPr>
              <w:t>Швейцария</w:t>
            </w:r>
          </w:p>
        </w:tc>
      </w:tr>
      <w:tr w:rsidR="00CA7B52" w:rsidRPr="00CA7B52" w:rsidTr="007C3199">
        <w:tblPrEx>
          <w:tblCellMar>
            <w:top w:w="0" w:type="dxa"/>
            <w:bottom w:w="0" w:type="dxa"/>
          </w:tblCellMar>
        </w:tblPrEx>
        <w:trPr>
          <w:trHeight w:val="284"/>
        </w:trPr>
        <w:tc>
          <w:tcPr>
            <w:tcW w:w="4680" w:type="dxa"/>
            <w:vAlign w:val="center"/>
          </w:tcPr>
          <w:p w:rsidR="00CA7B52" w:rsidRPr="00CA7B52" w:rsidRDefault="00CA7B52" w:rsidP="007C3199">
            <w:pPr>
              <w:rPr>
                <w:rFonts w:ascii="Times New Roman" w:hAnsi="Times New Roman" w:cs="Times New Roman"/>
                <w:lang w:val="en-US"/>
              </w:rPr>
            </w:pPr>
            <w:r w:rsidRPr="00CA7B52">
              <w:rPr>
                <w:rFonts w:ascii="Times New Roman" w:hAnsi="Times New Roman" w:cs="Times New Roman"/>
              </w:rPr>
              <w:t>Холодильник</w:t>
            </w:r>
          </w:p>
        </w:tc>
        <w:tc>
          <w:tcPr>
            <w:tcW w:w="4534"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lang w:val="en-US"/>
              </w:rPr>
              <w:t>Indesit</w:t>
            </w:r>
            <w:r w:rsidRPr="00CA7B52">
              <w:rPr>
                <w:rFonts w:ascii="Times New Roman" w:hAnsi="Times New Roman" w:cs="Times New Roman"/>
              </w:rPr>
              <w:t>, Италия</w:t>
            </w:r>
          </w:p>
        </w:tc>
      </w:tr>
      <w:tr w:rsidR="00CA7B52" w:rsidRPr="00CA7B52" w:rsidTr="007C3199">
        <w:tblPrEx>
          <w:tblCellMar>
            <w:top w:w="0" w:type="dxa"/>
            <w:bottom w:w="0" w:type="dxa"/>
          </w:tblCellMar>
        </w:tblPrEx>
        <w:trPr>
          <w:trHeight w:val="284"/>
        </w:trPr>
        <w:tc>
          <w:tcPr>
            <w:tcW w:w="4680" w:type="dxa"/>
          </w:tcPr>
          <w:p w:rsidR="00CA7B52" w:rsidRPr="00CA7B52" w:rsidRDefault="00CA7B52" w:rsidP="007C3199">
            <w:pPr>
              <w:rPr>
                <w:rFonts w:ascii="Times New Roman" w:hAnsi="Times New Roman" w:cs="Times New Roman"/>
              </w:rPr>
            </w:pPr>
            <w:r w:rsidRPr="00CA7B52">
              <w:rPr>
                <w:rFonts w:ascii="Times New Roman" w:hAnsi="Times New Roman" w:cs="Times New Roman"/>
              </w:rPr>
              <w:t>Весы электронные аналитические</w:t>
            </w:r>
          </w:p>
        </w:tc>
        <w:tc>
          <w:tcPr>
            <w:tcW w:w="4534" w:type="dxa"/>
          </w:tcPr>
          <w:p w:rsidR="00CA7B52" w:rsidRPr="00CA7B52" w:rsidRDefault="00CA7B52" w:rsidP="007C3199">
            <w:pPr>
              <w:rPr>
                <w:rFonts w:ascii="Times New Roman" w:hAnsi="Times New Roman" w:cs="Times New Roman"/>
              </w:rPr>
            </w:pPr>
            <w:r w:rsidRPr="00CA7B52">
              <w:rPr>
                <w:rFonts w:ascii="Times New Roman" w:hAnsi="Times New Roman" w:cs="Times New Roman"/>
                <w:lang w:val="en-US"/>
              </w:rPr>
              <w:t>Ohaus</w:t>
            </w:r>
            <w:r w:rsidRPr="00CA7B52">
              <w:rPr>
                <w:rFonts w:ascii="Times New Roman" w:hAnsi="Times New Roman" w:cs="Times New Roman"/>
              </w:rPr>
              <w:t>, США</w:t>
            </w:r>
          </w:p>
        </w:tc>
      </w:tr>
      <w:tr w:rsidR="00CA7B52" w:rsidRPr="00CA7B52" w:rsidTr="007C3199">
        <w:tblPrEx>
          <w:tblCellMar>
            <w:top w:w="0" w:type="dxa"/>
            <w:bottom w:w="0" w:type="dxa"/>
          </w:tblCellMar>
        </w:tblPrEx>
        <w:trPr>
          <w:trHeight w:val="284"/>
        </w:trPr>
        <w:tc>
          <w:tcPr>
            <w:tcW w:w="4680" w:type="dxa"/>
            <w:vAlign w:val="center"/>
          </w:tcPr>
          <w:p w:rsidR="00CA7B52" w:rsidRPr="00CA7B52" w:rsidRDefault="00CA7B52" w:rsidP="007C3199">
            <w:pPr>
              <w:rPr>
                <w:rFonts w:ascii="Times New Roman" w:hAnsi="Times New Roman" w:cs="Times New Roman"/>
                <w:highlight w:val="magenta"/>
              </w:rPr>
            </w:pPr>
            <w:r w:rsidRPr="00CA7B52">
              <w:rPr>
                <w:rFonts w:ascii="Times New Roman" w:hAnsi="Times New Roman" w:cs="Times New Roman"/>
              </w:rPr>
              <w:t>Термостат суховоздушный лабораторный ТСвЛ-80</w:t>
            </w:r>
          </w:p>
        </w:tc>
        <w:tc>
          <w:tcPr>
            <w:tcW w:w="4534" w:type="dxa"/>
            <w:vAlign w:val="center"/>
          </w:tcPr>
          <w:p w:rsidR="00CA7B52" w:rsidRPr="00CA7B52" w:rsidRDefault="00CA7B52" w:rsidP="007C3199">
            <w:pPr>
              <w:rPr>
                <w:rFonts w:ascii="Times New Roman" w:hAnsi="Times New Roman" w:cs="Times New Roman"/>
                <w:highlight w:val="magenta"/>
              </w:rPr>
            </w:pPr>
            <w:r w:rsidRPr="00CA7B52">
              <w:rPr>
                <w:rFonts w:ascii="Times New Roman" w:hAnsi="Times New Roman" w:cs="Times New Roman"/>
              </w:rPr>
              <w:t>ТУ-9452-006-07505566-2006</w:t>
            </w:r>
          </w:p>
        </w:tc>
      </w:tr>
      <w:tr w:rsidR="00CA7B52" w:rsidRPr="00CA7B52" w:rsidTr="007C3199">
        <w:tblPrEx>
          <w:tblCellMar>
            <w:top w:w="0" w:type="dxa"/>
            <w:bottom w:w="0" w:type="dxa"/>
          </w:tblCellMar>
        </w:tblPrEx>
        <w:trPr>
          <w:trHeight w:val="284"/>
        </w:trPr>
        <w:tc>
          <w:tcPr>
            <w:tcW w:w="4680"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Анаэростат, 2,5 л</w:t>
            </w:r>
          </w:p>
        </w:tc>
        <w:tc>
          <w:tcPr>
            <w:tcW w:w="4534" w:type="dxa"/>
            <w:vAlign w:val="center"/>
          </w:tcPr>
          <w:p w:rsidR="00CA7B52" w:rsidRPr="00CA7B52" w:rsidRDefault="00CA7B52" w:rsidP="007C3199">
            <w:pPr>
              <w:rPr>
                <w:rFonts w:ascii="Times New Roman" w:hAnsi="Times New Roman" w:cs="Times New Roman"/>
                <w:highlight w:val="magenta"/>
              </w:rPr>
            </w:pPr>
            <w:r w:rsidRPr="00CA7B52">
              <w:rPr>
                <w:rFonts w:ascii="Times New Roman" w:hAnsi="Times New Roman" w:cs="Times New Roman"/>
                <w:lang w:val="en-US"/>
              </w:rPr>
              <w:t xml:space="preserve">Oxoid, </w:t>
            </w:r>
            <w:r w:rsidRPr="00CA7B52">
              <w:rPr>
                <w:rFonts w:ascii="Times New Roman" w:hAnsi="Times New Roman" w:cs="Times New Roman"/>
              </w:rPr>
              <w:t>Великобритания</w:t>
            </w:r>
          </w:p>
        </w:tc>
      </w:tr>
      <w:tr w:rsidR="00CA7B52" w:rsidRPr="00CA7B52" w:rsidTr="007C3199">
        <w:tblPrEx>
          <w:tblCellMar>
            <w:top w:w="0" w:type="dxa"/>
            <w:bottom w:w="0" w:type="dxa"/>
          </w:tblCellMar>
        </w:tblPrEx>
        <w:trPr>
          <w:trHeight w:val="284"/>
        </w:trPr>
        <w:tc>
          <w:tcPr>
            <w:tcW w:w="4680"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Автоклав ВК-75</w:t>
            </w:r>
          </w:p>
        </w:tc>
        <w:tc>
          <w:tcPr>
            <w:tcW w:w="4534" w:type="dxa"/>
            <w:vAlign w:val="center"/>
          </w:tcPr>
          <w:p w:rsidR="00CA7B52" w:rsidRPr="00CA7B52" w:rsidRDefault="00CA7B52" w:rsidP="007C3199">
            <w:pPr>
              <w:rPr>
                <w:rFonts w:ascii="Times New Roman" w:hAnsi="Times New Roman" w:cs="Times New Roman"/>
                <w:highlight w:val="magenta"/>
              </w:rPr>
            </w:pPr>
            <w:r w:rsidRPr="00CA7B52">
              <w:rPr>
                <w:rFonts w:ascii="Times New Roman" w:hAnsi="Times New Roman" w:cs="Times New Roman"/>
              </w:rPr>
              <w:t>ТЗМОИ, Россия</w:t>
            </w:r>
          </w:p>
        </w:tc>
      </w:tr>
      <w:tr w:rsidR="00CA7B52" w:rsidRPr="00CA7B52" w:rsidTr="007C3199">
        <w:tblPrEx>
          <w:tblCellMar>
            <w:top w:w="0" w:type="dxa"/>
            <w:bottom w:w="0" w:type="dxa"/>
          </w:tblCellMar>
        </w:tblPrEx>
        <w:trPr>
          <w:trHeight w:val="284"/>
        </w:trPr>
        <w:tc>
          <w:tcPr>
            <w:tcW w:w="4680"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Вортекс</w:t>
            </w:r>
          </w:p>
        </w:tc>
        <w:tc>
          <w:tcPr>
            <w:tcW w:w="4534" w:type="dxa"/>
            <w:vAlign w:val="center"/>
          </w:tcPr>
          <w:p w:rsidR="00CA7B52" w:rsidRPr="00CA7B52" w:rsidRDefault="00CA7B52" w:rsidP="007C3199">
            <w:pPr>
              <w:rPr>
                <w:rFonts w:ascii="Times New Roman" w:hAnsi="Times New Roman" w:cs="Times New Roman"/>
              </w:rPr>
            </w:pPr>
            <w:r w:rsidRPr="00CA7B52">
              <w:rPr>
                <w:rFonts w:ascii="Times New Roman" w:hAnsi="Times New Roman" w:cs="Times New Roman"/>
              </w:rPr>
              <w:t>BioSan, Латвия</w:t>
            </w:r>
          </w:p>
        </w:tc>
      </w:tr>
    </w:tbl>
    <w:p w:rsidR="00CA7B52" w:rsidRPr="00CA7B52" w:rsidRDefault="00CA7B52" w:rsidP="00CA7B52">
      <w:pPr>
        <w:pStyle w:val="a9"/>
        <w:ind w:left="0"/>
        <w:rPr>
          <w:b/>
        </w:rPr>
      </w:pPr>
    </w:p>
    <w:p w:rsidR="00CA7B52" w:rsidRPr="00CA7B52" w:rsidRDefault="00CA7B52" w:rsidP="00CA7B52">
      <w:pPr>
        <w:pStyle w:val="a9"/>
        <w:numPr>
          <w:ilvl w:val="1"/>
          <w:numId w:val="10"/>
        </w:numPr>
        <w:spacing w:after="0"/>
        <w:ind w:left="0" w:firstLine="0"/>
        <w:rPr>
          <w:b/>
          <w:i/>
        </w:rPr>
      </w:pPr>
      <w:r w:rsidRPr="00CA7B52">
        <w:rPr>
          <w:b/>
          <w:i/>
        </w:rPr>
        <w:t>Комплект спецодежды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254"/>
      </w:tblGrid>
      <w:tr w:rsidR="00CA7B52" w:rsidRPr="00CA7B52" w:rsidTr="007C3199">
        <w:tblPrEx>
          <w:tblCellMar>
            <w:top w:w="0" w:type="dxa"/>
            <w:bottom w:w="0" w:type="dxa"/>
          </w:tblCellMar>
        </w:tblPrEx>
        <w:trPr>
          <w:trHeight w:val="284"/>
        </w:trPr>
        <w:tc>
          <w:tcPr>
            <w:tcW w:w="3960" w:type="dxa"/>
          </w:tcPr>
          <w:p w:rsidR="00CA7B52" w:rsidRPr="00CA7B52" w:rsidRDefault="00CA7B52" w:rsidP="007C3199">
            <w:pPr>
              <w:ind w:firstLine="540"/>
              <w:jc w:val="center"/>
              <w:rPr>
                <w:rFonts w:ascii="Times New Roman" w:hAnsi="Times New Roman" w:cs="Times New Roman"/>
                <w:b/>
                <w:bCs/>
              </w:rPr>
            </w:pPr>
            <w:r w:rsidRPr="00CA7B52">
              <w:rPr>
                <w:rFonts w:ascii="Times New Roman" w:hAnsi="Times New Roman" w:cs="Times New Roman"/>
                <w:b/>
                <w:bCs/>
              </w:rPr>
              <w:t>Одежда</w:t>
            </w:r>
          </w:p>
        </w:tc>
        <w:tc>
          <w:tcPr>
            <w:tcW w:w="5254" w:type="dxa"/>
          </w:tcPr>
          <w:p w:rsidR="00CA7B52" w:rsidRPr="00CA7B52" w:rsidRDefault="00CA7B52" w:rsidP="007C3199">
            <w:pPr>
              <w:ind w:firstLine="540"/>
              <w:rPr>
                <w:rFonts w:ascii="Times New Roman" w:hAnsi="Times New Roman" w:cs="Times New Roman"/>
                <w:b/>
                <w:bCs/>
              </w:rPr>
            </w:pPr>
            <w:r w:rsidRPr="00CA7B52">
              <w:rPr>
                <w:rFonts w:ascii="Times New Roman" w:hAnsi="Times New Roman" w:cs="Times New Roman"/>
                <w:b/>
              </w:rPr>
              <w:t>НТД, производитель, страна</w:t>
            </w:r>
          </w:p>
        </w:tc>
      </w:tr>
      <w:tr w:rsidR="00CA7B52" w:rsidRPr="00CA7B52" w:rsidTr="007C3199">
        <w:tblPrEx>
          <w:tblCellMar>
            <w:top w:w="0" w:type="dxa"/>
            <w:bottom w:w="0" w:type="dxa"/>
          </w:tblCellMar>
        </w:tblPrEx>
        <w:trPr>
          <w:trHeight w:val="284"/>
        </w:trPr>
        <w:tc>
          <w:tcPr>
            <w:tcW w:w="3960" w:type="dxa"/>
          </w:tcPr>
          <w:p w:rsidR="00CA7B52" w:rsidRPr="00CA7B52" w:rsidRDefault="00CA7B52" w:rsidP="007C3199">
            <w:pPr>
              <w:rPr>
                <w:rFonts w:ascii="Times New Roman" w:hAnsi="Times New Roman" w:cs="Times New Roman"/>
              </w:rPr>
            </w:pPr>
            <w:r w:rsidRPr="00CA7B52">
              <w:rPr>
                <w:rFonts w:ascii="Times New Roman" w:hAnsi="Times New Roman" w:cs="Times New Roman"/>
              </w:rPr>
              <w:t>Колпак медицинский</w:t>
            </w:r>
          </w:p>
        </w:tc>
        <w:tc>
          <w:tcPr>
            <w:tcW w:w="5254" w:type="dxa"/>
          </w:tcPr>
          <w:p w:rsidR="00CA7B52" w:rsidRPr="00CA7B52" w:rsidRDefault="00CA7B52" w:rsidP="007C3199">
            <w:pPr>
              <w:rPr>
                <w:rFonts w:ascii="Times New Roman" w:hAnsi="Times New Roman" w:cs="Times New Roman"/>
              </w:rPr>
            </w:pPr>
            <w:r w:rsidRPr="00CA7B52">
              <w:rPr>
                <w:rFonts w:ascii="Times New Roman" w:hAnsi="Times New Roman" w:cs="Times New Roman"/>
              </w:rPr>
              <w:t>ГОСТ 2313478</w:t>
            </w:r>
          </w:p>
        </w:tc>
      </w:tr>
      <w:tr w:rsidR="00CA7B52" w:rsidRPr="00CA7B52" w:rsidTr="007C3199">
        <w:tblPrEx>
          <w:tblCellMar>
            <w:top w:w="0" w:type="dxa"/>
            <w:bottom w:w="0" w:type="dxa"/>
          </w:tblCellMar>
        </w:tblPrEx>
        <w:trPr>
          <w:trHeight w:val="284"/>
        </w:trPr>
        <w:tc>
          <w:tcPr>
            <w:tcW w:w="3960" w:type="dxa"/>
            <w:vAlign w:val="center"/>
          </w:tcPr>
          <w:p w:rsidR="00CA7B52" w:rsidRPr="00CA7B52" w:rsidRDefault="00CA7B52" w:rsidP="007C3199">
            <w:pPr>
              <w:pStyle w:val="af0"/>
              <w:spacing w:after="0"/>
              <w:rPr>
                <w:sz w:val="22"/>
                <w:szCs w:val="22"/>
                <w:lang w:val="ru-RU"/>
              </w:rPr>
            </w:pPr>
            <w:r w:rsidRPr="00CA7B52">
              <w:rPr>
                <w:sz w:val="22"/>
                <w:szCs w:val="22"/>
                <w:lang w:val="ru-RU"/>
              </w:rPr>
              <w:t>Перчатки хирургические резиновые</w:t>
            </w:r>
          </w:p>
        </w:tc>
        <w:tc>
          <w:tcPr>
            <w:tcW w:w="5254" w:type="dxa"/>
            <w:vAlign w:val="center"/>
          </w:tcPr>
          <w:p w:rsidR="00CA7B52" w:rsidRPr="00CA7B52" w:rsidRDefault="00CA7B52" w:rsidP="007C3199">
            <w:pPr>
              <w:pStyle w:val="af0"/>
              <w:spacing w:after="0"/>
              <w:rPr>
                <w:sz w:val="22"/>
                <w:szCs w:val="22"/>
                <w:lang w:val="ru-RU"/>
              </w:rPr>
            </w:pPr>
            <w:r w:rsidRPr="00CA7B52">
              <w:rPr>
                <w:sz w:val="22"/>
                <w:szCs w:val="22"/>
                <w:lang w:val="ru-RU"/>
              </w:rPr>
              <w:t>ГОСТ 3-88</w:t>
            </w:r>
          </w:p>
        </w:tc>
      </w:tr>
      <w:tr w:rsidR="00CA7B52" w:rsidRPr="00CA7B52" w:rsidTr="007C3199">
        <w:tblPrEx>
          <w:tblCellMar>
            <w:top w:w="0" w:type="dxa"/>
            <w:bottom w:w="0" w:type="dxa"/>
          </w:tblCellMar>
        </w:tblPrEx>
        <w:trPr>
          <w:trHeight w:val="284"/>
        </w:trPr>
        <w:tc>
          <w:tcPr>
            <w:tcW w:w="3960" w:type="dxa"/>
            <w:vAlign w:val="center"/>
          </w:tcPr>
          <w:p w:rsidR="00CA7B52" w:rsidRPr="00CA7B52" w:rsidRDefault="00CA7B52" w:rsidP="007C3199">
            <w:pPr>
              <w:pStyle w:val="af0"/>
              <w:spacing w:after="0"/>
              <w:rPr>
                <w:sz w:val="22"/>
                <w:szCs w:val="22"/>
                <w:lang w:val="ru-RU"/>
              </w:rPr>
            </w:pPr>
            <w:r w:rsidRPr="00CA7B52">
              <w:rPr>
                <w:sz w:val="22"/>
                <w:szCs w:val="22"/>
                <w:lang w:val="ru-RU"/>
              </w:rPr>
              <w:t xml:space="preserve">Маска медицинская </w:t>
            </w:r>
          </w:p>
        </w:tc>
        <w:tc>
          <w:tcPr>
            <w:tcW w:w="5254" w:type="dxa"/>
            <w:vAlign w:val="center"/>
          </w:tcPr>
          <w:p w:rsidR="00CA7B52" w:rsidRPr="00CA7B52" w:rsidRDefault="00CA7B52" w:rsidP="007C3199">
            <w:pPr>
              <w:pStyle w:val="af0"/>
              <w:spacing w:after="0"/>
              <w:rPr>
                <w:sz w:val="22"/>
                <w:szCs w:val="22"/>
                <w:lang w:val="ru-RU"/>
              </w:rPr>
            </w:pPr>
            <w:r w:rsidRPr="00CA7B52">
              <w:rPr>
                <w:sz w:val="22"/>
                <w:szCs w:val="22"/>
                <w:lang w:val="ru-RU"/>
              </w:rPr>
              <w:t xml:space="preserve">ГОСТ </w:t>
            </w:r>
            <w:r w:rsidRPr="00CA7B52">
              <w:rPr>
                <w:sz w:val="22"/>
                <w:szCs w:val="22"/>
                <w:lang w:val="en-US"/>
              </w:rPr>
              <w:t xml:space="preserve">EN </w:t>
            </w:r>
            <w:r w:rsidRPr="00CA7B52">
              <w:rPr>
                <w:sz w:val="22"/>
                <w:szCs w:val="22"/>
                <w:lang w:val="ru-RU"/>
              </w:rPr>
              <w:t>13795-1-2011</w:t>
            </w:r>
          </w:p>
        </w:tc>
      </w:tr>
      <w:tr w:rsidR="00CA7B52" w:rsidRPr="00CA7B52" w:rsidTr="007C3199">
        <w:tblPrEx>
          <w:tblCellMar>
            <w:top w:w="0" w:type="dxa"/>
            <w:bottom w:w="0" w:type="dxa"/>
          </w:tblCellMar>
        </w:tblPrEx>
        <w:trPr>
          <w:trHeight w:val="284"/>
        </w:trPr>
        <w:tc>
          <w:tcPr>
            <w:tcW w:w="3960" w:type="dxa"/>
          </w:tcPr>
          <w:p w:rsidR="00CA7B52" w:rsidRPr="00CA7B52" w:rsidRDefault="00CA7B52" w:rsidP="007C3199">
            <w:pPr>
              <w:rPr>
                <w:rFonts w:ascii="Times New Roman" w:hAnsi="Times New Roman" w:cs="Times New Roman"/>
              </w:rPr>
            </w:pPr>
            <w:r w:rsidRPr="00CA7B52">
              <w:rPr>
                <w:rFonts w:ascii="Times New Roman" w:hAnsi="Times New Roman" w:cs="Times New Roman"/>
              </w:rPr>
              <w:t>Халат медицинский</w:t>
            </w:r>
          </w:p>
        </w:tc>
        <w:tc>
          <w:tcPr>
            <w:tcW w:w="5254" w:type="dxa"/>
          </w:tcPr>
          <w:p w:rsidR="00CA7B52" w:rsidRPr="00CA7B52" w:rsidRDefault="00CA7B52" w:rsidP="007C3199">
            <w:pPr>
              <w:rPr>
                <w:rFonts w:ascii="Times New Roman" w:hAnsi="Times New Roman" w:cs="Times New Roman"/>
              </w:rPr>
            </w:pPr>
            <w:r w:rsidRPr="00CA7B52">
              <w:rPr>
                <w:rFonts w:ascii="Times New Roman" w:hAnsi="Times New Roman" w:cs="Times New Roman"/>
              </w:rPr>
              <w:t>ГОСТ 24760-81</w:t>
            </w:r>
          </w:p>
        </w:tc>
      </w:tr>
    </w:tbl>
    <w:p w:rsidR="00CA7B52" w:rsidRPr="00CA7B52" w:rsidRDefault="00CA7B52" w:rsidP="00CA7B52">
      <w:pPr>
        <w:pStyle w:val="a9"/>
        <w:ind w:left="0"/>
        <w:rPr>
          <w:b/>
        </w:rPr>
      </w:pPr>
    </w:p>
    <w:p w:rsidR="00CA7B52" w:rsidRPr="00CA7B52" w:rsidRDefault="00CA7B52" w:rsidP="00CA7B52">
      <w:pPr>
        <w:pStyle w:val="a9"/>
        <w:numPr>
          <w:ilvl w:val="0"/>
          <w:numId w:val="10"/>
        </w:numPr>
        <w:spacing w:before="120"/>
        <w:ind w:left="0" w:firstLine="0"/>
        <w:jc w:val="both"/>
        <w:rPr>
          <w:b/>
        </w:rPr>
      </w:pPr>
      <w:r w:rsidRPr="00CA7B52">
        <w:rPr>
          <w:b/>
        </w:rPr>
        <w:t>Помещения</w:t>
      </w:r>
    </w:p>
    <w:p w:rsidR="00CA7B52" w:rsidRPr="00CA7B52" w:rsidRDefault="00CA7B52" w:rsidP="00CA7B52">
      <w:pPr>
        <w:pStyle w:val="a9"/>
        <w:numPr>
          <w:ilvl w:val="0"/>
          <w:numId w:val="10"/>
        </w:numPr>
        <w:spacing w:before="120"/>
        <w:ind w:left="0" w:firstLine="0"/>
        <w:jc w:val="both"/>
        <w:rPr>
          <w:b/>
        </w:rPr>
      </w:pPr>
      <w:r w:rsidRPr="00CA7B52">
        <w:t>Проведение работ осуществляется в боксовых помещениях, в которых находятся боксы биологической (микробиологической) безопасности II класса</w:t>
      </w:r>
    </w:p>
    <w:p w:rsidR="00CA7B52" w:rsidRPr="00CA7B52" w:rsidRDefault="00CA7B52" w:rsidP="00CA7B52">
      <w:pPr>
        <w:pStyle w:val="a9"/>
        <w:numPr>
          <w:ilvl w:val="0"/>
          <w:numId w:val="10"/>
        </w:numPr>
        <w:spacing w:before="120"/>
        <w:ind w:left="0" w:firstLine="0"/>
        <w:jc w:val="both"/>
        <w:rPr>
          <w:b/>
        </w:rPr>
      </w:pPr>
      <w:r w:rsidRPr="00CA7B52">
        <w:rPr>
          <w:b/>
        </w:rPr>
        <w:t>Процедура</w:t>
      </w:r>
    </w:p>
    <w:p w:rsidR="00CA7B52" w:rsidRPr="00CA7B52" w:rsidRDefault="00CA7B52" w:rsidP="00CA7B52">
      <w:pPr>
        <w:pStyle w:val="2"/>
        <w:numPr>
          <w:ilvl w:val="1"/>
          <w:numId w:val="10"/>
        </w:numPr>
        <w:spacing w:before="120" w:line="240" w:lineRule="auto"/>
        <w:ind w:left="0" w:firstLine="0"/>
        <w:jc w:val="both"/>
        <w:rPr>
          <w:rFonts w:ascii="Times New Roman" w:hAnsi="Times New Roman" w:cs="Times New Roman"/>
          <w:b/>
          <w:bCs/>
          <w:i/>
          <w:iCs/>
        </w:rPr>
      </w:pPr>
      <w:r w:rsidRPr="00CA7B52">
        <w:rPr>
          <w:rFonts w:ascii="Times New Roman" w:hAnsi="Times New Roman" w:cs="Times New Roman"/>
          <w:b/>
          <w:bCs/>
          <w:i/>
          <w:iCs/>
        </w:rPr>
        <w:t>Подготовительный этап</w:t>
      </w:r>
    </w:p>
    <w:p w:rsidR="00CA7B52" w:rsidRPr="00CA7B52" w:rsidRDefault="00CA7B52" w:rsidP="00CA7B52">
      <w:pPr>
        <w:pStyle w:val="2"/>
        <w:spacing w:before="120"/>
        <w:rPr>
          <w:rFonts w:ascii="Times New Roman" w:hAnsi="Times New Roman" w:cs="Times New Roman"/>
          <w:b/>
          <w:bCs/>
          <w:i/>
        </w:rPr>
      </w:pPr>
      <w:r w:rsidRPr="00CA7B52">
        <w:rPr>
          <w:rFonts w:ascii="Times New Roman" w:hAnsi="Times New Roman" w:cs="Times New Roman"/>
          <w:b/>
          <w:bCs/>
          <w:i/>
        </w:rPr>
        <w:t>7.1.1. Подготовка персонала к проведению работ</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надеть медицинский халат и перчатки</w:t>
      </w:r>
    </w:p>
    <w:p w:rsidR="00CA7B52" w:rsidRPr="00CA7B52" w:rsidRDefault="00CA7B52" w:rsidP="00CA7B52">
      <w:pPr>
        <w:pStyle w:val="2"/>
        <w:spacing w:before="120"/>
        <w:rPr>
          <w:rFonts w:ascii="Times New Roman" w:hAnsi="Times New Roman" w:cs="Times New Roman"/>
          <w:b/>
          <w:bCs/>
          <w:i/>
          <w:iCs/>
        </w:rPr>
      </w:pPr>
      <w:r w:rsidRPr="00CA7B52">
        <w:rPr>
          <w:rFonts w:ascii="Times New Roman" w:hAnsi="Times New Roman" w:cs="Times New Roman"/>
          <w:b/>
          <w:bCs/>
          <w:i/>
          <w:iCs/>
        </w:rPr>
        <w:t>7.1.2. Приготовление дезинфицирующего раствора</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приготовить 3% раствор перекиси водорода, в стеклянный цилиндр налить (100±1) мл 30% перекиси водорода и довести объем до 1000 мл водопроводной водой, данный раствор может быть использован в течение 48 ч;</w:t>
      </w:r>
    </w:p>
    <w:p w:rsidR="00CA7B52" w:rsidRPr="00CA7B52" w:rsidRDefault="00CA7B52" w:rsidP="00CA7B52">
      <w:pPr>
        <w:pStyle w:val="2"/>
        <w:spacing w:before="120"/>
        <w:rPr>
          <w:rFonts w:ascii="Times New Roman" w:hAnsi="Times New Roman" w:cs="Times New Roman"/>
          <w:b/>
          <w:bCs/>
          <w:i/>
          <w:iCs/>
        </w:rPr>
      </w:pPr>
      <w:r w:rsidRPr="00CA7B52">
        <w:rPr>
          <w:rFonts w:ascii="Times New Roman" w:hAnsi="Times New Roman" w:cs="Times New Roman"/>
          <w:b/>
          <w:bCs/>
          <w:i/>
          <w:iCs/>
        </w:rPr>
        <w:t>7.1.3. Подготовка боксового помещения к работе</w:t>
      </w:r>
    </w:p>
    <w:p w:rsidR="00CA7B52" w:rsidRPr="00CA7B52" w:rsidRDefault="00CA7B52" w:rsidP="00CA7B52">
      <w:pPr>
        <w:pStyle w:val="2"/>
        <w:spacing w:before="120"/>
        <w:rPr>
          <w:rFonts w:ascii="Times New Roman" w:hAnsi="Times New Roman" w:cs="Times New Roman"/>
        </w:rPr>
      </w:pPr>
      <w:r w:rsidRPr="00CA7B52">
        <w:rPr>
          <w:rFonts w:ascii="Times New Roman" w:hAnsi="Times New Roman" w:cs="Times New Roman"/>
          <w:bCs/>
        </w:rPr>
        <w:t xml:space="preserve">– </w:t>
      </w:r>
      <w:r w:rsidRPr="00CA7B52">
        <w:rPr>
          <w:rFonts w:ascii="Times New Roman" w:hAnsi="Times New Roman" w:cs="Times New Roman"/>
        </w:rPr>
        <w:t>обработать 3% раствором перекиси водорода поверхности помещения и оборудования до начала работ;</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lastRenderedPageBreak/>
        <w:t xml:space="preserve">– </w:t>
      </w:r>
      <w:r w:rsidRPr="00CA7B52">
        <w:rPr>
          <w:rFonts w:ascii="Times New Roman" w:hAnsi="Times New Roman" w:cs="Times New Roman"/>
        </w:rPr>
        <w:t>обработать ламинарный бокс и помещение ультрафиолетовыми лучами до начала работ в течение 15 мин.</w:t>
      </w:r>
    </w:p>
    <w:p w:rsidR="00CA7B52" w:rsidRPr="00CA7B52" w:rsidRDefault="00CA7B52" w:rsidP="00CA7B52">
      <w:pPr>
        <w:pStyle w:val="2"/>
        <w:spacing w:before="120"/>
        <w:rPr>
          <w:rFonts w:ascii="Times New Roman" w:hAnsi="Times New Roman" w:cs="Times New Roman"/>
          <w:b/>
          <w:bCs/>
          <w:i/>
          <w:iCs/>
        </w:rPr>
      </w:pPr>
      <w:r w:rsidRPr="00CA7B52">
        <w:rPr>
          <w:rFonts w:ascii="Times New Roman" w:hAnsi="Times New Roman" w:cs="Times New Roman"/>
          <w:b/>
          <w:bCs/>
          <w:i/>
        </w:rPr>
        <w:t>7.1.4.</w:t>
      </w:r>
      <w:r w:rsidRPr="00CA7B52">
        <w:rPr>
          <w:rFonts w:ascii="Times New Roman" w:hAnsi="Times New Roman" w:cs="Times New Roman"/>
          <w:bCs/>
        </w:rPr>
        <w:t xml:space="preserve"> </w:t>
      </w:r>
      <w:r w:rsidRPr="00CA7B52">
        <w:rPr>
          <w:rFonts w:ascii="Times New Roman" w:hAnsi="Times New Roman" w:cs="Times New Roman"/>
          <w:b/>
          <w:bCs/>
          <w:i/>
          <w:iCs/>
        </w:rPr>
        <w:t>Приготовление 70% раствора этилового спирта</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налить в стеклянный цилиндр (70±1) мл 96% этилового спирта и довести объем до 100 мл дистиллированной водой;</w:t>
      </w:r>
    </w:p>
    <w:p w:rsidR="00CA7B52" w:rsidRPr="00CA7B52" w:rsidRDefault="00CA7B52" w:rsidP="00CA7B52">
      <w:pPr>
        <w:pStyle w:val="2"/>
        <w:spacing w:before="120"/>
        <w:rPr>
          <w:rFonts w:ascii="Times New Roman" w:hAnsi="Times New Roman" w:cs="Times New Roman"/>
          <w:b/>
          <w:bCs/>
          <w:i/>
        </w:rPr>
      </w:pPr>
      <w:r w:rsidRPr="00CA7B52">
        <w:rPr>
          <w:rFonts w:ascii="Times New Roman" w:hAnsi="Times New Roman" w:cs="Times New Roman"/>
          <w:b/>
          <w:bCs/>
          <w:i/>
        </w:rPr>
        <w:t xml:space="preserve">7.1.5. Приготовление </w:t>
      </w:r>
      <w:r w:rsidRPr="00CA7B52">
        <w:rPr>
          <w:rFonts w:ascii="Times New Roman" w:hAnsi="Times New Roman" w:cs="Times New Roman"/>
          <w:b/>
          <w:bCs/>
          <w:i/>
          <w:lang w:val="en-US"/>
        </w:rPr>
        <w:t>LB</w:t>
      </w:r>
      <w:r w:rsidRPr="00CA7B52">
        <w:rPr>
          <w:rFonts w:ascii="Times New Roman" w:hAnsi="Times New Roman" w:cs="Times New Roman"/>
          <w:b/>
          <w:bCs/>
          <w:i/>
        </w:rPr>
        <w:t>-среды для хранения культур</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приготовить 50% (об./об.) раствор глицерина в дистиллированной воде;</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автоклавировать при 121</w:t>
      </w:r>
      <w:proofErr w:type="gramStart"/>
      <w:r w:rsidRPr="00CA7B52">
        <w:rPr>
          <w:rFonts w:ascii="Times New Roman" w:hAnsi="Times New Roman" w:cs="Times New Roman"/>
          <w:bCs/>
        </w:rPr>
        <w:t>°С</w:t>
      </w:r>
      <w:proofErr w:type="gramEnd"/>
      <w:r w:rsidRPr="00CA7B52">
        <w:rPr>
          <w:rFonts w:ascii="Times New Roman" w:hAnsi="Times New Roman" w:cs="Times New Roman"/>
          <w:bCs/>
        </w:rPr>
        <w:t xml:space="preserve"> в течение 15 мин;</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xml:space="preserve">– взвесить (3,0±0,1) г триптона, внести </w:t>
      </w:r>
      <w:proofErr w:type="gramStart"/>
      <w:r w:rsidRPr="00CA7B52">
        <w:rPr>
          <w:rFonts w:ascii="Times New Roman" w:hAnsi="Times New Roman" w:cs="Times New Roman"/>
          <w:bCs/>
        </w:rPr>
        <w:t>в</w:t>
      </w:r>
      <w:proofErr w:type="gramEnd"/>
      <w:r w:rsidRPr="00CA7B52">
        <w:rPr>
          <w:rFonts w:ascii="Times New Roman" w:hAnsi="Times New Roman" w:cs="Times New Roman"/>
          <w:bCs/>
        </w:rPr>
        <w:t xml:space="preserve"> мерный циллиндр;</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взвесить(1,5±0,1) г дрожжевого экстракта, внести в мерный цилиндр с триптоном. Добавить дистиллированной воды до 300 мл;</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разлить по ф</w:t>
      </w:r>
      <w:r w:rsidRPr="00CA7B52">
        <w:rPr>
          <w:rFonts w:ascii="Times New Roman" w:hAnsi="Times New Roman" w:cs="Times New Roman"/>
        </w:rPr>
        <w:t>лаконам градуированным;</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автоклавировать при 121</w:t>
      </w:r>
      <w:proofErr w:type="gramStart"/>
      <w:r w:rsidRPr="00CA7B52">
        <w:rPr>
          <w:rFonts w:ascii="Times New Roman" w:hAnsi="Times New Roman" w:cs="Times New Roman"/>
          <w:bCs/>
        </w:rPr>
        <w:t>°С</w:t>
      </w:r>
      <w:proofErr w:type="gramEnd"/>
      <w:r w:rsidRPr="00CA7B52">
        <w:rPr>
          <w:rFonts w:ascii="Times New Roman" w:hAnsi="Times New Roman" w:cs="Times New Roman"/>
          <w:bCs/>
        </w:rPr>
        <w:t xml:space="preserve"> в течение 15 мин;</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xml:space="preserve">– смешать в асептических условиях равные объемы среды </w:t>
      </w:r>
      <w:r w:rsidRPr="00CA7B52">
        <w:rPr>
          <w:rFonts w:ascii="Times New Roman" w:hAnsi="Times New Roman" w:cs="Times New Roman"/>
          <w:bCs/>
          <w:lang w:val="en-US"/>
        </w:rPr>
        <w:t>LB</w:t>
      </w:r>
      <w:r w:rsidRPr="00CA7B52">
        <w:rPr>
          <w:rFonts w:ascii="Times New Roman" w:hAnsi="Times New Roman" w:cs="Times New Roman"/>
          <w:bCs/>
        </w:rPr>
        <w:t xml:space="preserve"> и 50% раствора глицерина;</w:t>
      </w:r>
    </w:p>
    <w:p w:rsidR="00CA7B52" w:rsidRPr="00CA7B52" w:rsidRDefault="00CA7B52" w:rsidP="00CA7B52">
      <w:pPr>
        <w:pStyle w:val="2"/>
        <w:spacing w:before="120"/>
        <w:rPr>
          <w:rFonts w:ascii="Times New Roman" w:hAnsi="Times New Roman" w:cs="Times New Roman"/>
          <w:bCs/>
          <w:iCs/>
        </w:rPr>
      </w:pPr>
      <w:r w:rsidRPr="00CA7B52">
        <w:rPr>
          <w:rFonts w:ascii="Times New Roman" w:hAnsi="Times New Roman" w:cs="Times New Roman"/>
          <w:bCs/>
        </w:rPr>
        <w:t>– разлить в стерильные пробирки объемом 2 мл с завинчивающейся крышкой по 200 мкл. Инкубировать при (36±1)°</w:t>
      </w:r>
      <w:proofErr w:type="gramStart"/>
      <w:r w:rsidRPr="00CA7B52">
        <w:rPr>
          <w:rFonts w:ascii="Times New Roman" w:hAnsi="Times New Roman" w:cs="Times New Roman"/>
          <w:bCs/>
        </w:rPr>
        <w:t>С</w:t>
      </w:r>
      <w:proofErr w:type="gramEnd"/>
      <w:r w:rsidRPr="00CA7B52">
        <w:rPr>
          <w:rFonts w:ascii="Times New Roman" w:hAnsi="Times New Roman" w:cs="Times New Roman"/>
          <w:bCs/>
        </w:rPr>
        <w:t xml:space="preserve"> </w:t>
      </w:r>
      <w:proofErr w:type="gramStart"/>
      <w:r w:rsidRPr="00CA7B52">
        <w:rPr>
          <w:rFonts w:ascii="Times New Roman" w:hAnsi="Times New Roman" w:cs="Times New Roman"/>
          <w:bCs/>
        </w:rPr>
        <w:t>в</w:t>
      </w:r>
      <w:proofErr w:type="gramEnd"/>
      <w:r w:rsidRPr="00CA7B52">
        <w:rPr>
          <w:rFonts w:ascii="Times New Roman" w:hAnsi="Times New Roman" w:cs="Times New Roman"/>
          <w:bCs/>
        </w:rPr>
        <w:t xml:space="preserve"> течение 18 – 24 ч для выявления случайной контаминации.</w:t>
      </w:r>
    </w:p>
    <w:p w:rsidR="00CA7B52" w:rsidRPr="00CA7B52" w:rsidRDefault="00CA7B52" w:rsidP="00CA7B52">
      <w:pPr>
        <w:pStyle w:val="2"/>
        <w:spacing w:before="120"/>
        <w:rPr>
          <w:rFonts w:ascii="Times New Roman" w:hAnsi="Times New Roman" w:cs="Times New Roman"/>
          <w:b/>
          <w:bCs/>
          <w:i/>
          <w:iCs/>
        </w:rPr>
      </w:pPr>
      <w:r w:rsidRPr="00CA7B52">
        <w:rPr>
          <w:rFonts w:ascii="Times New Roman" w:hAnsi="Times New Roman" w:cs="Times New Roman"/>
          <w:b/>
          <w:bCs/>
          <w:i/>
          <w:iCs/>
        </w:rPr>
        <w:t>7.1.6. Приготовление физиологического раствора</w:t>
      </w:r>
    </w:p>
    <w:p w:rsidR="00CA7B52" w:rsidRPr="00CA7B52" w:rsidRDefault="00CA7B52" w:rsidP="00CA7B52">
      <w:pPr>
        <w:pStyle w:val="2"/>
        <w:spacing w:before="120"/>
        <w:rPr>
          <w:rFonts w:ascii="Times New Roman" w:hAnsi="Times New Roman" w:cs="Times New Roman"/>
        </w:rPr>
      </w:pPr>
      <w:r w:rsidRPr="00CA7B52">
        <w:rPr>
          <w:rFonts w:ascii="Times New Roman" w:hAnsi="Times New Roman" w:cs="Times New Roman"/>
          <w:bCs/>
        </w:rPr>
        <w:t>– взвесить (0,9</w:t>
      </w:r>
      <w:r w:rsidRPr="00CA7B52">
        <w:rPr>
          <w:rFonts w:ascii="Times New Roman" w:hAnsi="Times New Roman" w:cs="Times New Roman"/>
        </w:rPr>
        <w:sym w:font="Symbol" w:char="F0B1"/>
      </w:r>
      <w:r w:rsidRPr="00CA7B52">
        <w:rPr>
          <w:rFonts w:ascii="Times New Roman" w:hAnsi="Times New Roman" w:cs="Times New Roman"/>
        </w:rPr>
        <w:t>0,1) г хлорида натрия, внести в мерную колбу вместимостью 100 мл и добавить дистиллированной воды до метки;</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перемешать до полного растворения соли;</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разлить по ф</w:t>
      </w:r>
      <w:r w:rsidRPr="00CA7B52">
        <w:rPr>
          <w:rFonts w:ascii="Times New Roman" w:hAnsi="Times New Roman" w:cs="Times New Roman"/>
        </w:rPr>
        <w:t>лаконам градуированным;</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автоклавировать при 121</w:t>
      </w:r>
      <w:proofErr w:type="gramStart"/>
      <w:r w:rsidRPr="00CA7B52">
        <w:rPr>
          <w:rFonts w:ascii="Times New Roman" w:hAnsi="Times New Roman" w:cs="Times New Roman"/>
          <w:bCs/>
        </w:rPr>
        <w:t>°С</w:t>
      </w:r>
      <w:proofErr w:type="gramEnd"/>
      <w:r w:rsidRPr="00CA7B52">
        <w:rPr>
          <w:rFonts w:ascii="Times New Roman" w:hAnsi="Times New Roman" w:cs="Times New Roman"/>
          <w:bCs/>
        </w:rPr>
        <w:t xml:space="preserve"> в течение 15 мин.</w:t>
      </w:r>
    </w:p>
    <w:p w:rsidR="00CA7B52" w:rsidRPr="00CA7B52" w:rsidRDefault="00CA7B52" w:rsidP="00CA7B52">
      <w:pPr>
        <w:pStyle w:val="2"/>
        <w:spacing w:before="120"/>
        <w:rPr>
          <w:rFonts w:ascii="Times New Roman" w:hAnsi="Times New Roman" w:cs="Times New Roman"/>
          <w:b/>
          <w:bCs/>
          <w:i/>
        </w:rPr>
      </w:pPr>
      <w:r w:rsidRPr="00CA7B52">
        <w:rPr>
          <w:rFonts w:ascii="Times New Roman" w:hAnsi="Times New Roman" w:cs="Times New Roman"/>
          <w:b/>
          <w:bCs/>
          <w:i/>
        </w:rPr>
        <w:t>7.1.7. Подготовка чашек Петри с питательной средой</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приготовить питательную среду согласно инструкции производителя;</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lastRenderedPageBreak/>
        <w:t>– разлить питательную среду после автоклавирования в стерильные чашки Петри толщиной (4,0</w:t>
      </w:r>
      <w:r w:rsidRPr="00CA7B52">
        <w:rPr>
          <w:rFonts w:ascii="Times New Roman" w:hAnsi="Times New Roman" w:cs="Times New Roman"/>
        </w:rPr>
        <w:sym w:font="Symbol" w:char="F0B1"/>
      </w:r>
      <w:r w:rsidRPr="00CA7B52">
        <w:rPr>
          <w:rFonts w:ascii="Times New Roman" w:hAnsi="Times New Roman" w:cs="Times New Roman"/>
        </w:rPr>
        <w:t>0,5)</w:t>
      </w:r>
      <w:r w:rsidRPr="00CA7B52">
        <w:rPr>
          <w:rFonts w:ascii="Times New Roman" w:hAnsi="Times New Roman" w:cs="Times New Roman"/>
          <w:bCs/>
        </w:rPr>
        <w:t xml:space="preserve"> мм и оставить для застывания при комнатной температуре.</w:t>
      </w:r>
    </w:p>
    <w:p w:rsidR="00CA7B52" w:rsidRPr="00CA7B52" w:rsidRDefault="00CA7B52" w:rsidP="00CA7B52">
      <w:pPr>
        <w:pStyle w:val="2"/>
        <w:spacing w:before="120"/>
        <w:rPr>
          <w:rFonts w:ascii="Times New Roman" w:hAnsi="Times New Roman" w:cs="Times New Roman"/>
          <w:b/>
          <w:bCs/>
          <w:i/>
        </w:rPr>
      </w:pPr>
      <w:r w:rsidRPr="00CA7B52">
        <w:rPr>
          <w:rFonts w:ascii="Times New Roman" w:hAnsi="Times New Roman" w:cs="Times New Roman"/>
          <w:b/>
          <w:bCs/>
          <w:i/>
        </w:rPr>
        <w:t>7.2. Основной этап</w:t>
      </w:r>
    </w:p>
    <w:p w:rsidR="00CA7B52" w:rsidRPr="00CA7B52" w:rsidRDefault="00CA7B52" w:rsidP="00CA7B52">
      <w:pPr>
        <w:pStyle w:val="2"/>
        <w:spacing w:before="120"/>
        <w:rPr>
          <w:rFonts w:ascii="Times New Roman" w:hAnsi="Times New Roman" w:cs="Times New Roman"/>
          <w:b/>
          <w:bCs/>
          <w:i/>
        </w:rPr>
      </w:pPr>
      <w:r w:rsidRPr="00CA7B52">
        <w:rPr>
          <w:rFonts w:ascii="Times New Roman" w:hAnsi="Times New Roman" w:cs="Times New Roman"/>
          <w:b/>
          <w:bCs/>
          <w:i/>
        </w:rPr>
        <w:t>7.2.1. Посев на неселективные питательные среды</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xml:space="preserve">– достать пробирку с соответствующей культурой из коллекционного музея, хранящегося при температуре –20 °С. Бактериологической петлей отобрать небольшое количество суспензии из пробирки и высеять методом истощающего штриха на чашку Петри с питательной средой РПА, СМА для бактериальных штаммов, либо Сабуро-агаром для грибов. Инкубировать чашку согласно условиям, записанным в журнале депонирования микроорганизмов в течение 24 – 72 часов. </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xml:space="preserve">– </w:t>
      </w:r>
      <w:proofErr w:type="gramStart"/>
      <w:r w:rsidRPr="00CA7B52">
        <w:rPr>
          <w:rFonts w:ascii="Times New Roman" w:hAnsi="Times New Roman" w:cs="Times New Roman"/>
          <w:bCs/>
        </w:rPr>
        <w:t>п</w:t>
      </w:r>
      <w:proofErr w:type="gramEnd"/>
      <w:r w:rsidRPr="00CA7B52">
        <w:rPr>
          <w:rFonts w:ascii="Times New Roman" w:hAnsi="Times New Roman" w:cs="Times New Roman"/>
          <w:bCs/>
        </w:rPr>
        <w:t>о истечении периода инкубации проверить морфологию колоний на соответствие описанной в журнале депонирования образцов. Для этого изучить морфологию изолированных колоний:</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величину колоний (</w:t>
      </w:r>
      <w:proofErr w:type="gramStart"/>
      <w:r w:rsidRPr="00CA7B52">
        <w:rPr>
          <w:rFonts w:ascii="Times New Roman" w:hAnsi="Times New Roman" w:cs="Times New Roman"/>
          <w:bCs/>
        </w:rPr>
        <w:t>крупные</w:t>
      </w:r>
      <w:proofErr w:type="gramEnd"/>
      <w:r w:rsidRPr="00CA7B52">
        <w:rPr>
          <w:rFonts w:ascii="Times New Roman" w:hAnsi="Times New Roman" w:cs="Times New Roman"/>
          <w:bCs/>
        </w:rPr>
        <w:t>, средние, мелкие, карликовые);</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форму колоний (</w:t>
      </w:r>
      <w:proofErr w:type="gramStart"/>
      <w:r w:rsidRPr="00CA7B52">
        <w:rPr>
          <w:rFonts w:ascii="Times New Roman" w:hAnsi="Times New Roman" w:cs="Times New Roman"/>
          <w:bCs/>
        </w:rPr>
        <w:t>правильная</w:t>
      </w:r>
      <w:proofErr w:type="gramEnd"/>
      <w:r w:rsidRPr="00CA7B52">
        <w:rPr>
          <w:rFonts w:ascii="Times New Roman" w:hAnsi="Times New Roman" w:cs="Times New Roman"/>
          <w:bCs/>
        </w:rPr>
        <w:t>, неправильная, круглая);</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прозрачность колоний (прозрачная, непрозрачная);</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цвет (</w:t>
      </w:r>
      <w:proofErr w:type="gramStart"/>
      <w:r w:rsidRPr="00CA7B52">
        <w:rPr>
          <w:rFonts w:ascii="Times New Roman" w:hAnsi="Times New Roman" w:cs="Times New Roman"/>
          <w:bCs/>
        </w:rPr>
        <w:t>бесцветные</w:t>
      </w:r>
      <w:proofErr w:type="gramEnd"/>
      <w:r w:rsidRPr="00CA7B52">
        <w:rPr>
          <w:rFonts w:ascii="Times New Roman" w:hAnsi="Times New Roman" w:cs="Times New Roman"/>
          <w:bCs/>
        </w:rPr>
        <w:t xml:space="preserve"> или окрашенные);</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характер поверхности (гладкая, бугристая, блестящая, шероховатая);</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высоту колоний над поверхностью среды (вдавленная, плоская, возвышающаяся);</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край колоний (ровный, неровный);</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структуру колонии (гомогенная, негомогенная);</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при взятии мазка оценить консистенцию колонии (мягкая, слизистая, сухая);</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микроскопировать нативные мазки и мазки, окрашенные по Грамму согласно разделам 7.2.2. и 7.2.3., из изолированных колоний для суждения об однотипности  и соответствии описанному в журнале депонирования микроорганизму;</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В случае отсутствия роста культуры из пробирок, хранящихся при –20</w:t>
      </w:r>
      <w:proofErr w:type="gramStart"/>
      <w:r w:rsidRPr="00CA7B52">
        <w:rPr>
          <w:rFonts w:ascii="Times New Roman" w:hAnsi="Times New Roman" w:cs="Times New Roman"/>
          <w:bCs/>
        </w:rPr>
        <w:t xml:space="preserve"> °С</w:t>
      </w:r>
      <w:proofErr w:type="gramEnd"/>
      <w:r w:rsidRPr="00CA7B52">
        <w:rPr>
          <w:rFonts w:ascii="Times New Roman" w:hAnsi="Times New Roman" w:cs="Times New Roman"/>
          <w:bCs/>
        </w:rPr>
        <w:t xml:space="preserve">, обратиться к музею, хранящемуся при –70 °С, и высеять культуру из соответствующих пробирок из этого хранилища. В данном случае, высев </w:t>
      </w:r>
      <w:r w:rsidRPr="00CA7B52">
        <w:rPr>
          <w:rFonts w:ascii="Times New Roman" w:hAnsi="Times New Roman" w:cs="Times New Roman"/>
          <w:bCs/>
        </w:rPr>
        <w:lastRenderedPageBreak/>
        <w:t xml:space="preserve">проводить как на чашки Петри с агаризованной средой (РПА или СМА для бактерий, Сабуро-агар для грибов), так и в жидкую питательную среду Nutrient Broth для накопления чистой культуры. Инкубировать чашки Петри и пробирки с жидкой средой в условиях, оптимальных для депонированной культуры и описанных в журнале депонирования штаммов. При выявлении роста провести пересев и </w:t>
      </w:r>
      <w:proofErr w:type="gramStart"/>
      <w:r w:rsidRPr="00CA7B52">
        <w:rPr>
          <w:rFonts w:ascii="Times New Roman" w:hAnsi="Times New Roman" w:cs="Times New Roman"/>
          <w:bCs/>
        </w:rPr>
        <w:t>дальнейшую</w:t>
      </w:r>
      <w:proofErr w:type="gramEnd"/>
      <w:r w:rsidRPr="00CA7B52">
        <w:rPr>
          <w:rFonts w:ascii="Times New Roman" w:hAnsi="Times New Roman" w:cs="Times New Roman"/>
          <w:bCs/>
        </w:rPr>
        <w:t xml:space="preserve"> перезакладку на хранение согласно разделам 7.2.4. и 7.2.5.</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xml:space="preserve">В случае полного отсутствия роста культуры считать культуру утерянной. </w:t>
      </w:r>
    </w:p>
    <w:p w:rsidR="00CA7B52" w:rsidRPr="00CA7B52" w:rsidRDefault="00CA7B52" w:rsidP="00CA7B52">
      <w:pPr>
        <w:pStyle w:val="2"/>
        <w:spacing w:before="120"/>
        <w:rPr>
          <w:rFonts w:ascii="Times New Roman" w:hAnsi="Times New Roman" w:cs="Times New Roman"/>
          <w:b/>
          <w:bCs/>
          <w:i/>
        </w:rPr>
      </w:pPr>
      <w:r w:rsidRPr="00CA7B52">
        <w:rPr>
          <w:rFonts w:ascii="Times New Roman" w:hAnsi="Times New Roman" w:cs="Times New Roman"/>
          <w:b/>
          <w:bCs/>
          <w:i/>
        </w:rPr>
        <w:t>7.2.2. Микроскопия нативных препаратов</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обжечь предметное стекло в пламени спиртовки;</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нанести небольшое количество стерильного физиологического раствора;</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внести прокаленной бактериологической петлей небольшое количество образца. Петлю обеззараживают прожиганием. Сверху препарат накрыть покровным стеклом;</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микроскопировать, производя первичную идентификацию по морфологическим свойствам;</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погрузить препарат в 3% раствор перекиси водорода после окончания микроскопирования. Экспозиция не менее 6 ч.</w:t>
      </w:r>
    </w:p>
    <w:p w:rsidR="00CA7B52" w:rsidRPr="00CA7B52" w:rsidRDefault="00CA7B52" w:rsidP="00CA7B52">
      <w:pPr>
        <w:pStyle w:val="2"/>
        <w:spacing w:before="120"/>
        <w:rPr>
          <w:rFonts w:ascii="Times New Roman" w:hAnsi="Times New Roman" w:cs="Times New Roman"/>
          <w:b/>
          <w:bCs/>
          <w:i/>
        </w:rPr>
      </w:pPr>
      <w:r w:rsidRPr="00CA7B52">
        <w:rPr>
          <w:rFonts w:ascii="Times New Roman" w:hAnsi="Times New Roman" w:cs="Times New Roman"/>
          <w:b/>
          <w:bCs/>
          <w:i/>
        </w:rPr>
        <w:t>7.2.3. Микроскопия мазков окрашенных по Грамму</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обжечь предметное стекло в пламени спиртовки;</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нанести небольшое количество стерильного физиологического раствора;</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внести прокаленной бактериологической петлей небольшое количество образца. Петлю обеззараживают прожиганием;</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оставить предметное стекло на воздухе до полного высушивания;</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провести фиксацию микропрепарата: предметное стекло трижды накладывают на пламя спиртовки в верхней части на 2 секунды с интервалом 4 секунды (суммарно в пламени 6 секунд). Это позволяет убить микроорганизмы, прикрепить их к стеклу и повысить восприимчивость к красителям;</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поместить на мазок полоску фильтровальной бумаги и нанести на фиксированный мазок несколько капель карболового раствора генцианвиолета (реагент 1) и выдержать 2-3 минуты. Слить краску, удалить фильтровальную бумагу и сполоснуть в проточной воде (до 30 сек);</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lastRenderedPageBreak/>
        <w:t>– залить мазок на 1-2 мин раствором Люголя (реагент 2) до почернения препарата;</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слить раствор, мазок промыть дистилированной водой;</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дифференцировать 96° спиртом, наливая и сливая его, пока отходит синяя краска и не обесцветится мазок (приблизительно 20-60 секунд). Во время дифференцировки препарат все время покачивают;</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промыть тщательно стекло в дистиллированной воде 1-2 мин;</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окрасить препарат дополнительно раствором сафранина (реагент 3) (несколько капель) в течение 2-3 минут для выявления грамотрицательной группы бактерий;</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промыть в проточной воде и высушить фильтровальной бумагой. Грамположительные бактерии имеют сине-фиолетовый цвет (темно-синий), а грамотрицательные - розово-красный, красный или коричневый;</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микроскопировать, производя первичную идентификацию по морфологическим свойствам;</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погрузить препарат в 3% раствор перекиси водорода после окончания микроскопирования. Экспозиция не менее 6 ч.</w:t>
      </w:r>
    </w:p>
    <w:p w:rsidR="00CA7B52" w:rsidRPr="00CA7B52" w:rsidRDefault="00CA7B52" w:rsidP="00CA7B52">
      <w:pPr>
        <w:pStyle w:val="2"/>
        <w:spacing w:before="120"/>
        <w:rPr>
          <w:rFonts w:ascii="Times New Roman" w:hAnsi="Times New Roman" w:cs="Times New Roman"/>
          <w:b/>
          <w:bCs/>
          <w:i/>
        </w:rPr>
      </w:pPr>
      <w:r w:rsidRPr="00CA7B52">
        <w:rPr>
          <w:rFonts w:ascii="Times New Roman" w:hAnsi="Times New Roman" w:cs="Times New Roman"/>
          <w:b/>
          <w:bCs/>
          <w:i/>
        </w:rPr>
        <w:t>7.2.4. Пересев на селективные среды</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обработать рабочую поверхность ламинарного бокса и руки 70% раствором спирта;</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прокалить бактериологическую петлю в пламени спиртовки, остудить, забрать материал с засеянной чашки Петри и засеять методом истощающего штриха чашки Петри с соответствующей селективной питательной агаризованной средой для подтверждения чистоты культуры (таблица 1);</w:t>
      </w:r>
    </w:p>
    <w:p w:rsidR="00CA7B52" w:rsidRPr="00CA7B52" w:rsidRDefault="00CA7B52" w:rsidP="00CA7B52">
      <w:pPr>
        <w:pStyle w:val="2"/>
        <w:spacing w:before="120"/>
        <w:jc w:val="right"/>
        <w:rPr>
          <w:rFonts w:ascii="Times New Roman" w:hAnsi="Times New Roman" w:cs="Times New Roman"/>
          <w:bCs/>
        </w:rPr>
      </w:pPr>
      <w:r w:rsidRPr="00CA7B52">
        <w:rPr>
          <w:rFonts w:ascii="Times New Roman" w:hAnsi="Times New Roman" w:cs="Times New Roman"/>
          <w:bCs/>
        </w:rPr>
        <w:t>Таблица 1</w:t>
      </w:r>
    </w:p>
    <w:p w:rsidR="00CA7B52" w:rsidRPr="00CA7B52" w:rsidRDefault="00CA7B52" w:rsidP="00CA7B52">
      <w:pPr>
        <w:pStyle w:val="2"/>
        <w:spacing w:before="120"/>
        <w:jc w:val="center"/>
        <w:rPr>
          <w:rFonts w:ascii="Times New Roman" w:hAnsi="Times New Roman" w:cs="Times New Roman"/>
          <w:b/>
          <w:bCs/>
        </w:rPr>
      </w:pPr>
      <w:r w:rsidRPr="00CA7B52">
        <w:rPr>
          <w:rFonts w:ascii="Times New Roman" w:hAnsi="Times New Roman" w:cs="Times New Roman"/>
          <w:b/>
          <w:bCs/>
        </w:rPr>
        <w:t>Селективные среды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7"/>
        <w:gridCol w:w="4000"/>
      </w:tblGrid>
      <w:tr w:rsidR="00CA7B52" w:rsidRPr="00CA7B52" w:rsidTr="007C3199">
        <w:tc>
          <w:tcPr>
            <w:tcW w:w="0" w:type="auto"/>
          </w:tcPr>
          <w:p w:rsidR="00CA7B52" w:rsidRPr="00CA7B52" w:rsidRDefault="00CA7B52" w:rsidP="007C3199">
            <w:pPr>
              <w:pStyle w:val="2"/>
              <w:jc w:val="center"/>
              <w:rPr>
                <w:rFonts w:ascii="Times New Roman" w:hAnsi="Times New Roman" w:cs="Times New Roman"/>
                <w:b/>
                <w:bCs/>
              </w:rPr>
            </w:pPr>
            <w:r w:rsidRPr="00CA7B52">
              <w:rPr>
                <w:rFonts w:ascii="Times New Roman" w:hAnsi="Times New Roman" w:cs="Times New Roman"/>
                <w:b/>
                <w:bCs/>
              </w:rPr>
              <w:t>Питательная среда</w:t>
            </w:r>
          </w:p>
        </w:tc>
        <w:tc>
          <w:tcPr>
            <w:tcW w:w="0" w:type="auto"/>
          </w:tcPr>
          <w:p w:rsidR="00CA7B52" w:rsidRPr="00CA7B52" w:rsidRDefault="00CA7B52" w:rsidP="007C3199">
            <w:pPr>
              <w:pStyle w:val="2"/>
              <w:jc w:val="center"/>
              <w:rPr>
                <w:rFonts w:ascii="Times New Roman" w:hAnsi="Times New Roman" w:cs="Times New Roman"/>
                <w:b/>
                <w:bCs/>
              </w:rPr>
            </w:pPr>
            <w:r w:rsidRPr="00CA7B52">
              <w:rPr>
                <w:rFonts w:ascii="Times New Roman" w:hAnsi="Times New Roman" w:cs="Times New Roman"/>
                <w:b/>
                <w:bCs/>
              </w:rPr>
              <w:t>Группа микроорганизмов</w:t>
            </w:r>
          </w:p>
        </w:tc>
      </w:tr>
      <w:tr w:rsidR="00CA7B52" w:rsidRPr="00CA7B52" w:rsidTr="007C3199">
        <w:tc>
          <w:tcPr>
            <w:tcW w:w="0" w:type="auto"/>
            <w:vAlign w:val="center"/>
          </w:tcPr>
          <w:p w:rsidR="00CA7B52" w:rsidRPr="00CA7B52" w:rsidRDefault="00CA7B52" w:rsidP="007C3199">
            <w:pPr>
              <w:pStyle w:val="2"/>
              <w:jc w:val="center"/>
              <w:rPr>
                <w:rFonts w:ascii="Times New Roman" w:hAnsi="Times New Roman" w:cs="Times New Roman"/>
                <w:bCs/>
              </w:rPr>
            </w:pPr>
            <w:r w:rsidRPr="00CA7B52">
              <w:rPr>
                <w:rFonts w:ascii="Times New Roman" w:hAnsi="Times New Roman" w:cs="Times New Roman"/>
              </w:rPr>
              <w:t>Среда Левина</w:t>
            </w:r>
          </w:p>
        </w:tc>
        <w:tc>
          <w:tcPr>
            <w:tcW w:w="0" w:type="auto"/>
          </w:tcPr>
          <w:p w:rsidR="00CA7B52" w:rsidRPr="00CA7B52" w:rsidRDefault="00CA7B52" w:rsidP="007C3199">
            <w:pPr>
              <w:pStyle w:val="2"/>
              <w:jc w:val="center"/>
              <w:rPr>
                <w:rFonts w:ascii="Times New Roman" w:hAnsi="Times New Roman" w:cs="Times New Roman"/>
                <w:bCs/>
              </w:rPr>
            </w:pPr>
            <w:r w:rsidRPr="00CA7B52">
              <w:rPr>
                <w:rFonts w:ascii="Times New Roman" w:hAnsi="Times New Roman" w:cs="Times New Roman"/>
                <w:bCs/>
              </w:rPr>
              <w:t>энтеробактерии, стафилококки</w:t>
            </w:r>
          </w:p>
        </w:tc>
      </w:tr>
      <w:tr w:rsidR="00CA7B52" w:rsidRPr="00CA7B52" w:rsidTr="007C3199">
        <w:tc>
          <w:tcPr>
            <w:tcW w:w="0" w:type="auto"/>
            <w:vAlign w:val="center"/>
          </w:tcPr>
          <w:p w:rsidR="00CA7B52" w:rsidRPr="00CA7B52" w:rsidRDefault="00CA7B52" w:rsidP="007C3199">
            <w:pPr>
              <w:pStyle w:val="2"/>
              <w:jc w:val="center"/>
              <w:rPr>
                <w:rFonts w:ascii="Times New Roman" w:hAnsi="Times New Roman" w:cs="Times New Roman"/>
                <w:bCs/>
              </w:rPr>
            </w:pPr>
            <w:r w:rsidRPr="00CA7B52">
              <w:rPr>
                <w:rFonts w:ascii="Times New Roman" w:hAnsi="Times New Roman" w:cs="Times New Roman"/>
                <w:bCs/>
              </w:rPr>
              <w:t>Коринебакагар</w:t>
            </w:r>
          </w:p>
        </w:tc>
        <w:tc>
          <w:tcPr>
            <w:tcW w:w="0" w:type="auto"/>
          </w:tcPr>
          <w:p w:rsidR="00CA7B52" w:rsidRPr="00CA7B52" w:rsidRDefault="00CA7B52" w:rsidP="007C3199">
            <w:pPr>
              <w:pStyle w:val="2"/>
              <w:jc w:val="center"/>
              <w:rPr>
                <w:rFonts w:ascii="Times New Roman" w:hAnsi="Times New Roman" w:cs="Times New Roman"/>
                <w:bCs/>
              </w:rPr>
            </w:pPr>
            <w:r w:rsidRPr="00CA7B52">
              <w:rPr>
                <w:rFonts w:ascii="Times New Roman" w:hAnsi="Times New Roman" w:cs="Times New Roman"/>
                <w:bCs/>
              </w:rPr>
              <w:t>коринебактерии</w:t>
            </w:r>
          </w:p>
        </w:tc>
      </w:tr>
      <w:tr w:rsidR="00CA7B52" w:rsidRPr="00CA7B52" w:rsidTr="007C3199">
        <w:tc>
          <w:tcPr>
            <w:tcW w:w="0" w:type="auto"/>
            <w:vAlign w:val="center"/>
          </w:tcPr>
          <w:p w:rsidR="00CA7B52" w:rsidRPr="00CA7B52" w:rsidRDefault="00CA7B52" w:rsidP="007C3199">
            <w:pPr>
              <w:jc w:val="center"/>
              <w:rPr>
                <w:rFonts w:ascii="Times New Roman" w:hAnsi="Times New Roman" w:cs="Times New Roman"/>
              </w:rPr>
            </w:pPr>
            <w:r w:rsidRPr="00CA7B52">
              <w:rPr>
                <w:rFonts w:ascii="Times New Roman" w:hAnsi="Times New Roman" w:cs="Times New Roman"/>
              </w:rPr>
              <w:t>Среда Китта-Тароцци</w:t>
            </w:r>
          </w:p>
        </w:tc>
        <w:tc>
          <w:tcPr>
            <w:tcW w:w="0" w:type="auto"/>
          </w:tcPr>
          <w:p w:rsidR="00CA7B52" w:rsidRPr="00CA7B52" w:rsidRDefault="00CA7B52" w:rsidP="007C3199">
            <w:pPr>
              <w:pStyle w:val="2"/>
              <w:jc w:val="center"/>
              <w:rPr>
                <w:rFonts w:ascii="Times New Roman" w:hAnsi="Times New Roman" w:cs="Times New Roman"/>
                <w:bCs/>
              </w:rPr>
            </w:pPr>
            <w:r w:rsidRPr="00CA7B52">
              <w:rPr>
                <w:rFonts w:ascii="Times New Roman" w:hAnsi="Times New Roman" w:cs="Times New Roman"/>
                <w:bCs/>
              </w:rPr>
              <w:t>анаэробные микроорганизмы</w:t>
            </w:r>
          </w:p>
        </w:tc>
      </w:tr>
      <w:tr w:rsidR="00CA7B52" w:rsidRPr="00CA7B52" w:rsidTr="007C3199">
        <w:tc>
          <w:tcPr>
            <w:tcW w:w="0" w:type="auto"/>
            <w:vAlign w:val="center"/>
          </w:tcPr>
          <w:p w:rsidR="00CA7B52" w:rsidRPr="00CA7B52" w:rsidRDefault="00CA7B52" w:rsidP="007C3199">
            <w:pPr>
              <w:jc w:val="center"/>
              <w:rPr>
                <w:rFonts w:ascii="Times New Roman" w:hAnsi="Times New Roman" w:cs="Times New Roman"/>
              </w:rPr>
            </w:pPr>
            <w:r w:rsidRPr="00CA7B52">
              <w:rPr>
                <w:rFonts w:ascii="Times New Roman" w:hAnsi="Times New Roman" w:cs="Times New Roman"/>
              </w:rPr>
              <w:t>MRS агар</w:t>
            </w:r>
          </w:p>
        </w:tc>
        <w:tc>
          <w:tcPr>
            <w:tcW w:w="0" w:type="auto"/>
          </w:tcPr>
          <w:p w:rsidR="00CA7B52" w:rsidRPr="00CA7B52" w:rsidRDefault="00CA7B52" w:rsidP="007C3199">
            <w:pPr>
              <w:pStyle w:val="2"/>
              <w:jc w:val="center"/>
              <w:rPr>
                <w:rFonts w:ascii="Times New Roman" w:hAnsi="Times New Roman" w:cs="Times New Roman"/>
                <w:bCs/>
              </w:rPr>
            </w:pPr>
            <w:r w:rsidRPr="00CA7B52">
              <w:rPr>
                <w:rFonts w:ascii="Times New Roman" w:hAnsi="Times New Roman" w:cs="Times New Roman"/>
                <w:bCs/>
              </w:rPr>
              <w:t>лактобактерии</w:t>
            </w:r>
          </w:p>
        </w:tc>
      </w:tr>
      <w:tr w:rsidR="00CA7B52" w:rsidRPr="00CA7B52" w:rsidTr="007C3199">
        <w:tc>
          <w:tcPr>
            <w:tcW w:w="0" w:type="auto"/>
            <w:vAlign w:val="center"/>
          </w:tcPr>
          <w:p w:rsidR="00CA7B52" w:rsidRPr="00CA7B52" w:rsidRDefault="00CA7B52" w:rsidP="007C3199">
            <w:pPr>
              <w:jc w:val="center"/>
              <w:rPr>
                <w:rFonts w:ascii="Times New Roman" w:hAnsi="Times New Roman" w:cs="Times New Roman"/>
              </w:rPr>
            </w:pPr>
            <w:r w:rsidRPr="00CA7B52">
              <w:rPr>
                <w:rFonts w:ascii="Times New Roman" w:hAnsi="Times New Roman" w:cs="Times New Roman"/>
              </w:rPr>
              <w:lastRenderedPageBreak/>
              <w:t>Дифференцирующий сальмонелла-шигелла агар</w:t>
            </w:r>
          </w:p>
        </w:tc>
        <w:tc>
          <w:tcPr>
            <w:tcW w:w="0" w:type="auto"/>
          </w:tcPr>
          <w:p w:rsidR="00CA7B52" w:rsidRPr="00CA7B52" w:rsidRDefault="00CA7B52" w:rsidP="007C3199">
            <w:pPr>
              <w:pStyle w:val="2"/>
              <w:jc w:val="center"/>
              <w:rPr>
                <w:rFonts w:ascii="Times New Roman" w:hAnsi="Times New Roman" w:cs="Times New Roman"/>
                <w:bCs/>
              </w:rPr>
            </w:pPr>
            <w:r w:rsidRPr="00CA7B52">
              <w:rPr>
                <w:rFonts w:ascii="Times New Roman" w:hAnsi="Times New Roman" w:cs="Times New Roman"/>
                <w:bCs/>
              </w:rPr>
              <w:t>сальмонеллы, шигеллы</w:t>
            </w:r>
          </w:p>
        </w:tc>
      </w:tr>
      <w:tr w:rsidR="00CA7B52" w:rsidRPr="00CA7B52" w:rsidTr="007C3199">
        <w:tc>
          <w:tcPr>
            <w:tcW w:w="0" w:type="auto"/>
            <w:vAlign w:val="center"/>
          </w:tcPr>
          <w:p w:rsidR="00CA7B52" w:rsidRPr="00CA7B52" w:rsidRDefault="00CA7B52" w:rsidP="007C3199">
            <w:pPr>
              <w:jc w:val="center"/>
              <w:rPr>
                <w:rFonts w:ascii="Times New Roman" w:hAnsi="Times New Roman" w:cs="Times New Roman"/>
              </w:rPr>
            </w:pPr>
            <w:r w:rsidRPr="00CA7B52">
              <w:rPr>
                <w:rFonts w:ascii="Times New Roman" w:hAnsi="Times New Roman" w:cs="Times New Roman"/>
              </w:rPr>
              <w:t xml:space="preserve">Агар </w:t>
            </w:r>
            <w:proofErr w:type="gramStart"/>
            <w:r w:rsidRPr="00CA7B52">
              <w:rPr>
                <w:rFonts w:ascii="Times New Roman" w:hAnsi="Times New Roman" w:cs="Times New Roman"/>
              </w:rPr>
              <w:t>Мак-Конки</w:t>
            </w:r>
            <w:proofErr w:type="gramEnd"/>
            <w:r w:rsidRPr="00CA7B52">
              <w:rPr>
                <w:rFonts w:ascii="Times New Roman" w:hAnsi="Times New Roman" w:cs="Times New Roman"/>
              </w:rPr>
              <w:t xml:space="preserve"> без кристаллического фиолетового</w:t>
            </w:r>
          </w:p>
        </w:tc>
        <w:tc>
          <w:tcPr>
            <w:tcW w:w="0" w:type="auto"/>
          </w:tcPr>
          <w:p w:rsidR="00CA7B52" w:rsidRPr="00CA7B52" w:rsidRDefault="00CA7B52" w:rsidP="007C3199">
            <w:pPr>
              <w:pStyle w:val="2"/>
              <w:jc w:val="center"/>
              <w:rPr>
                <w:rFonts w:ascii="Times New Roman" w:hAnsi="Times New Roman" w:cs="Times New Roman"/>
                <w:bCs/>
              </w:rPr>
            </w:pPr>
            <w:r w:rsidRPr="00CA7B52">
              <w:rPr>
                <w:rFonts w:ascii="Times New Roman" w:hAnsi="Times New Roman" w:cs="Times New Roman"/>
                <w:bCs/>
              </w:rPr>
              <w:t>энтеробактерии</w:t>
            </w:r>
          </w:p>
        </w:tc>
      </w:tr>
      <w:tr w:rsidR="00CA7B52" w:rsidRPr="00CA7B52" w:rsidTr="007C3199">
        <w:tc>
          <w:tcPr>
            <w:tcW w:w="0" w:type="auto"/>
            <w:vAlign w:val="center"/>
          </w:tcPr>
          <w:p w:rsidR="00CA7B52" w:rsidRPr="00CA7B52" w:rsidRDefault="00CA7B52" w:rsidP="007C3199">
            <w:pPr>
              <w:jc w:val="center"/>
              <w:rPr>
                <w:rFonts w:ascii="Times New Roman" w:hAnsi="Times New Roman" w:cs="Times New Roman"/>
              </w:rPr>
            </w:pPr>
            <w:r w:rsidRPr="00CA7B52">
              <w:rPr>
                <w:rFonts w:ascii="Times New Roman" w:hAnsi="Times New Roman" w:cs="Times New Roman"/>
              </w:rPr>
              <w:t>Солевой агар с маннитом</w:t>
            </w:r>
          </w:p>
        </w:tc>
        <w:tc>
          <w:tcPr>
            <w:tcW w:w="0" w:type="auto"/>
          </w:tcPr>
          <w:p w:rsidR="00CA7B52" w:rsidRPr="00CA7B52" w:rsidRDefault="00CA7B52" w:rsidP="007C3199">
            <w:pPr>
              <w:pStyle w:val="2"/>
              <w:jc w:val="center"/>
              <w:rPr>
                <w:rFonts w:ascii="Times New Roman" w:hAnsi="Times New Roman" w:cs="Times New Roman"/>
                <w:bCs/>
              </w:rPr>
            </w:pPr>
            <w:r w:rsidRPr="00CA7B52">
              <w:rPr>
                <w:rFonts w:ascii="Times New Roman" w:hAnsi="Times New Roman" w:cs="Times New Roman"/>
                <w:bCs/>
              </w:rPr>
              <w:t>стафилококки</w:t>
            </w:r>
          </w:p>
        </w:tc>
      </w:tr>
      <w:tr w:rsidR="00CA7B52" w:rsidRPr="00CA7B52" w:rsidTr="007C3199">
        <w:tc>
          <w:tcPr>
            <w:tcW w:w="0" w:type="auto"/>
            <w:vAlign w:val="center"/>
          </w:tcPr>
          <w:p w:rsidR="00CA7B52" w:rsidRPr="00CA7B52" w:rsidRDefault="00CA7B52" w:rsidP="007C3199">
            <w:pPr>
              <w:jc w:val="center"/>
              <w:rPr>
                <w:rFonts w:ascii="Times New Roman" w:hAnsi="Times New Roman" w:cs="Times New Roman"/>
                <w:lang w:val="en-US"/>
              </w:rPr>
            </w:pPr>
            <w:r w:rsidRPr="00CA7B52">
              <w:rPr>
                <w:rFonts w:ascii="Times New Roman" w:hAnsi="Times New Roman" w:cs="Times New Roman"/>
              </w:rPr>
              <w:t xml:space="preserve">Агар </w:t>
            </w:r>
            <w:r w:rsidRPr="00CA7B52">
              <w:rPr>
                <w:rFonts w:ascii="Times New Roman" w:hAnsi="Times New Roman" w:cs="Times New Roman"/>
                <w:lang w:val="en-US"/>
              </w:rPr>
              <w:t>CLED</w:t>
            </w:r>
          </w:p>
        </w:tc>
        <w:tc>
          <w:tcPr>
            <w:tcW w:w="0" w:type="auto"/>
          </w:tcPr>
          <w:p w:rsidR="00CA7B52" w:rsidRPr="00CA7B52" w:rsidRDefault="00CA7B52" w:rsidP="007C3199">
            <w:pPr>
              <w:pStyle w:val="2"/>
              <w:jc w:val="center"/>
              <w:rPr>
                <w:rFonts w:ascii="Times New Roman" w:hAnsi="Times New Roman" w:cs="Times New Roman"/>
                <w:bCs/>
              </w:rPr>
            </w:pPr>
            <w:r w:rsidRPr="00CA7B52">
              <w:rPr>
                <w:rFonts w:ascii="Times New Roman" w:hAnsi="Times New Roman" w:cs="Times New Roman"/>
                <w:bCs/>
              </w:rPr>
              <w:t>микроорганизмы мочевыводящих путей</w:t>
            </w:r>
          </w:p>
        </w:tc>
      </w:tr>
      <w:tr w:rsidR="00CA7B52" w:rsidRPr="00CA7B52" w:rsidTr="007C3199">
        <w:tc>
          <w:tcPr>
            <w:tcW w:w="0" w:type="auto"/>
            <w:vAlign w:val="center"/>
          </w:tcPr>
          <w:p w:rsidR="00CA7B52" w:rsidRPr="00CA7B52" w:rsidRDefault="00CA7B52" w:rsidP="007C3199">
            <w:pPr>
              <w:jc w:val="center"/>
              <w:rPr>
                <w:rFonts w:ascii="Times New Roman" w:hAnsi="Times New Roman" w:cs="Times New Roman"/>
              </w:rPr>
            </w:pPr>
            <w:r w:rsidRPr="00CA7B52">
              <w:rPr>
                <w:rFonts w:ascii="Times New Roman" w:hAnsi="Times New Roman" w:cs="Times New Roman"/>
              </w:rPr>
              <w:t>Сабуро агар</w:t>
            </w:r>
          </w:p>
        </w:tc>
        <w:tc>
          <w:tcPr>
            <w:tcW w:w="0" w:type="auto"/>
          </w:tcPr>
          <w:p w:rsidR="00CA7B52" w:rsidRPr="00CA7B52" w:rsidRDefault="00CA7B52" w:rsidP="007C3199">
            <w:pPr>
              <w:pStyle w:val="2"/>
              <w:jc w:val="center"/>
              <w:rPr>
                <w:rFonts w:ascii="Times New Roman" w:hAnsi="Times New Roman" w:cs="Times New Roman"/>
                <w:bCs/>
              </w:rPr>
            </w:pPr>
            <w:r w:rsidRPr="00CA7B52">
              <w:rPr>
                <w:rFonts w:ascii="Times New Roman" w:hAnsi="Times New Roman" w:cs="Times New Roman"/>
                <w:bCs/>
              </w:rPr>
              <w:t>грибы</w:t>
            </w:r>
          </w:p>
        </w:tc>
      </w:tr>
      <w:tr w:rsidR="00CA7B52" w:rsidRPr="00CA7B52" w:rsidTr="007C3199">
        <w:tc>
          <w:tcPr>
            <w:tcW w:w="0" w:type="auto"/>
            <w:vAlign w:val="center"/>
          </w:tcPr>
          <w:p w:rsidR="00CA7B52" w:rsidRPr="00CA7B52" w:rsidRDefault="00CA7B52" w:rsidP="007C3199">
            <w:pPr>
              <w:jc w:val="center"/>
              <w:rPr>
                <w:rFonts w:ascii="Times New Roman" w:hAnsi="Times New Roman" w:cs="Times New Roman"/>
              </w:rPr>
            </w:pPr>
            <w:r w:rsidRPr="00CA7B52">
              <w:rPr>
                <w:rFonts w:ascii="Times New Roman" w:hAnsi="Times New Roman" w:cs="Times New Roman"/>
              </w:rPr>
              <w:t>Дезоксихолатный цитратный агар</w:t>
            </w:r>
          </w:p>
        </w:tc>
        <w:tc>
          <w:tcPr>
            <w:tcW w:w="0" w:type="auto"/>
          </w:tcPr>
          <w:p w:rsidR="00CA7B52" w:rsidRPr="00CA7B52" w:rsidRDefault="00CA7B52" w:rsidP="007C3199">
            <w:pPr>
              <w:pStyle w:val="2"/>
              <w:jc w:val="center"/>
              <w:rPr>
                <w:rFonts w:ascii="Times New Roman" w:hAnsi="Times New Roman" w:cs="Times New Roman"/>
                <w:bCs/>
              </w:rPr>
            </w:pPr>
            <w:r w:rsidRPr="00CA7B52">
              <w:rPr>
                <w:rFonts w:ascii="Times New Roman" w:hAnsi="Times New Roman" w:cs="Times New Roman"/>
                <w:bCs/>
              </w:rPr>
              <w:t>сальмонеллы</w:t>
            </w:r>
          </w:p>
        </w:tc>
      </w:tr>
      <w:tr w:rsidR="00CA7B52" w:rsidRPr="00CA7B52" w:rsidTr="007C3199">
        <w:tc>
          <w:tcPr>
            <w:tcW w:w="0" w:type="auto"/>
            <w:vAlign w:val="center"/>
          </w:tcPr>
          <w:p w:rsidR="00CA7B52" w:rsidRPr="00CA7B52" w:rsidRDefault="00CA7B52" w:rsidP="007C3199">
            <w:pPr>
              <w:jc w:val="center"/>
              <w:rPr>
                <w:rFonts w:ascii="Times New Roman" w:hAnsi="Times New Roman" w:cs="Times New Roman"/>
              </w:rPr>
            </w:pPr>
            <w:r w:rsidRPr="00CA7B52">
              <w:rPr>
                <w:rFonts w:ascii="Times New Roman" w:hAnsi="Times New Roman" w:cs="Times New Roman"/>
              </w:rPr>
              <w:t>Агар</w:t>
            </w:r>
            <w:proofErr w:type="gramStart"/>
            <w:r w:rsidRPr="00CA7B52">
              <w:rPr>
                <w:rFonts w:ascii="Times New Roman" w:hAnsi="Times New Roman" w:cs="Times New Roman"/>
              </w:rPr>
              <w:t xml:space="preserve"> Э</w:t>
            </w:r>
            <w:proofErr w:type="gramEnd"/>
            <w:r w:rsidRPr="00CA7B52">
              <w:rPr>
                <w:rFonts w:ascii="Times New Roman" w:hAnsi="Times New Roman" w:cs="Times New Roman"/>
              </w:rPr>
              <w:t>ндо</w:t>
            </w:r>
          </w:p>
        </w:tc>
        <w:tc>
          <w:tcPr>
            <w:tcW w:w="0" w:type="auto"/>
          </w:tcPr>
          <w:p w:rsidR="00CA7B52" w:rsidRPr="00CA7B52" w:rsidRDefault="00CA7B52" w:rsidP="007C3199">
            <w:pPr>
              <w:pStyle w:val="2"/>
              <w:jc w:val="center"/>
              <w:rPr>
                <w:rFonts w:ascii="Times New Roman" w:hAnsi="Times New Roman" w:cs="Times New Roman"/>
                <w:bCs/>
              </w:rPr>
            </w:pPr>
            <w:r w:rsidRPr="00CA7B52">
              <w:rPr>
                <w:rFonts w:ascii="Times New Roman" w:hAnsi="Times New Roman" w:cs="Times New Roman"/>
                <w:bCs/>
              </w:rPr>
              <w:t>энтеробактерии</w:t>
            </w:r>
          </w:p>
        </w:tc>
      </w:tr>
      <w:tr w:rsidR="00CA7B52" w:rsidRPr="00CA7B52" w:rsidTr="007C3199">
        <w:tc>
          <w:tcPr>
            <w:tcW w:w="0" w:type="auto"/>
            <w:vAlign w:val="center"/>
          </w:tcPr>
          <w:p w:rsidR="00CA7B52" w:rsidRPr="00CA7B52" w:rsidRDefault="00CA7B52" w:rsidP="007C3199">
            <w:pPr>
              <w:jc w:val="center"/>
              <w:rPr>
                <w:rFonts w:ascii="Times New Roman" w:hAnsi="Times New Roman" w:cs="Times New Roman"/>
              </w:rPr>
            </w:pPr>
            <w:r w:rsidRPr="00CA7B52">
              <w:rPr>
                <w:rFonts w:ascii="Times New Roman" w:hAnsi="Times New Roman" w:cs="Times New Roman"/>
              </w:rPr>
              <w:t>Почвенный агар</w:t>
            </w:r>
          </w:p>
        </w:tc>
        <w:tc>
          <w:tcPr>
            <w:tcW w:w="0" w:type="auto"/>
          </w:tcPr>
          <w:p w:rsidR="00CA7B52" w:rsidRPr="00CA7B52" w:rsidRDefault="00CA7B52" w:rsidP="007C3199">
            <w:pPr>
              <w:pStyle w:val="2"/>
              <w:jc w:val="center"/>
              <w:rPr>
                <w:rFonts w:ascii="Times New Roman" w:hAnsi="Times New Roman" w:cs="Times New Roman"/>
                <w:bCs/>
              </w:rPr>
            </w:pPr>
            <w:r w:rsidRPr="00CA7B52">
              <w:rPr>
                <w:rFonts w:ascii="Times New Roman" w:hAnsi="Times New Roman" w:cs="Times New Roman"/>
                <w:bCs/>
              </w:rPr>
              <w:t>почвенные микроорганизмы</w:t>
            </w:r>
          </w:p>
        </w:tc>
      </w:tr>
    </w:tbl>
    <w:p w:rsidR="00CA7B52" w:rsidRPr="00CA7B52" w:rsidRDefault="00CA7B52" w:rsidP="00CA7B52">
      <w:pPr>
        <w:pStyle w:val="2"/>
        <w:spacing w:before="120"/>
        <w:rPr>
          <w:rFonts w:ascii="Times New Roman" w:hAnsi="Times New Roman" w:cs="Times New Roman"/>
          <w:bCs/>
        </w:rPr>
      </w:pP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поместить чашки Петри в термостат кверху дном и инкубировать при соответствующих оптимальному росту культуры условиях в течение 18 – 72 ч. Чашки с анаэробами поместить в термостат в анаэростате.</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микроскопировать мазки из чистой культуры.</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Далее следовать следующему алгоритму:</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при выявлении несоответствия высеянной культуры описанию исходного штамма взять другую пробирку с данной культурой из музейного хранилища при температуре  –20</w:t>
      </w:r>
      <w:proofErr w:type="gramStart"/>
      <w:r w:rsidRPr="00CA7B52">
        <w:rPr>
          <w:rFonts w:ascii="Times New Roman" w:hAnsi="Times New Roman" w:cs="Times New Roman"/>
          <w:bCs/>
        </w:rPr>
        <w:t xml:space="preserve"> °С</w:t>
      </w:r>
      <w:proofErr w:type="gramEnd"/>
      <w:r w:rsidRPr="00CA7B52">
        <w:rPr>
          <w:rFonts w:ascii="Times New Roman" w:hAnsi="Times New Roman" w:cs="Times New Roman"/>
          <w:bCs/>
        </w:rPr>
        <w:t xml:space="preserve"> и повторить посев с последующим анализом морфологии колоний и клеток. При соответствии высеянной культуры описанному в журнале депонирования штамму перезаложить культуру на хранение при температуре  –20</w:t>
      </w:r>
      <w:proofErr w:type="gramStart"/>
      <w:r w:rsidRPr="00CA7B52">
        <w:rPr>
          <w:rFonts w:ascii="Times New Roman" w:hAnsi="Times New Roman" w:cs="Times New Roman"/>
          <w:bCs/>
        </w:rPr>
        <w:t xml:space="preserve"> °С</w:t>
      </w:r>
      <w:proofErr w:type="gramEnd"/>
      <w:r w:rsidRPr="00CA7B52">
        <w:rPr>
          <w:rFonts w:ascii="Times New Roman" w:hAnsi="Times New Roman" w:cs="Times New Roman"/>
          <w:bCs/>
        </w:rPr>
        <w:t xml:space="preserve"> как описано в разделе 7.2.5. </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при несоответствии морфологических данных колоний и клеток с повторного высева из музея при температуре  –20</w:t>
      </w:r>
      <w:proofErr w:type="gramStart"/>
      <w:r w:rsidRPr="00CA7B52">
        <w:rPr>
          <w:rFonts w:ascii="Times New Roman" w:hAnsi="Times New Roman" w:cs="Times New Roman"/>
          <w:bCs/>
        </w:rPr>
        <w:t xml:space="preserve"> °С</w:t>
      </w:r>
      <w:proofErr w:type="gramEnd"/>
      <w:r w:rsidRPr="00CA7B52">
        <w:rPr>
          <w:rFonts w:ascii="Times New Roman" w:hAnsi="Times New Roman" w:cs="Times New Roman"/>
          <w:bCs/>
        </w:rPr>
        <w:t xml:space="preserve"> депонированному штамму высеять штамм из музейного хранилища при –70 °С. При соответствии высеянной культуры описанному в журнале депонирования штамму перезаложить культуру в оба музея (на хранение при температуре  –70 °С и при температуре  –20 °С) как описано в разделе 7.2.5.</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xml:space="preserve">– при гетерогенности культуры провести три пассажа на селективных средах для изоляции чистой культуры. Полученную чистую культуру вновь идентифицировать согласно СОП ИТП 001 для бактерий или СОП ИТП 002 для грибов и при соответствии нуклеотидных последовательностей ранее секвенированным, перезаложить штамм на хранение под тем же номером. </w:t>
      </w:r>
    </w:p>
    <w:p w:rsidR="00CA7B52" w:rsidRPr="00CA7B52" w:rsidRDefault="00CA7B52" w:rsidP="00CA7B52">
      <w:pPr>
        <w:pStyle w:val="2"/>
        <w:spacing w:before="120"/>
        <w:rPr>
          <w:rFonts w:ascii="Times New Roman" w:hAnsi="Times New Roman" w:cs="Times New Roman"/>
          <w:b/>
          <w:bCs/>
          <w:i/>
          <w:iCs/>
        </w:rPr>
      </w:pPr>
      <w:r w:rsidRPr="00CA7B52">
        <w:rPr>
          <w:rFonts w:ascii="Times New Roman" w:hAnsi="Times New Roman" w:cs="Times New Roman"/>
          <w:b/>
          <w:bCs/>
          <w:i/>
          <w:iCs/>
        </w:rPr>
        <w:lastRenderedPageBreak/>
        <w:t>7.2.5. Закладка на хранение чистых культур</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xml:space="preserve">– отобрать достаточное количество материала для хранения с суточных чашек Петри с чистой культурой стерильной пластиковой бактериальной петлей и поместить в пробирки со средой </w:t>
      </w:r>
      <w:r w:rsidRPr="00CA7B52">
        <w:rPr>
          <w:rFonts w:ascii="Times New Roman" w:hAnsi="Times New Roman" w:cs="Times New Roman"/>
          <w:bCs/>
          <w:lang w:val="en-US"/>
        </w:rPr>
        <w:t>LB</w:t>
      </w:r>
      <w:r w:rsidRPr="00CA7B52">
        <w:rPr>
          <w:rFonts w:ascii="Times New Roman" w:hAnsi="Times New Roman" w:cs="Times New Roman"/>
          <w:bCs/>
        </w:rPr>
        <w:t>, предназначенной для хранения;</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перемешать на вортексе и поместить три пробирки на хранение при температуре  –20</w:t>
      </w:r>
      <w:proofErr w:type="gramStart"/>
      <w:r w:rsidRPr="00CA7B52">
        <w:rPr>
          <w:rFonts w:ascii="Times New Roman" w:hAnsi="Times New Roman" w:cs="Times New Roman"/>
          <w:bCs/>
        </w:rPr>
        <w:t xml:space="preserve"> °С</w:t>
      </w:r>
      <w:proofErr w:type="gramEnd"/>
      <w:r w:rsidRPr="00CA7B52">
        <w:rPr>
          <w:rFonts w:ascii="Times New Roman" w:hAnsi="Times New Roman" w:cs="Times New Roman"/>
          <w:bCs/>
        </w:rPr>
        <w:t>, три на хранение при температуре  –70 °С;</w:t>
      </w:r>
    </w:p>
    <w:p w:rsidR="00CA7B52" w:rsidRPr="00CA7B52" w:rsidRDefault="00CA7B52" w:rsidP="00CA7B52">
      <w:pPr>
        <w:pStyle w:val="2"/>
        <w:spacing w:before="120"/>
        <w:rPr>
          <w:rFonts w:ascii="Times New Roman" w:hAnsi="Times New Roman" w:cs="Times New Roman"/>
          <w:b/>
          <w:bCs/>
          <w:i/>
        </w:rPr>
      </w:pPr>
      <w:r w:rsidRPr="00CA7B52">
        <w:rPr>
          <w:rFonts w:ascii="Times New Roman" w:hAnsi="Times New Roman" w:cs="Times New Roman"/>
          <w:b/>
          <w:bCs/>
          <w:i/>
        </w:rPr>
        <w:t>7.3. Завершающий этап</w:t>
      </w:r>
    </w:p>
    <w:p w:rsidR="00CA7B52" w:rsidRPr="00CA7B52" w:rsidRDefault="00CA7B52" w:rsidP="00CA7B52">
      <w:pPr>
        <w:pStyle w:val="2"/>
        <w:spacing w:before="120"/>
        <w:rPr>
          <w:rFonts w:ascii="Times New Roman" w:hAnsi="Times New Roman" w:cs="Times New Roman"/>
          <w:bCs/>
        </w:rPr>
      </w:pPr>
      <w:r w:rsidRPr="00CA7B52">
        <w:rPr>
          <w:rFonts w:ascii="Times New Roman" w:hAnsi="Times New Roman" w:cs="Times New Roman"/>
          <w:bCs/>
        </w:rPr>
        <w:t>– замочить учтенные чашки Петри в 6% растворе перекиси водорода, избегая образования воздушных пробок. Экспозиция не менее 6 ч.</w:t>
      </w:r>
    </w:p>
    <w:p w:rsidR="00CA7B52" w:rsidRPr="00CA7B52" w:rsidRDefault="00CA7B52" w:rsidP="00CA7B52">
      <w:pPr>
        <w:pStyle w:val="2"/>
        <w:spacing w:before="120"/>
        <w:rPr>
          <w:rFonts w:ascii="Times New Roman" w:hAnsi="Times New Roman" w:cs="Times New Roman"/>
        </w:rPr>
      </w:pPr>
      <w:r w:rsidRPr="00CA7B52">
        <w:rPr>
          <w:rFonts w:ascii="Times New Roman" w:hAnsi="Times New Roman" w:cs="Times New Roman"/>
          <w:bCs/>
        </w:rPr>
        <w:t xml:space="preserve">– </w:t>
      </w:r>
      <w:r w:rsidRPr="00CA7B52">
        <w:rPr>
          <w:rFonts w:ascii="Times New Roman" w:hAnsi="Times New Roman" w:cs="Times New Roman"/>
        </w:rPr>
        <w:t>обработать 3% раствором перекиси водорода поверхности помещения и оборудования после окончания работ;</w:t>
      </w:r>
    </w:p>
    <w:p w:rsidR="00CA7B52" w:rsidRPr="00CA7B52" w:rsidRDefault="00CA7B52" w:rsidP="00CA7B52">
      <w:pPr>
        <w:pStyle w:val="2"/>
        <w:spacing w:before="120"/>
        <w:rPr>
          <w:rFonts w:ascii="Times New Roman" w:hAnsi="Times New Roman" w:cs="Times New Roman"/>
          <w:b/>
          <w:bCs/>
          <w:i/>
          <w:iCs/>
        </w:rPr>
      </w:pPr>
      <w:r w:rsidRPr="00CA7B52">
        <w:rPr>
          <w:rFonts w:ascii="Times New Roman" w:hAnsi="Times New Roman" w:cs="Times New Roman"/>
          <w:bCs/>
        </w:rPr>
        <w:t xml:space="preserve">– </w:t>
      </w:r>
      <w:r w:rsidRPr="00CA7B52">
        <w:rPr>
          <w:rFonts w:ascii="Times New Roman" w:hAnsi="Times New Roman" w:cs="Times New Roman"/>
        </w:rPr>
        <w:t>обработать ламинарный бокс и помещение ультрафиолетовыми лучами после окончания работ в течение 15 мин.</w:t>
      </w:r>
    </w:p>
    <w:p w:rsidR="00CA7B52" w:rsidRPr="00CA7B52" w:rsidRDefault="00CA7B52" w:rsidP="00CA7B52">
      <w:pPr>
        <w:pStyle w:val="2"/>
        <w:numPr>
          <w:ilvl w:val="0"/>
          <w:numId w:val="10"/>
        </w:numPr>
        <w:spacing w:before="120" w:line="240" w:lineRule="auto"/>
        <w:ind w:left="0" w:firstLine="0"/>
        <w:jc w:val="both"/>
        <w:rPr>
          <w:rFonts w:ascii="Times New Roman" w:hAnsi="Times New Roman" w:cs="Times New Roman"/>
          <w:b/>
          <w:bCs/>
          <w:iCs/>
        </w:rPr>
      </w:pPr>
      <w:r w:rsidRPr="00CA7B52">
        <w:rPr>
          <w:rFonts w:ascii="Times New Roman" w:hAnsi="Times New Roman" w:cs="Times New Roman"/>
          <w:b/>
          <w:bCs/>
          <w:iCs/>
        </w:rPr>
        <w:t>Охрана труда и техника безопасности</w:t>
      </w:r>
    </w:p>
    <w:p w:rsidR="00CA7B52" w:rsidRPr="00CA7B52" w:rsidRDefault="00CA7B52" w:rsidP="00CA7B52">
      <w:pPr>
        <w:pStyle w:val="2"/>
        <w:spacing w:before="120"/>
        <w:rPr>
          <w:rFonts w:ascii="Times New Roman" w:hAnsi="Times New Roman" w:cs="Times New Roman"/>
        </w:rPr>
      </w:pPr>
      <w:r w:rsidRPr="00CA7B52">
        <w:rPr>
          <w:rFonts w:ascii="Times New Roman" w:hAnsi="Times New Roman" w:cs="Times New Roman"/>
        </w:rPr>
        <w:t>При проведении процедуры необходимо соблюдать следующие инструкции по технике безопасности и инструкции по биобезопасности:</w:t>
      </w:r>
    </w:p>
    <w:p w:rsidR="00CA7B52" w:rsidRPr="00CA7B52" w:rsidRDefault="00CA7B52" w:rsidP="00CA7B52">
      <w:pPr>
        <w:pStyle w:val="2"/>
        <w:numPr>
          <w:ilvl w:val="0"/>
          <w:numId w:val="11"/>
        </w:numPr>
        <w:spacing w:before="120" w:line="240" w:lineRule="auto"/>
        <w:ind w:left="0" w:firstLine="0"/>
        <w:jc w:val="both"/>
        <w:rPr>
          <w:rFonts w:ascii="Times New Roman" w:hAnsi="Times New Roman" w:cs="Times New Roman"/>
        </w:rPr>
      </w:pPr>
      <w:r w:rsidRPr="00CA7B52">
        <w:rPr>
          <w:rFonts w:ascii="Times New Roman" w:hAnsi="Times New Roman" w:cs="Times New Roman"/>
        </w:rPr>
        <w:t xml:space="preserve">ИОТ – 02 Инструкция </w:t>
      </w:r>
      <w:proofErr w:type="gramStart"/>
      <w:r w:rsidRPr="00CA7B52">
        <w:rPr>
          <w:rFonts w:ascii="Times New Roman" w:hAnsi="Times New Roman" w:cs="Times New Roman"/>
        </w:rPr>
        <w:t>по</w:t>
      </w:r>
      <w:proofErr w:type="gramEnd"/>
      <w:r w:rsidRPr="00CA7B52">
        <w:rPr>
          <w:rFonts w:ascii="Times New Roman" w:hAnsi="Times New Roman" w:cs="Times New Roman"/>
        </w:rPr>
        <w:t xml:space="preserve"> </w:t>
      </w:r>
      <w:proofErr w:type="gramStart"/>
      <w:r w:rsidRPr="00CA7B52">
        <w:rPr>
          <w:rFonts w:ascii="Times New Roman" w:hAnsi="Times New Roman" w:cs="Times New Roman"/>
        </w:rPr>
        <w:t>ОТ</w:t>
      </w:r>
      <w:proofErr w:type="gramEnd"/>
      <w:r w:rsidRPr="00CA7B52">
        <w:rPr>
          <w:rFonts w:ascii="Times New Roman" w:hAnsi="Times New Roman" w:cs="Times New Roman"/>
        </w:rPr>
        <w:t xml:space="preserve"> для неэлектротехнического персонала по электробезопасности на </w:t>
      </w:r>
      <w:r w:rsidRPr="00CA7B52">
        <w:rPr>
          <w:rFonts w:ascii="Times New Roman" w:hAnsi="Times New Roman" w:cs="Times New Roman"/>
          <w:lang w:val="en-US"/>
        </w:rPr>
        <w:t>I</w:t>
      </w:r>
      <w:r w:rsidRPr="00CA7B52">
        <w:rPr>
          <w:rFonts w:ascii="Times New Roman" w:hAnsi="Times New Roman" w:cs="Times New Roman"/>
        </w:rPr>
        <w:t xml:space="preserve"> квалификационную группу;</w:t>
      </w:r>
    </w:p>
    <w:p w:rsidR="00CA7B52" w:rsidRPr="00CA7B52" w:rsidRDefault="00CA7B52" w:rsidP="00CA7B52">
      <w:pPr>
        <w:pStyle w:val="2"/>
        <w:numPr>
          <w:ilvl w:val="0"/>
          <w:numId w:val="11"/>
        </w:numPr>
        <w:spacing w:before="120" w:line="240" w:lineRule="auto"/>
        <w:ind w:left="0" w:firstLine="0"/>
        <w:jc w:val="both"/>
        <w:rPr>
          <w:rFonts w:ascii="Times New Roman" w:hAnsi="Times New Roman" w:cs="Times New Roman"/>
        </w:rPr>
      </w:pPr>
      <w:r w:rsidRPr="00CA7B52">
        <w:rPr>
          <w:rFonts w:ascii="Times New Roman" w:hAnsi="Times New Roman" w:cs="Times New Roman"/>
        </w:rPr>
        <w:t xml:space="preserve">ИОТ – 10 Инструкция </w:t>
      </w:r>
      <w:proofErr w:type="gramStart"/>
      <w:r w:rsidRPr="00CA7B52">
        <w:rPr>
          <w:rFonts w:ascii="Times New Roman" w:hAnsi="Times New Roman" w:cs="Times New Roman"/>
        </w:rPr>
        <w:t>по</w:t>
      </w:r>
      <w:proofErr w:type="gramEnd"/>
      <w:r w:rsidRPr="00CA7B52">
        <w:rPr>
          <w:rFonts w:ascii="Times New Roman" w:hAnsi="Times New Roman" w:cs="Times New Roman"/>
        </w:rPr>
        <w:t xml:space="preserve"> ОТ при работе с облучателем бактерицидным ОБНП 2(2х15-01) «Генерис»;</w:t>
      </w:r>
    </w:p>
    <w:p w:rsidR="00CA7B52" w:rsidRPr="00CA7B52" w:rsidRDefault="00CA7B52" w:rsidP="00CA7B52">
      <w:pPr>
        <w:pStyle w:val="2"/>
        <w:numPr>
          <w:ilvl w:val="0"/>
          <w:numId w:val="11"/>
        </w:numPr>
        <w:spacing w:before="120" w:line="240" w:lineRule="auto"/>
        <w:ind w:left="0" w:firstLine="0"/>
        <w:jc w:val="both"/>
        <w:rPr>
          <w:rFonts w:ascii="Times New Roman" w:hAnsi="Times New Roman" w:cs="Times New Roman"/>
        </w:rPr>
      </w:pPr>
      <w:r w:rsidRPr="00CA7B52">
        <w:rPr>
          <w:rFonts w:ascii="Times New Roman" w:hAnsi="Times New Roman" w:cs="Times New Roman"/>
        </w:rPr>
        <w:t xml:space="preserve">ИОТ – 34 Инструкция </w:t>
      </w:r>
      <w:proofErr w:type="gramStart"/>
      <w:r w:rsidRPr="00CA7B52">
        <w:rPr>
          <w:rFonts w:ascii="Times New Roman" w:hAnsi="Times New Roman" w:cs="Times New Roman"/>
        </w:rPr>
        <w:t>по</w:t>
      </w:r>
      <w:proofErr w:type="gramEnd"/>
      <w:r w:rsidRPr="00CA7B52">
        <w:rPr>
          <w:rFonts w:ascii="Times New Roman" w:hAnsi="Times New Roman" w:cs="Times New Roman"/>
        </w:rPr>
        <w:t xml:space="preserve"> ОТ при работе с ЛВЖ в лабораториях института;</w:t>
      </w:r>
    </w:p>
    <w:p w:rsidR="00CA7B52" w:rsidRPr="00CA7B52" w:rsidRDefault="00CA7B52" w:rsidP="00CA7B52">
      <w:pPr>
        <w:pStyle w:val="2"/>
        <w:numPr>
          <w:ilvl w:val="0"/>
          <w:numId w:val="11"/>
        </w:numPr>
        <w:spacing w:before="120" w:line="240" w:lineRule="auto"/>
        <w:ind w:left="0" w:firstLine="0"/>
        <w:jc w:val="both"/>
        <w:rPr>
          <w:rFonts w:ascii="Times New Roman" w:hAnsi="Times New Roman" w:cs="Times New Roman"/>
        </w:rPr>
      </w:pPr>
      <w:r w:rsidRPr="00CA7B52">
        <w:rPr>
          <w:rFonts w:ascii="Times New Roman" w:hAnsi="Times New Roman" w:cs="Times New Roman"/>
        </w:rPr>
        <w:t xml:space="preserve">ИОТ – 72 Инструкция </w:t>
      </w:r>
      <w:proofErr w:type="gramStart"/>
      <w:r w:rsidRPr="00CA7B52">
        <w:rPr>
          <w:rFonts w:ascii="Times New Roman" w:hAnsi="Times New Roman" w:cs="Times New Roman"/>
        </w:rPr>
        <w:t>по</w:t>
      </w:r>
      <w:proofErr w:type="gramEnd"/>
      <w:r w:rsidRPr="00CA7B52">
        <w:rPr>
          <w:rFonts w:ascii="Times New Roman" w:hAnsi="Times New Roman" w:cs="Times New Roman"/>
        </w:rPr>
        <w:t xml:space="preserve"> ОТ при работе с перекисью водорода и органическими перекисными соединениями;</w:t>
      </w:r>
    </w:p>
    <w:p w:rsidR="00CA7B52" w:rsidRPr="00CA7B52" w:rsidRDefault="00CA7B52" w:rsidP="00CA7B52">
      <w:pPr>
        <w:pStyle w:val="2"/>
        <w:numPr>
          <w:ilvl w:val="0"/>
          <w:numId w:val="11"/>
        </w:numPr>
        <w:spacing w:before="120" w:line="240" w:lineRule="auto"/>
        <w:ind w:left="0" w:firstLine="0"/>
        <w:jc w:val="both"/>
        <w:rPr>
          <w:rFonts w:ascii="Times New Roman" w:hAnsi="Times New Roman" w:cs="Times New Roman"/>
        </w:rPr>
      </w:pPr>
      <w:r w:rsidRPr="00CA7B52">
        <w:rPr>
          <w:rFonts w:ascii="Times New Roman" w:hAnsi="Times New Roman" w:cs="Times New Roman"/>
        </w:rPr>
        <w:t>ИОТ – 86 Инструкция о мерах ПБ в лабораториях;</w:t>
      </w:r>
    </w:p>
    <w:p w:rsidR="00CA7B52" w:rsidRPr="00CA7B52" w:rsidRDefault="00CA7B52" w:rsidP="00CA7B52">
      <w:pPr>
        <w:pStyle w:val="2"/>
        <w:numPr>
          <w:ilvl w:val="0"/>
          <w:numId w:val="11"/>
        </w:numPr>
        <w:spacing w:before="120" w:line="240" w:lineRule="auto"/>
        <w:ind w:left="0" w:firstLine="0"/>
        <w:jc w:val="both"/>
        <w:rPr>
          <w:rFonts w:ascii="Times New Roman" w:hAnsi="Times New Roman" w:cs="Times New Roman"/>
        </w:rPr>
      </w:pPr>
      <w:r w:rsidRPr="00CA7B52">
        <w:rPr>
          <w:rFonts w:ascii="Times New Roman" w:hAnsi="Times New Roman" w:cs="Times New Roman"/>
        </w:rPr>
        <w:t xml:space="preserve">ИОТ – 99 Правила работы с микроорганизмами </w:t>
      </w:r>
      <w:r w:rsidRPr="00CA7B52">
        <w:rPr>
          <w:rFonts w:ascii="Times New Roman" w:hAnsi="Times New Roman" w:cs="Times New Roman"/>
          <w:lang w:val="en-US"/>
        </w:rPr>
        <w:t>III</w:t>
      </w:r>
      <w:r w:rsidRPr="00CA7B52">
        <w:rPr>
          <w:rFonts w:ascii="Times New Roman" w:hAnsi="Times New Roman" w:cs="Times New Roman"/>
        </w:rPr>
        <w:t>-</w:t>
      </w:r>
      <w:r w:rsidRPr="00CA7B52">
        <w:rPr>
          <w:rFonts w:ascii="Times New Roman" w:hAnsi="Times New Roman" w:cs="Times New Roman"/>
          <w:lang w:val="en-US"/>
        </w:rPr>
        <w:t>IV</w:t>
      </w:r>
      <w:r w:rsidRPr="00CA7B52">
        <w:rPr>
          <w:rFonts w:ascii="Times New Roman" w:hAnsi="Times New Roman" w:cs="Times New Roman"/>
        </w:rPr>
        <w:t xml:space="preserve"> группы патогенности и возбудителями паразитарных болезней.</w:t>
      </w:r>
    </w:p>
    <w:p w:rsidR="00CA7B52" w:rsidRPr="00CA7B52" w:rsidRDefault="00CA7B52" w:rsidP="00CA7B52">
      <w:pPr>
        <w:pStyle w:val="2"/>
        <w:spacing w:before="120"/>
        <w:rPr>
          <w:rFonts w:ascii="Times New Roman" w:hAnsi="Times New Roman" w:cs="Times New Roman"/>
          <w:b/>
          <w:bCs/>
          <w:iCs/>
        </w:rPr>
      </w:pPr>
      <w:r w:rsidRPr="00CA7B52">
        <w:rPr>
          <w:rFonts w:ascii="Times New Roman" w:hAnsi="Times New Roman" w:cs="Times New Roman"/>
        </w:rPr>
        <w:br w:type="page"/>
      </w:r>
    </w:p>
    <w:p w:rsidR="00CA7B52" w:rsidRPr="00CA7B52" w:rsidRDefault="00CA7B52" w:rsidP="00CA7B52">
      <w:pPr>
        <w:pStyle w:val="2"/>
        <w:numPr>
          <w:ilvl w:val="0"/>
          <w:numId w:val="10"/>
        </w:numPr>
        <w:spacing w:before="120" w:line="240" w:lineRule="auto"/>
        <w:ind w:left="357" w:hanging="357"/>
        <w:jc w:val="both"/>
        <w:rPr>
          <w:rFonts w:ascii="Times New Roman" w:hAnsi="Times New Roman" w:cs="Times New Roman"/>
          <w:b/>
          <w:bCs/>
          <w:iCs/>
        </w:rPr>
      </w:pPr>
      <w:r w:rsidRPr="00CA7B52">
        <w:rPr>
          <w:rFonts w:ascii="Times New Roman" w:hAnsi="Times New Roman" w:cs="Times New Roman"/>
          <w:b/>
          <w:bCs/>
          <w:iCs/>
        </w:rPr>
        <w:lastRenderedPageBreak/>
        <w:t>Ссылки</w:t>
      </w:r>
    </w:p>
    <w:p w:rsidR="00CA7B52" w:rsidRPr="00CA7B52" w:rsidRDefault="00CA7B52" w:rsidP="00CA7B52">
      <w:pPr>
        <w:pStyle w:val="2"/>
        <w:numPr>
          <w:ilvl w:val="0"/>
          <w:numId w:val="25"/>
        </w:numPr>
        <w:spacing w:before="120" w:line="240" w:lineRule="auto"/>
        <w:ind w:left="357" w:hanging="357"/>
        <w:jc w:val="both"/>
        <w:rPr>
          <w:rFonts w:ascii="Times New Roman" w:hAnsi="Times New Roman" w:cs="Times New Roman"/>
          <w:b/>
          <w:bCs/>
          <w:i/>
          <w:iCs/>
        </w:rPr>
      </w:pPr>
      <w:r w:rsidRPr="00CA7B52">
        <w:rPr>
          <w:rFonts w:ascii="Times New Roman" w:hAnsi="Times New Roman" w:cs="Times New Roman"/>
        </w:rPr>
        <w:t xml:space="preserve">Безопасность работы с микроорганизмами </w:t>
      </w:r>
      <w:r w:rsidRPr="00CA7B52">
        <w:rPr>
          <w:rFonts w:ascii="Times New Roman" w:hAnsi="Times New Roman" w:cs="Times New Roman"/>
          <w:lang w:val="en-US"/>
        </w:rPr>
        <w:t>III</w:t>
      </w:r>
      <w:r w:rsidRPr="00CA7B52">
        <w:rPr>
          <w:rFonts w:ascii="Times New Roman" w:hAnsi="Times New Roman" w:cs="Times New Roman"/>
        </w:rPr>
        <w:t>-</w:t>
      </w:r>
      <w:r w:rsidRPr="00CA7B52">
        <w:rPr>
          <w:rFonts w:ascii="Times New Roman" w:hAnsi="Times New Roman" w:cs="Times New Roman"/>
          <w:lang w:val="en-US"/>
        </w:rPr>
        <w:t>IV</w:t>
      </w:r>
      <w:r w:rsidRPr="00CA7B52">
        <w:rPr>
          <w:rFonts w:ascii="Times New Roman" w:hAnsi="Times New Roman" w:cs="Times New Roman"/>
        </w:rPr>
        <w:t xml:space="preserve"> групп патогенности и гельминтами. Санитарные правила. СП 1.2.731-99. – М.: Федеральный центр госсанэпиднадзора Минздрава России, 1999.- 107с.</w:t>
      </w:r>
    </w:p>
    <w:p w:rsidR="00CA7B52" w:rsidRPr="00CA7B52" w:rsidRDefault="00CA7B52" w:rsidP="00CA7B52">
      <w:pPr>
        <w:pStyle w:val="2"/>
        <w:numPr>
          <w:ilvl w:val="0"/>
          <w:numId w:val="25"/>
        </w:numPr>
        <w:spacing w:before="120" w:line="240" w:lineRule="auto"/>
        <w:ind w:left="357" w:hanging="357"/>
        <w:jc w:val="both"/>
        <w:rPr>
          <w:rFonts w:ascii="Times New Roman" w:hAnsi="Times New Roman" w:cs="Times New Roman"/>
          <w:b/>
          <w:bCs/>
          <w:i/>
          <w:iCs/>
        </w:rPr>
      </w:pPr>
      <w:r w:rsidRPr="00CA7B52">
        <w:rPr>
          <w:rFonts w:ascii="Times New Roman" w:hAnsi="Times New Roman" w:cs="Times New Roman"/>
        </w:rPr>
        <w:t>Донецкая Э. Г.-А. Клиническая микробиология: Руководство для специалистов клинической лабораторной диагностики. – М.: ГЭОТАР-Медиа, 2011. – 480 с.</w:t>
      </w:r>
    </w:p>
    <w:p w:rsidR="00CA7B52" w:rsidRPr="00CA7B52" w:rsidRDefault="00CA7B52" w:rsidP="00CA7B52">
      <w:pPr>
        <w:pStyle w:val="2"/>
        <w:numPr>
          <w:ilvl w:val="0"/>
          <w:numId w:val="25"/>
        </w:numPr>
        <w:spacing w:before="120" w:line="240" w:lineRule="auto"/>
        <w:ind w:left="357" w:hanging="357"/>
        <w:jc w:val="both"/>
        <w:rPr>
          <w:rFonts w:ascii="Times New Roman" w:hAnsi="Times New Roman" w:cs="Times New Roman"/>
          <w:b/>
          <w:bCs/>
          <w:i/>
          <w:iCs/>
        </w:rPr>
      </w:pPr>
      <w:r w:rsidRPr="00CA7B52">
        <w:rPr>
          <w:rFonts w:ascii="Times New Roman" w:hAnsi="Times New Roman" w:cs="Times New Roman"/>
        </w:rPr>
        <w:t>Методические рекомендации к проведению практических занятий по дисциплине «Микробиология, вирусология, иммунология» для студентов медико-профилактического факультета/ сост. В.И. Коноплева, Т.М. Гусева: ГБОУ ВПО РязГМУ Минздрава России, Рязань: РИО РязГМУ, 2015. – 147 с.</w:t>
      </w:r>
    </w:p>
    <w:p w:rsidR="00CA7B52" w:rsidRPr="00CA7B52" w:rsidRDefault="00CA7B52" w:rsidP="00CA7B52">
      <w:pPr>
        <w:pStyle w:val="2"/>
        <w:numPr>
          <w:ilvl w:val="0"/>
          <w:numId w:val="25"/>
        </w:numPr>
        <w:spacing w:before="120" w:line="240" w:lineRule="auto"/>
        <w:ind w:left="357" w:hanging="357"/>
        <w:jc w:val="both"/>
        <w:rPr>
          <w:rFonts w:ascii="Times New Roman" w:hAnsi="Times New Roman" w:cs="Times New Roman"/>
          <w:b/>
          <w:bCs/>
          <w:i/>
          <w:iCs/>
        </w:rPr>
      </w:pPr>
      <w:r w:rsidRPr="00CA7B52">
        <w:rPr>
          <w:rFonts w:ascii="Times New Roman" w:hAnsi="Times New Roman" w:cs="Times New Roman"/>
        </w:rPr>
        <w:t>Справочник по микробиологическим и вирусологическим методам исследования</w:t>
      </w:r>
      <w:proofErr w:type="gramStart"/>
      <w:r w:rsidRPr="00CA7B52">
        <w:rPr>
          <w:rFonts w:ascii="Times New Roman" w:hAnsi="Times New Roman" w:cs="Times New Roman"/>
        </w:rPr>
        <w:t>/ П</w:t>
      </w:r>
      <w:proofErr w:type="gramEnd"/>
      <w:r w:rsidRPr="00CA7B52">
        <w:rPr>
          <w:rFonts w:ascii="Times New Roman" w:hAnsi="Times New Roman" w:cs="Times New Roman"/>
        </w:rPr>
        <w:t>од ред. М.О. Биргера. – 3-е изд., перераб. и доп. – М., Медицина, 1982. – 464 с.</w:t>
      </w:r>
    </w:p>
    <w:p w:rsidR="00CA7B52" w:rsidRPr="00CA7B52" w:rsidRDefault="00CA7B52" w:rsidP="00CA7B52">
      <w:pPr>
        <w:ind w:firstLine="540"/>
        <w:jc w:val="center"/>
        <w:rPr>
          <w:rFonts w:ascii="Times New Roman" w:hAnsi="Times New Roman" w:cs="Times New Roman"/>
          <w:b/>
        </w:rPr>
      </w:pPr>
      <w:r w:rsidRPr="00CA7B52">
        <w:rPr>
          <w:rFonts w:ascii="Times New Roman" w:hAnsi="Times New Roman" w:cs="Times New Roman"/>
        </w:rPr>
        <w:br w:type="page"/>
      </w:r>
      <w:r w:rsidRPr="00CA7B52">
        <w:rPr>
          <w:rFonts w:ascii="Times New Roman" w:hAnsi="Times New Roman" w:cs="Times New Roman"/>
          <w:b/>
        </w:rPr>
        <w:lastRenderedPageBreak/>
        <w:t>Список ознакомления</w:t>
      </w:r>
    </w:p>
    <w:p w:rsidR="00CA7B52" w:rsidRPr="00CA7B52" w:rsidRDefault="00CA7B52" w:rsidP="00CA7B52">
      <w:pPr>
        <w:ind w:firstLine="540"/>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240"/>
        <w:gridCol w:w="1440"/>
        <w:gridCol w:w="900"/>
        <w:gridCol w:w="1620"/>
        <w:gridCol w:w="1620"/>
      </w:tblGrid>
      <w:tr w:rsidR="00CA7B52" w:rsidRPr="00CA7B52" w:rsidTr="007C3199">
        <w:tblPrEx>
          <w:tblCellMar>
            <w:top w:w="0" w:type="dxa"/>
            <w:bottom w:w="0" w:type="dxa"/>
          </w:tblCellMar>
        </w:tblPrEx>
        <w:tc>
          <w:tcPr>
            <w:tcW w:w="540" w:type="dxa"/>
          </w:tcPr>
          <w:p w:rsidR="00CA7B52" w:rsidRPr="00CA7B52" w:rsidRDefault="00CA7B52" w:rsidP="007C3199">
            <w:pPr>
              <w:jc w:val="center"/>
              <w:rPr>
                <w:rFonts w:ascii="Times New Roman" w:hAnsi="Times New Roman" w:cs="Times New Roman"/>
              </w:rPr>
            </w:pPr>
            <w:r w:rsidRPr="00CA7B52">
              <w:rPr>
                <w:rFonts w:ascii="Times New Roman" w:hAnsi="Times New Roman" w:cs="Times New Roman"/>
              </w:rPr>
              <w:t>№</w:t>
            </w:r>
          </w:p>
        </w:tc>
        <w:tc>
          <w:tcPr>
            <w:tcW w:w="3240" w:type="dxa"/>
          </w:tcPr>
          <w:p w:rsidR="00CA7B52" w:rsidRPr="00CA7B52" w:rsidRDefault="00CA7B52" w:rsidP="007C3199">
            <w:pPr>
              <w:jc w:val="center"/>
              <w:rPr>
                <w:rFonts w:ascii="Times New Roman" w:hAnsi="Times New Roman" w:cs="Times New Roman"/>
              </w:rPr>
            </w:pPr>
            <w:r w:rsidRPr="00CA7B52">
              <w:rPr>
                <w:rFonts w:ascii="Times New Roman" w:hAnsi="Times New Roman" w:cs="Times New Roman"/>
              </w:rPr>
              <w:t>ФИО</w:t>
            </w:r>
          </w:p>
        </w:tc>
        <w:tc>
          <w:tcPr>
            <w:tcW w:w="1440" w:type="dxa"/>
          </w:tcPr>
          <w:p w:rsidR="00CA7B52" w:rsidRPr="00CA7B52" w:rsidRDefault="00CA7B52" w:rsidP="007C3199">
            <w:pPr>
              <w:jc w:val="center"/>
              <w:rPr>
                <w:rFonts w:ascii="Times New Roman" w:hAnsi="Times New Roman" w:cs="Times New Roman"/>
              </w:rPr>
            </w:pPr>
            <w:r w:rsidRPr="00CA7B52">
              <w:rPr>
                <w:rFonts w:ascii="Times New Roman" w:hAnsi="Times New Roman" w:cs="Times New Roman"/>
              </w:rPr>
              <w:t>Должность</w:t>
            </w:r>
          </w:p>
        </w:tc>
        <w:tc>
          <w:tcPr>
            <w:tcW w:w="900" w:type="dxa"/>
          </w:tcPr>
          <w:p w:rsidR="00CA7B52" w:rsidRPr="00CA7B52" w:rsidRDefault="00CA7B52" w:rsidP="007C3199">
            <w:pPr>
              <w:jc w:val="center"/>
              <w:rPr>
                <w:rFonts w:ascii="Times New Roman" w:hAnsi="Times New Roman" w:cs="Times New Roman"/>
              </w:rPr>
            </w:pPr>
            <w:r w:rsidRPr="00CA7B52">
              <w:rPr>
                <w:rFonts w:ascii="Times New Roman" w:hAnsi="Times New Roman" w:cs="Times New Roman"/>
              </w:rPr>
              <w:t>Дата</w:t>
            </w:r>
          </w:p>
        </w:tc>
        <w:tc>
          <w:tcPr>
            <w:tcW w:w="1620" w:type="dxa"/>
          </w:tcPr>
          <w:p w:rsidR="00CA7B52" w:rsidRPr="00CA7B52" w:rsidRDefault="00CA7B52" w:rsidP="007C3199">
            <w:pPr>
              <w:jc w:val="center"/>
              <w:rPr>
                <w:rFonts w:ascii="Times New Roman" w:hAnsi="Times New Roman" w:cs="Times New Roman"/>
              </w:rPr>
            </w:pPr>
            <w:r w:rsidRPr="00CA7B52">
              <w:rPr>
                <w:rFonts w:ascii="Times New Roman" w:hAnsi="Times New Roman" w:cs="Times New Roman"/>
              </w:rPr>
              <w:t>Подпись исполнит</w:t>
            </w:r>
            <w:r w:rsidRPr="00CA7B52">
              <w:rPr>
                <w:rFonts w:ascii="Times New Roman" w:hAnsi="Times New Roman" w:cs="Times New Roman"/>
              </w:rPr>
              <w:t>е</w:t>
            </w:r>
            <w:r w:rsidRPr="00CA7B52">
              <w:rPr>
                <w:rFonts w:ascii="Times New Roman" w:hAnsi="Times New Roman" w:cs="Times New Roman"/>
              </w:rPr>
              <w:t>ля</w:t>
            </w:r>
          </w:p>
        </w:tc>
        <w:tc>
          <w:tcPr>
            <w:tcW w:w="1620" w:type="dxa"/>
          </w:tcPr>
          <w:p w:rsidR="00CA7B52" w:rsidRPr="00CA7B52" w:rsidRDefault="00CA7B52" w:rsidP="007C3199">
            <w:pPr>
              <w:jc w:val="center"/>
              <w:rPr>
                <w:rFonts w:ascii="Times New Roman" w:hAnsi="Times New Roman" w:cs="Times New Roman"/>
              </w:rPr>
            </w:pPr>
            <w:r w:rsidRPr="00CA7B52">
              <w:rPr>
                <w:rFonts w:ascii="Times New Roman" w:hAnsi="Times New Roman" w:cs="Times New Roman"/>
              </w:rPr>
              <w:t>Подпись руковод</w:t>
            </w:r>
            <w:r w:rsidRPr="00CA7B52">
              <w:rPr>
                <w:rFonts w:ascii="Times New Roman" w:hAnsi="Times New Roman" w:cs="Times New Roman"/>
              </w:rPr>
              <w:t>и</w:t>
            </w:r>
            <w:r w:rsidRPr="00CA7B52">
              <w:rPr>
                <w:rFonts w:ascii="Times New Roman" w:hAnsi="Times New Roman" w:cs="Times New Roman"/>
              </w:rPr>
              <w:t>теля</w:t>
            </w:r>
          </w:p>
        </w:tc>
      </w:tr>
      <w:tr w:rsidR="00CA7B52" w:rsidRPr="00CA7B52" w:rsidTr="007C3199">
        <w:tblPrEx>
          <w:tblCellMar>
            <w:top w:w="0" w:type="dxa"/>
            <w:bottom w:w="0" w:type="dxa"/>
          </w:tblCellMar>
        </w:tblPrEx>
        <w:tc>
          <w:tcPr>
            <w:tcW w:w="540" w:type="dxa"/>
          </w:tcPr>
          <w:p w:rsidR="00CA7B52" w:rsidRPr="00CA7B52" w:rsidRDefault="00CA7B52" w:rsidP="007C3199">
            <w:pPr>
              <w:jc w:val="center"/>
              <w:rPr>
                <w:rFonts w:ascii="Times New Roman" w:hAnsi="Times New Roman" w:cs="Times New Roman"/>
              </w:rPr>
            </w:pPr>
            <w:r w:rsidRPr="00CA7B52">
              <w:rPr>
                <w:rFonts w:ascii="Times New Roman" w:hAnsi="Times New Roman" w:cs="Times New Roman"/>
              </w:rPr>
              <w:t>1</w:t>
            </w:r>
          </w:p>
        </w:tc>
        <w:tc>
          <w:tcPr>
            <w:tcW w:w="3240" w:type="dxa"/>
          </w:tcPr>
          <w:p w:rsidR="00CA7B52" w:rsidRPr="00CA7B52" w:rsidRDefault="00CA7B52" w:rsidP="007C3199">
            <w:pPr>
              <w:jc w:val="center"/>
              <w:rPr>
                <w:rFonts w:ascii="Times New Roman" w:hAnsi="Times New Roman" w:cs="Times New Roman"/>
              </w:rPr>
            </w:pPr>
            <w:r w:rsidRPr="00CA7B52">
              <w:rPr>
                <w:rFonts w:ascii="Times New Roman" w:hAnsi="Times New Roman" w:cs="Times New Roman"/>
              </w:rPr>
              <w:t>2</w:t>
            </w:r>
          </w:p>
        </w:tc>
        <w:tc>
          <w:tcPr>
            <w:tcW w:w="1440" w:type="dxa"/>
          </w:tcPr>
          <w:p w:rsidR="00CA7B52" w:rsidRPr="00CA7B52" w:rsidRDefault="00CA7B52" w:rsidP="007C3199">
            <w:pPr>
              <w:jc w:val="center"/>
              <w:rPr>
                <w:rFonts w:ascii="Times New Roman" w:hAnsi="Times New Roman" w:cs="Times New Roman"/>
              </w:rPr>
            </w:pPr>
            <w:r w:rsidRPr="00CA7B52">
              <w:rPr>
                <w:rFonts w:ascii="Times New Roman" w:hAnsi="Times New Roman" w:cs="Times New Roman"/>
              </w:rPr>
              <w:t>3</w:t>
            </w:r>
          </w:p>
        </w:tc>
        <w:tc>
          <w:tcPr>
            <w:tcW w:w="900" w:type="dxa"/>
          </w:tcPr>
          <w:p w:rsidR="00CA7B52" w:rsidRPr="00CA7B52" w:rsidRDefault="00CA7B52" w:rsidP="007C3199">
            <w:pPr>
              <w:jc w:val="center"/>
              <w:rPr>
                <w:rFonts w:ascii="Times New Roman" w:hAnsi="Times New Roman" w:cs="Times New Roman"/>
              </w:rPr>
            </w:pPr>
            <w:r w:rsidRPr="00CA7B52">
              <w:rPr>
                <w:rFonts w:ascii="Times New Roman" w:hAnsi="Times New Roman" w:cs="Times New Roman"/>
              </w:rPr>
              <w:t>4</w:t>
            </w:r>
          </w:p>
        </w:tc>
        <w:tc>
          <w:tcPr>
            <w:tcW w:w="1620" w:type="dxa"/>
          </w:tcPr>
          <w:p w:rsidR="00CA7B52" w:rsidRPr="00CA7B52" w:rsidRDefault="00CA7B52" w:rsidP="007C3199">
            <w:pPr>
              <w:jc w:val="center"/>
              <w:rPr>
                <w:rFonts w:ascii="Times New Roman" w:hAnsi="Times New Roman" w:cs="Times New Roman"/>
              </w:rPr>
            </w:pPr>
            <w:r w:rsidRPr="00CA7B52">
              <w:rPr>
                <w:rFonts w:ascii="Times New Roman" w:hAnsi="Times New Roman" w:cs="Times New Roman"/>
              </w:rPr>
              <w:t>5</w:t>
            </w:r>
          </w:p>
        </w:tc>
        <w:tc>
          <w:tcPr>
            <w:tcW w:w="1620" w:type="dxa"/>
          </w:tcPr>
          <w:p w:rsidR="00CA7B52" w:rsidRPr="00CA7B52" w:rsidRDefault="00CA7B52" w:rsidP="007C3199">
            <w:pPr>
              <w:jc w:val="center"/>
              <w:rPr>
                <w:rFonts w:ascii="Times New Roman" w:hAnsi="Times New Roman" w:cs="Times New Roman"/>
              </w:rPr>
            </w:pPr>
            <w:r w:rsidRPr="00CA7B52">
              <w:rPr>
                <w:rFonts w:ascii="Times New Roman" w:hAnsi="Times New Roman" w:cs="Times New Roman"/>
              </w:rPr>
              <w:t>6</w:t>
            </w:r>
          </w:p>
        </w:tc>
      </w:tr>
      <w:tr w:rsidR="00CA7B52" w:rsidRPr="00CA7B52" w:rsidTr="007C3199">
        <w:tblPrEx>
          <w:tblCellMar>
            <w:top w:w="0" w:type="dxa"/>
            <w:bottom w:w="0" w:type="dxa"/>
          </w:tblCellMar>
        </w:tblPrEx>
        <w:tc>
          <w:tcPr>
            <w:tcW w:w="540" w:type="dxa"/>
          </w:tcPr>
          <w:p w:rsidR="00CA7B52" w:rsidRPr="00CA7B52" w:rsidRDefault="00CA7B52" w:rsidP="007C3199">
            <w:pPr>
              <w:rPr>
                <w:rFonts w:ascii="Times New Roman" w:hAnsi="Times New Roman" w:cs="Times New Roman"/>
              </w:rPr>
            </w:pPr>
          </w:p>
        </w:tc>
        <w:tc>
          <w:tcPr>
            <w:tcW w:w="3240" w:type="dxa"/>
          </w:tcPr>
          <w:p w:rsidR="00CA7B52" w:rsidRPr="00CA7B52" w:rsidRDefault="00CA7B52" w:rsidP="007C3199">
            <w:pPr>
              <w:rPr>
                <w:rFonts w:ascii="Times New Roman" w:hAnsi="Times New Roman" w:cs="Times New Roman"/>
              </w:rPr>
            </w:pPr>
          </w:p>
        </w:tc>
        <w:tc>
          <w:tcPr>
            <w:tcW w:w="1440" w:type="dxa"/>
          </w:tcPr>
          <w:p w:rsidR="00CA7B52" w:rsidRPr="00CA7B52" w:rsidRDefault="00CA7B52" w:rsidP="007C3199">
            <w:pPr>
              <w:rPr>
                <w:rFonts w:ascii="Times New Roman" w:hAnsi="Times New Roman" w:cs="Times New Roman"/>
              </w:rPr>
            </w:pPr>
          </w:p>
        </w:tc>
        <w:tc>
          <w:tcPr>
            <w:tcW w:w="90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r>
      <w:tr w:rsidR="00CA7B52" w:rsidRPr="00CA7B52" w:rsidTr="007C3199">
        <w:tblPrEx>
          <w:tblCellMar>
            <w:top w:w="0" w:type="dxa"/>
            <w:bottom w:w="0" w:type="dxa"/>
          </w:tblCellMar>
        </w:tblPrEx>
        <w:tc>
          <w:tcPr>
            <w:tcW w:w="540" w:type="dxa"/>
          </w:tcPr>
          <w:p w:rsidR="00CA7B52" w:rsidRPr="00CA7B52" w:rsidRDefault="00CA7B52" w:rsidP="007C3199">
            <w:pPr>
              <w:rPr>
                <w:rFonts w:ascii="Times New Roman" w:hAnsi="Times New Roman" w:cs="Times New Roman"/>
              </w:rPr>
            </w:pPr>
          </w:p>
        </w:tc>
        <w:tc>
          <w:tcPr>
            <w:tcW w:w="3240" w:type="dxa"/>
          </w:tcPr>
          <w:p w:rsidR="00CA7B52" w:rsidRPr="00CA7B52" w:rsidRDefault="00CA7B52" w:rsidP="007C3199">
            <w:pPr>
              <w:rPr>
                <w:rFonts w:ascii="Times New Roman" w:hAnsi="Times New Roman" w:cs="Times New Roman"/>
              </w:rPr>
            </w:pPr>
          </w:p>
        </w:tc>
        <w:tc>
          <w:tcPr>
            <w:tcW w:w="1440" w:type="dxa"/>
          </w:tcPr>
          <w:p w:rsidR="00CA7B52" w:rsidRPr="00CA7B52" w:rsidRDefault="00CA7B52" w:rsidP="007C3199">
            <w:pPr>
              <w:rPr>
                <w:rFonts w:ascii="Times New Roman" w:hAnsi="Times New Roman" w:cs="Times New Roman"/>
              </w:rPr>
            </w:pPr>
          </w:p>
        </w:tc>
        <w:tc>
          <w:tcPr>
            <w:tcW w:w="90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r>
      <w:tr w:rsidR="00CA7B52" w:rsidRPr="00CA7B52" w:rsidTr="007C3199">
        <w:tblPrEx>
          <w:tblCellMar>
            <w:top w:w="0" w:type="dxa"/>
            <w:bottom w:w="0" w:type="dxa"/>
          </w:tblCellMar>
        </w:tblPrEx>
        <w:tc>
          <w:tcPr>
            <w:tcW w:w="540" w:type="dxa"/>
          </w:tcPr>
          <w:p w:rsidR="00CA7B52" w:rsidRPr="00CA7B52" w:rsidRDefault="00CA7B52" w:rsidP="007C3199">
            <w:pPr>
              <w:rPr>
                <w:rFonts w:ascii="Times New Roman" w:hAnsi="Times New Roman" w:cs="Times New Roman"/>
              </w:rPr>
            </w:pPr>
          </w:p>
        </w:tc>
        <w:tc>
          <w:tcPr>
            <w:tcW w:w="3240" w:type="dxa"/>
          </w:tcPr>
          <w:p w:rsidR="00CA7B52" w:rsidRPr="00CA7B52" w:rsidRDefault="00CA7B52" w:rsidP="007C3199">
            <w:pPr>
              <w:rPr>
                <w:rFonts w:ascii="Times New Roman" w:hAnsi="Times New Roman" w:cs="Times New Roman"/>
              </w:rPr>
            </w:pPr>
          </w:p>
        </w:tc>
        <w:tc>
          <w:tcPr>
            <w:tcW w:w="1440" w:type="dxa"/>
          </w:tcPr>
          <w:p w:rsidR="00CA7B52" w:rsidRPr="00CA7B52" w:rsidRDefault="00CA7B52" w:rsidP="007C3199">
            <w:pPr>
              <w:rPr>
                <w:rFonts w:ascii="Times New Roman" w:hAnsi="Times New Roman" w:cs="Times New Roman"/>
              </w:rPr>
            </w:pPr>
          </w:p>
        </w:tc>
        <w:tc>
          <w:tcPr>
            <w:tcW w:w="90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r>
      <w:tr w:rsidR="00CA7B52" w:rsidRPr="00CA7B52" w:rsidTr="007C3199">
        <w:tblPrEx>
          <w:tblCellMar>
            <w:top w:w="0" w:type="dxa"/>
            <w:bottom w:w="0" w:type="dxa"/>
          </w:tblCellMar>
        </w:tblPrEx>
        <w:tc>
          <w:tcPr>
            <w:tcW w:w="540" w:type="dxa"/>
          </w:tcPr>
          <w:p w:rsidR="00CA7B52" w:rsidRPr="00CA7B52" w:rsidRDefault="00CA7B52" w:rsidP="007C3199">
            <w:pPr>
              <w:rPr>
                <w:rFonts w:ascii="Times New Roman" w:hAnsi="Times New Roman" w:cs="Times New Roman"/>
              </w:rPr>
            </w:pPr>
          </w:p>
        </w:tc>
        <w:tc>
          <w:tcPr>
            <w:tcW w:w="3240" w:type="dxa"/>
          </w:tcPr>
          <w:p w:rsidR="00CA7B52" w:rsidRPr="00CA7B52" w:rsidRDefault="00CA7B52" w:rsidP="007C3199">
            <w:pPr>
              <w:rPr>
                <w:rFonts w:ascii="Times New Roman" w:hAnsi="Times New Roman" w:cs="Times New Roman"/>
              </w:rPr>
            </w:pPr>
          </w:p>
        </w:tc>
        <w:tc>
          <w:tcPr>
            <w:tcW w:w="1440" w:type="dxa"/>
          </w:tcPr>
          <w:p w:rsidR="00CA7B52" w:rsidRPr="00CA7B52" w:rsidRDefault="00CA7B52" w:rsidP="007C3199">
            <w:pPr>
              <w:rPr>
                <w:rFonts w:ascii="Times New Roman" w:hAnsi="Times New Roman" w:cs="Times New Roman"/>
              </w:rPr>
            </w:pPr>
          </w:p>
        </w:tc>
        <w:tc>
          <w:tcPr>
            <w:tcW w:w="90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r>
      <w:tr w:rsidR="00CA7B52" w:rsidRPr="00CA7B52" w:rsidTr="007C3199">
        <w:tblPrEx>
          <w:tblCellMar>
            <w:top w:w="0" w:type="dxa"/>
            <w:bottom w:w="0" w:type="dxa"/>
          </w:tblCellMar>
        </w:tblPrEx>
        <w:tc>
          <w:tcPr>
            <w:tcW w:w="540" w:type="dxa"/>
          </w:tcPr>
          <w:p w:rsidR="00CA7B52" w:rsidRPr="00CA7B52" w:rsidRDefault="00CA7B52" w:rsidP="007C3199">
            <w:pPr>
              <w:rPr>
                <w:rFonts w:ascii="Times New Roman" w:hAnsi="Times New Roman" w:cs="Times New Roman"/>
              </w:rPr>
            </w:pPr>
          </w:p>
        </w:tc>
        <w:tc>
          <w:tcPr>
            <w:tcW w:w="3240" w:type="dxa"/>
          </w:tcPr>
          <w:p w:rsidR="00CA7B52" w:rsidRPr="00CA7B52" w:rsidRDefault="00CA7B52" w:rsidP="007C3199">
            <w:pPr>
              <w:rPr>
                <w:rFonts w:ascii="Times New Roman" w:hAnsi="Times New Roman" w:cs="Times New Roman"/>
              </w:rPr>
            </w:pPr>
          </w:p>
        </w:tc>
        <w:tc>
          <w:tcPr>
            <w:tcW w:w="1440" w:type="dxa"/>
          </w:tcPr>
          <w:p w:rsidR="00CA7B52" w:rsidRPr="00CA7B52" w:rsidRDefault="00CA7B52" w:rsidP="007C3199">
            <w:pPr>
              <w:rPr>
                <w:rFonts w:ascii="Times New Roman" w:hAnsi="Times New Roman" w:cs="Times New Roman"/>
              </w:rPr>
            </w:pPr>
          </w:p>
        </w:tc>
        <w:tc>
          <w:tcPr>
            <w:tcW w:w="90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r>
      <w:tr w:rsidR="00CA7B52" w:rsidRPr="00CA7B52" w:rsidTr="007C3199">
        <w:tblPrEx>
          <w:tblCellMar>
            <w:top w:w="0" w:type="dxa"/>
            <w:bottom w:w="0" w:type="dxa"/>
          </w:tblCellMar>
        </w:tblPrEx>
        <w:tc>
          <w:tcPr>
            <w:tcW w:w="540" w:type="dxa"/>
          </w:tcPr>
          <w:p w:rsidR="00CA7B52" w:rsidRPr="00CA7B52" w:rsidRDefault="00CA7B52" w:rsidP="007C3199">
            <w:pPr>
              <w:rPr>
                <w:rFonts w:ascii="Times New Roman" w:hAnsi="Times New Roman" w:cs="Times New Roman"/>
              </w:rPr>
            </w:pPr>
          </w:p>
        </w:tc>
        <w:tc>
          <w:tcPr>
            <w:tcW w:w="3240" w:type="dxa"/>
          </w:tcPr>
          <w:p w:rsidR="00CA7B52" w:rsidRPr="00CA7B52" w:rsidRDefault="00CA7B52" w:rsidP="007C3199">
            <w:pPr>
              <w:rPr>
                <w:rFonts w:ascii="Times New Roman" w:hAnsi="Times New Roman" w:cs="Times New Roman"/>
              </w:rPr>
            </w:pPr>
          </w:p>
        </w:tc>
        <w:tc>
          <w:tcPr>
            <w:tcW w:w="1440" w:type="dxa"/>
          </w:tcPr>
          <w:p w:rsidR="00CA7B52" w:rsidRPr="00CA7B52" w:rsidRDefault="00CA7B52" w:rsidP="007C3199">
            <w:pPr>
              <w:rPr>
                <w:rFonts w:ascii="Times New Roman" w:hAnsi="Times New Roman" w:cs="Times New Roman"/>
              </w:rPr>
            </w:pPr>
          </w:p>
        </w:tc>
        <w:tc>
          <w:tcPr>
            <w:tcW w:w="90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r>
      <w:tr w:rsidR="00CA7B52" w:rsidRPr="00CA7B52" w:rsidTr="007C3199">
        <w:tblPrEx>
          <w:tblCellMar>
            <w:top w:w="0" w:type="dxa"/>
            <w:bottom w:w="0" w:type="dxa"/>
          </w:tblCellMar>
        </w:tblPrEx>
        <w:tc>
          <w:tcPr>
            <w:tcW w:w="540" w:type="dxa"/>
          </w:tcPr>
          <w:p w:rsidR="00CA7B52" w:rsidRPr="00CA7B52" w:rsidRDefault="00CA7B52" w:rsidP="007C3199">
            <w:pPr>
              <w:rPr>
                <w:rFonts w:ascii="Times New Roman" w:hAnsi="Times New Roman" w:cs="Times New Roman"/>
              </w:rPr>
            </w:pPr>
          </w:p>
        </w:tc>
        <w:tc>
          <w:tcPr>
            <w:tcW w:w="3240" w:type="dxa"/>
          </w:tcPr>
          <w:p w:rsidR="00CA7B52" w:rsidRPr="00CA7B52" w:rsidRDefault="00CA7B52" w:rsidP="007C3199">
            <w:pPr>
              <w:rPr>
                <w:rFonts w:ascii="Times New Roman" w:hAnsi="Times New Roman" w:cs="Times New Roman"/>
              </w:rPr>
            </w:pPr>
          </w:p>
        </w:tc>
        <w:tc>
          <w:tcPr>
            <w:tcW w:w="1440" w:type="dxa"/>
          </w:tcPr>
          <w:p w:rsidR="00CA7B52" w:rsidRPr="00CA7B52" w:rsidRDefault="00CA7B52" w:rsidP="007C3199">
            <w:pPr>
              <w:rPr>
                <w:rFonts w:ascii="Times New Roman" w:hAnsi="Times New Roman" w:cs="Times New Roman"/>
              </w:rPr>
            </w:pPr>
          </w:p>
        </w:tc>
        <w:tc>
          <w:tcPr>
            <w:tcW w:w="90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r>
      <w:tr w:rsidR="00CA7B52" w:rsidRPr="00CA7B52" w:rsidTr="007C3199">
        <w:tblPrEx>
          <w:tblCellMar>
            <w:top w:w="0" w:type="dxa"/>
            <w:bottom w:w="0" w:type="dxa"/>
          </w:tblCellMar>
        </w:tblPrEx>
        <w:tc>
          <w:tcPr>
            <w:tcW w:w="540" w:type="dxa"/>
          </w:tcPr>
          <w:p w:rsidR="00CA7B52" w:rsidRPr="00CA7B52" w:rsidRDefault="00CA7B52" w:rsidP="007C3199">
            <w:pPr>
              <w:rPr>
                <w:rFonts w:ascii="Times New Roman" w:hAnsi="Times New Roman" w:cs="Times New Roman"/>
              </w:rPr>
            </w:pPr>
          </w:p>
        </w:tc>
        <w:tc>
          <w:tcPr>
            <w:tcW w:w="3240" w:type="dxa"/>
          </w:tcPr>
          <w:p w:rsidR="00CA7B52" w:rsidRPr="00CA7B52" w:rsidRDefault="00CA7B52" w:rsidP="007C3199">
            <w:pPr>
              <w:rPr>
                <w:rFonts w:ascii="Times New Roman" w:hAnsi="Times New Roman" w:cs="Times New Roman"/>
              </w:rPr>
            </w:pPr>
          </w:p>
        </w:tc>
        <w:tc>
          <w:tcPr>
            <w:tcW w:w="1440" w:type="dxa"/>
          </w:tcPr>
          <w:p w:rsidR="00CA7B52" w:rsidRPr="00CA7B52" w:rsidRDefault="00CA7B52" w:rsidP="007C3199">
            <w:pPr>
              <w:rPr>
                <w:rFonts w:ascii="Times New Roman" w:hAnsi="Times New Roman" w:cs="Times New Roman"/>
              </w:rPr>
            </w:pPr>
          </w:p>
        </w:tc>
        <w:tc>
          <w:tcPr>
            <w:tcW w:w="90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r>
      <w:tr w:rsidR="00CA7B52" w:rsidRPr="00CA7B52" w:rsidTr="007C3199">
        <w:tblPrEx>
          <w:tblCellMar>
            <w:top w:w="0" w:type="dxa"/>
            <w:bottom w:w="0" w:type="dxa"/>
          </w:tblCellMar>
        </w:tblPrEx>
        <w:tc>
          <w:tcPr>
            <w:tcW w:w="540" w:type="dxa"/>
          </w:tcPr>
          <w:p w:rsidR="00CA7B52" w:rsidRPr="00CA7B52" w:rsidRDefault="00CA7B52" w:rsidP="007C3199">
            <w:pPr>
              <w:rPr>
                <w:rFonts w:ascii="Times New Roman" w:hAnsi="Times New Roman" w:cs="Times New Roman"/>
              </w:rPr>
            </w:pPr>
          </w:p>
        </w:tc>
        <w:tc>
          <w:tcPr>
            <w:tcW w:w="3240" w:type="dxa"/>
          </w:tcPr>
          <w:p w:rsidR="00CA7B52" w:rsidRPr="00CA7B52" w:rsidRDefault="00CA7B52" w:rsidP="007C3199">
            <w:pPr>
              <w:rPr>
                <w:rFonts w:ascii="Times New Roman" w:hAnsi="Times New Roman" w:cs="Times New Roman"/>
              </w:rPr>
            </w:pPr>
          </w:p>
        </w:tc>
        <w:tc>
          <w:tcPr>
            <w:tcW w:w="1440" w:type="dxa"/>
          </w:tcPr>
          <w:p w:rsidR="00CA7B52" w:rsidRPr="00CA7B52" w:rsidRDefault="00CA7B52" w:rsidP="007C3199">
            <w:pPr>
              <w:rPr>
                <w:rFonts w:ascii="Times New Roman" w:hAnsi="Times New Roman" w:cs="Times New Roman"/>
              </w:rPr>
            </w:pPr>
          </w:p>
        </w:tc>
        <w:tc>
          <w:tcPr>
            <w:tcW w:w="90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r>
      <w:tr w:rsidR="00CA7B52" w:rsidRPr="00CA7B52" w:rsidTr="007C3199">
        <w:tblPrEx>
          <w:tblCellMar>
            <w:top w:w="0" w:type="dxa"/>
            <w:bottom w:w="0" w:type="dxa"/>
          </w:tblCellMar>
        </w:tblPrEx>
        <w:tc>
          <w:tcPr>
            <w:tcW w:w="540" w:type="dxa"/>
          </w:tcPr>
          <w:p w:rsidR="00CA7B52" w:rsidRPr="00CA7B52" w:rsidRDefault="00CA7B52" w:rsidP="007C3199">
            <w:pPr>
              <w:rPr>
                <w:rFonts w:ascii="Times New Roman" w:hAnsi="Times New Roman" w:cs="Times New Roman"/>
              </w:rPr>
            </w:pPr>
          </w:p>
        </w:tc>
        <w:tc>
          <w:tcPr>
            <w:tcW w:w="3240" w:type="dxa"/>
          </w:tcPr>
          <w:p w:rsidR="00CA7B52" w:rsidRPr="00CA7B52" w:rsidRDefault="00CA7B52" w:rsidP="007C3199">
            <w:pPr>
              <w:rPr>
                <w:rFonts w:ascii="Times New Roman" w:hAnsi="Times New Roman" w:cs="Times New Roman"/>
              </w:rPr>
            </w:pPr>
          </w:p>
        </w:tc>
        <w:tc>
          <w:tcPr>
            <w:tcW w:w="1440" w:type="dxa"/>
          </w:tcPr>
          <w:p w:rsidR="00CA7B52" w:rsidRPr="00CA7B52" w:rsidRDefault="00CA7B52" w:rsidP="007C3199">
            <w:pPr>
              <w:rPr>
                <w:rFonts w:ascii="Times New Roman" w:hAnsi="Times New Roman" w:cs="Times New Roman"/>
              </w:rPr>
            </w:pPr>
          </w:p>
        </w:tc>
        <w:tc>
          <w:tcPr>
            <w:tcW w:w="90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r>
      <w:tr w:rsidR="00CA7B52" w:rsidRPr="00CA7B52" w:rsidTr="007C3199">
        <w:tblPrEx>
          <w:tblCellMar>
            <w:top w:w="0" w:type="dxa"/>
            <w:bottom w:w="0" w:type="dxa"/>
          </w:tblCellMar>
        </w:tblPrEx>
        <w:tc>
          <w:tcPr>
            <w:tcW w:w="540" w:type="dxa"/>
          </w:tcPr>
          <w:p w:rsidR="00CA7B52" w:rsidRPr="00CA7B52" w:rsidRDefault="00CA7B52" w:rsidP="007C3199">
            <w:pPr>
              <w:rPr>
                <w:rFonts w:ascii="Times New Roman" w:hAnsi="Times New Roman" w:cs="Times New Roman"/>
              </w:rPr>
            </w:pPr>
          </w:p>
        </w:tc>
        <w:tc>
          <w:tcPr>
            <w:tcW w:w="3240" w:type="dxa"/>
          </w:tcPr>
          <w:p w:rsidR="00CA7B52" w:rsidRPr="00CA7B52" w:rsidRDefault="00CA7B52" w:rsidP="007C3199">
            <w:pPr>
              <w:rPr>
                <w:rFonts w:ascii="Times New Roman" w:hAnsi="Times New Roman" w:cs="Times New Roman"/>
              </w:rPr>
            </w:pPr>
          </w:p>
        </w:tc>
        <w:tc>
          <w:tcPr>
            <w:tcW w:w="1440" w:type="dxa"/>
          </w:tcPr>
          <w:p w:rsidR="00CA7B52" w:rsidRPr="00CA7B52" w:rsidRDefault="00CA7B52" w:rsidP="007C3199">
            <w:pPr>
              <w:rPr>
                <w:rFonts w:ascii="Times New Roman" w:hAnsi="Times New Roman" w:cs="Times New Roman"/>
              </w:rPr>
            </w:pPr>
          </w:p>
        </w:tc>
        <w:tc>
          <w:tcPr>
            <w:tcW w:w="90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r>
      <w:tr w:rsidR="00CA7B52" w:rsidRPr="00CA7B52" w:rsidTr="007C3199">
        <w:tblPrEx>
          <w:tblCellMar>
            <w:top w:w="0" w:type="dxa"/>
            <w:bottom w:w="0" w:type="dxa"/>
          </w:tblCellMar>
        </w:tblPrEx>
        <w:tc>
          <w:tcPr>
            <w:tcW w:w="540" w:type="dxa"/>
          </w:tcPr>
          <w:p w:rsidR="00CA7B52" w:rsidRPr="00CA7B52" w:rsidRDefault="00CA7B52" w:rsidP="007C3199">
            <w:pPr>
              <w:rPr>
                <w:rFonts w:ascii="Times New Roman" w:hAnsi="Times New Roman" w:cs="Times New Roman"/>
              </w:rPr>
            </w:pPr>
          </w:p>
        </w:tc>
        <w:tc>
          <w:tcPr>
            <w:tcW w:w="3240" w:type="dxa"/>
          </w:tcPr>
          <w:p w:rsidR="00CA7B52" w:rsidRPr="00CA7B52" w:rsidRDefault="00CA7B52" w:rsidP="007C3199">
            <w:pPr>
              <w:rPr>
                <w:rFonts w:ascii="Times New Roman" w:hAnsi="Times New Roman" w:cs="Times New Roman"/>
              </w:rPr>
            </w:pPr>
          </w:p>
        </w:tc>
        <w:tc>
          <w:tcPr>
            <w:tcW w:w="1440" w:type="dxa"/>
          </w:tcPr>
          <w:p w:rsidR="00CA7B52" w:rsidRPr="00CA7B52" w:rsidRDefault="00CA7B52" w:rsidP="007C3199">
            <w:pPr>
              <w:rPr>
                <w:rFonts w:ascii="Times New Roman" w:hAnsi="Times New Roman" w:cs="Times New Roman"/>
              </w:rPr>
            </w:pPr>
          </w:p>
        </w:tc>
        <w:tc>
          <w:tcPr>
            <w:tcW w:w="90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r>
      <w:tr w:rsidR="00CA7B52" w:rsidRPr="00CA7B52" w:rsidTr="007C3199">
        <w:tblPrEx>
          <w:tblCellMar>
            <w:top w:w="0" w:type="dxa"/>
            <w:bottom w:w="0" w:type="dxa"/>
          </w:tblCellMar>
        </w:tblPrEx>
        <w:tc>
          <w:tcPr>
            <w:tcW w:w="540" w:type="dxa"/>
          </w:tcPr>
          <w:p w:rsidR="00CA7B52" w:rsidRPr="00CA7B52" w:rsidRDefault="00CA7B52" w:rsidP="007C3199">
            <w:pPr>
              <w:rPr>
                <w:rFonts w:ascii="Times New Roman" w:hAnsi="Times New Roman" w:cs="Times New Roman"/>
              </w:rPr>
            </w:pPr>
          </w:p>
        </w:tc>
        <w:tc>
          <w:tcPr>
            <w:tcW w:w="3240" w:type="dxa"/>
          </w:tcPr>
          <w:p w:rsidR="00CA7B52" w:rsidRPr="00CA7B52" w:rsidRDefault="00CA7B52" w:rsidP="007C3199">
            <w:pPr>
              <w:rPr>
                <w:rFonts w:ascii="Times New Roman" w:hAnsi="Times New Roman" w:cs="Times New Roman"/>
              </w:rPr>
            </w:pPr>
          </w:p>
        </w:tc>
        <w:tc>
          <w:tcPr>
            <w:tcW w:w="1440" w:type="dxa"/>
          </w:tcPr>
          <w:p w:rsidR="00CA7B52" w:rsidRPr="00CA7B52" w:rsidRDefault="00CA7B52" w:rsidP="007C3199">
            <w:pPr>
              <w:rPr>
                <w:rFonts w:ascii="Times New Roman" w:hAnsi="Times New Roman" w:cs="Times New Roman"/>
              </w:rPr>
            </w:pPr>
          </w:p>
        </w:tc>
        <w:tc>
          <w:tcPr>
            <w:tcW w:w="90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r>
      <w:tr w:rsidR="00CA7B52" w:rsidRPr="00CA7B52" w:rsidTr="007C3199">
        <w:tblPrEx>
          <w:tblCellMar>
            <w:top w:w="0" w:type="dxa"/>
            <w:bottom w:w="0" w:type="dxa"/>
          </w:tblCellMar>
        </w:tblPrEx>
        <w:tc>
          <w:tcPr>
            <w:tcW w:w="540" w:type="dxa"/>
          </w:tcPr>
          <w:p w:rsidR="00CA7B52" w:rsidRPr="00CA7B52" w:rsidRDefault="00CA7B52" w:rsidP="007C3199">
            <w:pPr>
              <w:rPr>
                <w:rFonts w:ascii="Times New Roman" w:hAnsi="Times New Roman" w:cs="Times New Roman"/>
              </w:rPr>
            </w:pPr>
          </w:p>
        </w:tc>
        <w:tc>
          <w:tcPr>
            <w:tcW w:w="3240" w:type="dxa"/>
          </w:tcPr>
          <w:p w:rsidR="00CA7B52" w:rsidRPr="00CA7B52" w:rsidRDefault="00CA7B52" w:rsidP="007C3199">
            <w:pPr>
              <w:rPr>
                <w:rFonts w:ascii="Times New Roman" w:hAnsi="Times New Roman" w:cs="Times New Roman"/>
              </w:rPr>
            </w:pPr>
          </w:p>
        </w:tc>
        <w:tc>
          <w:tcPr>
            <w:tcW w:w="1440" w:type="dxa"/>
          </w:tcPr>
          <w:p w:rsidR="00CA7B52" w:rsidRPr="00CA7B52" w:rsidRDefault="00CA7B52" w:rsidP="007C3199">
            <w:pPr>
              <w:rPr>
                <w:rFonts w:ascii="Times New Roman" w:hAnsi="Times New Roman" w:cs="Times New Roman"/>
              </w:rPr>
            </w:pPr>
          </w:p>
        </w:tc>
        <w:tc>
          <w:tcPr>
            <w:tcW w:w="90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r>
      <w:tr w:rsidR="00CA7B52" w:rsidRPr="00CA7B52" w:rsidTr="007C3199">
        <w:tblPrEx>
          <w:tblCellMar>
            <w:top w:w="0" w:type="dxa"/>
            <w:bottom w:w="0" w:type="dxa"/>
          </w:tblCellMar>
        </w:tblPrEx>
        <w:tc>
          <w:tcPr>
            <w:tcW w:w="540" w:type="dxa"/>
          </w:tcPr>
          <w:p w:rsidR="00CA7B52" w:rsidRPr="00CA7B52" w:rsidRDefault="00CA7B52" w:rsidP="007C3199">
            <w:pPr>
              <w:rPr>
                <w:rFonts w:ascii="Times New Roman" w:hAnsi="Times New Roman" w:cs="Times New Roman"/>
              </w:rPr>
            </w:pPr>
          </w:p>
        </w:tc>
        <w:tc>
          <w:tcPr>
            <w:tcW w:w="3240" w:type="dxa"/>
          </w:tcPr>
          <w:p w:rsidR="00CA7B52" w:rsidRPr="00CA7B52" w:rsidRDefault="00CA7B52" w:rsidP="007C3199">
            <w:pPr>
              <w:rPr>
                <w:rFonts w:ascii="Times New Roman" w:hAnsi="Times New Roman" w:cs="Times New Roman"/>
              </w:rPr>
            </w:pPr>
          </w:p>
        </w:tc>
        <w:tc>
          <w:tcPr>
            <w:tcW w:w="1440" w:type="dxa"/>
          </w:tcPr>
          <w:p w:rsidR="00CA7B52" w:rsidRPr="00CA7B52" w:rsidRDefault="00CA7B52" w:rsidP="007C3199">
            <w:pPr>
              <w:rPr>
                <w:rFonts w:ascii="Times New Roman" w:hAnsi="Times New Roman" w:cs="Times New Roman"/>
              </w:rPr>
            </w:pPr>
          </w:p>
        </w:tc>
        <w:tc>
          <w:tcPr>
            <w:tcW w:w="90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r>
      <w:tr w:rsidR="00CA7B52" w:rsidRPr="00CA7B52" w:rsidTr="007C3199">
        <w:tblPrEx>
          <w:tblCellMar>
            <w:top w:w="0" w:type="dxa"/>
            <w:bottom w:w="0" w:type="dxa"/>
          </w:tblCellMar>
        </w:tblPrEx>
        <w:tc>
          <w:tcPr>
            <w:tcW w:w="540" w:type="dxa"/>
          </w:tcPr>
          <w:p w:rsidR="00CA7B52" w:rsidRPr="00CA7B52" w:rsidRDefault="00CA7B52" w:rsidP="007C3199">
            <w:pPr>
              <w:rPr>
                <w:rFonts w:ascii="Times New Roman" w:hAnsi="Times New Roman" w:cs="Times New Roman"/>
              </w:rPr>
            </w:pPr>
          </w:p>
        </w:tc>
        <w:tc>
          <w:tcPr>
            <w:tcW w:w="3240" w:type="dxa"/>
          </w:tcPr>
          <w:p w:rsidR="00CA7B52" w:rsidRPr="00CA7B52" w:rsidRDefault="00CA7B52" w:rsidP="007C3199">
            <w:pPr>
              <w:rPr>
                <w:rFonts w:ascii="Times New Roman" w:hAnsi="Times New Roman" w:cs="Times New Roman"/>
              </w:rPr>
            </w:pPr>
          </w:p>
        </w:tc>
        <w:tc>
          <w:tcPr>
            <w:tcW w:w="1440" w:type="dxa"/>
          </w:tcPr>
          <w:p w:rsidR="00CA7B52" w:rsidRPr="00CA7B52" w:rsidRDefault="00CA7B52" w:rsidP="007C3199">
            <w:pPr>
              <w:rPr>
                <w:rFonts w:ascii="Times New Roman" w:hAnsi="Times New Roman" w:cs="Times New Roman"/>
              </w:rPr>
            </w:pPr>
          </w:p>
        </w:tc>
        <w:tc>
          <w:tcPr>
            <w:tcW w:w="90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c>
          <w:tcPr>
            <w:tcW w:w="1620" w:type="dxa"/>
          </w:tcPr>
          <w:p w:rsidR="00CA7B52" w:rsidRPr="00CA7B52" w:rsidRDefault="00CA7B52" w:rsidP="007C3199">
            <w:pPr>
              <w:rPr>
                <w:rFonts w:ascii="Times New Roman" w:hAnsi="Times New Roman" w:cs="Times New Roman"/>
              </w:rPr>
            </w:pPr>
          </w:p>
        </w:tc>
      </w:tr>
    </w:tbl>
    <w:p w:rsidR="00CA7B52" w:rsidRPr="00CA7B52" w:rsidRDefault="00CA7B52" w:rsidP="00CA7B52">
      <w:pPr>
        <w:rPr>
          <w:rFonts w:ascii="Times New Roman" w:hAnsi="Times New Roman" w:cs="Times New Roman"/>
        </w:rPr>
      </w:pPr>
    </w:p>
    <w:p w:rsidR="00D42092" w:rsidRPr="00CA7B52" w:rsidRDefault="00D42092" w:rsidP="00BA7B95">
      <w:pPr>
        <w:numPr>
          <w:ilvl w:val="0"/>
          <w:numId w:val="7"/>
        </w:numPr>
        <w:spacing w:after="160" w:line="259" w:lineRule="auto"/>
        <w:rPr>
          <w:rFonts w:ascii="Times New Roman" w:hAnsi="Times New Roman" w:cs="Times New Roman"/>
          <w:sz w:val="28"/>
          <w:szCs w:val="28"/>
        </w:rPr>
      </w:pPr>
    </w:p>
    <w:sectPr w:rsidR="00D42092" w:rsidRPr="00CA7B52" w:rsidSect="007064A7">
      <w:headerReference w:type="first" r:id="rId2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CAA" w:rsidRDefault="00074CAA">
      <w:r>
        <w:separator/>
      </w:r>
    </w:p>
  </w:endnote>
  <w:endnote w:type="continuationSeparator" w:id="0">
    <w:p w:rsidR="00074CAA" w:rsidRDefault="0007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361900"/>
      <w:docPartObj>
        <w:docPartGallery w:val="Page Numbers (Bottom of Page)"/>
        <w:docPartUnique/>
      </w:docPartObj>
    </w:sdtPr>
    <w:sdtContent>
      <w:p w:rsidR="00D745E6" w:rsidRDefault="00D745E6">
        <w:pPr>
          <w:pStyle w:val="ae"/>
          <w:jc w:val="right"/>
        </w:pPr>
        <w:r>
          <w:fldChar w:fldCharType="begin"/>
        </w:r>
        <w:r>
          <w:instrText>PAGE   \* MERGEFORMAT</w:instrText>
        </w:r>
        <w:r>
          <w:fldChar w:fldCharType="separate"/>
        </w:r>
        <w:r w:rsidR="00CA7B52">
          <w:rPr>
            <w:noProof/>
          </w:rPr>
          <w:t>6</w:t>
        </w:r>
        <w:r>
          <w:fldChar w:fldCharType="end"/>
        </w:r>
      </w:p>
    </w:sdtContent>
  </w:sdt>
  <w:p w:rsidR="00D745E6" w:rsidRDefault="00D745E6">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B52" w:rsidRDefault="00CA7B52">
    <w:pPr>
      <w:pStyle w:val="ae"/>
      <w:jc w:val="right"/>
    </w:pPr>
    <w:r>
      <w:fldChar w:fldCharType="begin"/>
    </w:r>
    <w:r>
      <w:instrText xml:space="preserve"> PAGE  \* Arabic  \* MERGEFORMAT </w:instrText>
    </w:r>
    <w:r>
      <w:fldChar w:fldCharType="separate"/>
    </w:r>
    <w:r>
      <w:rPr>
        <w:noProof/>
      </w:rPr>
      <w:t>2</w:t>
    </w:r>
    <w:r>
      <w:fldChar w:fldCharType="end"/>
    </w:r>
  </w:p>
  <w:p w:rsidR="00CA7B52" w:rsidRDefault="00CA7B5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CAA" w:rsidRDefault="00074CAA">
      <w:r>
        <w:separator/>
      </w:r>
    </w:p>
  </w:footnote>
  <w:footnote w:type="continuationSeparator" w:id="0">
    <w:p w:rsidR="00074CAA" w:rsidRDefault="00074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E6" w:rsidRPr="004C5F1E" w:rsidRDefault="00D745E6" w:rsidP="00D745E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E6" w:rsidRDefault="00D745E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E6" w:rsidRDefault="00D745E6">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E6" w:rsidRPr="002A3C9E" w:rsidRDefault="00D745E6" w:rsidP="00D745E6">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E6" w:rsidRDefault="00D745E6">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E6" w:rsidRPr="000966C0" w:rsidRDefault="00D745E6" w:rsidP="00D745E6">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E6" w:rsidRDefault="00D745E6">
    <w:pPr>
      <w:pStyle w:val="a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414" w:type="pct"/>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5" w:color="auto" w:fill="auto"/>
      <w:tblLook w:val="0000" w:firstRow="0" w:lastRow="0" w:firstColumn="0" w:lastColumn="0" w:noHBand="0" w:noVBand="0"/>
    </w:tblPr>
    <w:tblGrid>
      <w:gridCol w:w="1036"/>
      <w:gridCol w:w="4869"/>
      <w:gridCol w:w="2358"/>
      <w:gridCol w:w="820"/>
      <w:gridCol w:w="1704"/>
    </w:tblGrid>
    <w:tr w:rsidR="00CA7B52" w:rsidRPr="00B91FF5">
      <w:trPr>
        <w:trHeight w:val="701"/>
      </w:trPr>
      <w:tc>
        <w:tcPr>
          <w:tcW w:w="480" w:type="pct"/>
          <w:tcBorders>
            <w:right w:val="single" w:sz="4" w:space="0" w:color="auto"/>
          </w:tcBorders>
          <w:shd w:val="clear" w:color="auto" w:fill="auto"/>
        </w:tcPr>
        <w:p w:rsidR="00CA7B52" w:rsidRPr="00B45F6E" w:rsidRDefault="00CA7B52" w:rsidP="00140B3A">
          <w:pPr>
            <w:pStyle w:val="ab"/>
            <w:numPr>
              <w:ilvl w:val="12"/>
              <w:numId w:val="0"/>
            </w:numPr>
            <w:rPr>
              <w:b/>
              <w:sz w:val="18"/>
              <w:szCs w:val="18"/>
              <w:lang w:val="ru-RU"/>
            </w:rPr>
          </w:pPr>
          <w:r w:rsidRPr="00B45F6E">
            <w:rPr>
              <w:b/>
              <w:noProof/>
              <w:sz w:val="18"/>
              <w:szCs w:val="1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6" type="#_x0000_t75" alt="emblema" style="width:35.25pt;height:35.25pt;visibility:visible">
                <v:imagedata r:id="rId1" o:title="emblema"/>
              </v:shape>
            </w:pict>
          </w:r>
          <w:r w:rsidRPr="00B45F6E">
            <w:rPr>
              <w:b/>
              <w:sz w:val="18"/>
              <w:szCs w:val="18"/>
              <w:lang w:val="ru-RU"/>
            </w:rPr>
            <w:t xml:space="preserve"> </w:t>
          </w:r>
        </w:p>
      </w:tc>
      <w:tc>
        <w:tcPr>
          <w:tcW w:w="2257" w:type="pct"/>
          <w:tcBorders>
            <w:left w:val="single" w:sz="4" w:space="0" w:color="auto"/>
          </w:tcBorders>
          <w:shd w:val="clear" w:color="auto" w:fill="auto"/>
        </w:tcPr>
        <w:p w:rsidR="00CA7B52" w:rsidRPr="00B45F6E" w:rsidRDefault="00CA7B52" w:rsidP="00140B3A">
          <w:pPr>
            <w:pStyle w:val="ab"/>
            <w:numPr>
              <w:ilvl w:val="12"/>
              <w:numId w:val="0"/>
            </w:numPr>
            <w:rPr>
              <w:b/>
              <w:sz w:val="18"/>
              <w:szCs w:val="18"/>
              <w:lang w:val="ru-RU"/>
            </w:rPr>
          </w:pPr>
          <w:r w:rsidRPr="00B45F6E">
            <w:rPr>
              <w:b/>
              <w:color w:val="000000"/>
              <w:sz w:val="18"/>
              <w:szCs w:val="18"/>
              <w:lang w:val="ru-RU"/>
            </w:rPr>
            <w:t xml:space="preserve">Методика определения специфической активности, степени включения в липосомы и подлинности препарата </w:t>
          </w:r>
          <w:r w:rsidRPr="00B45F6E">
            <w:rPr>
              <w:b/>
              <w:sz w:val="18"/>
              <w:szCs w:val="18"/>
              <w:lang w:val="ru-RU"/>
            </w:rPr>
            <w:t>Реаферон-ЛИПИНТ</w:t>
          </w:r>
          <w:r w:rsidRPr="00B45F6E">
            <w:rPr>
              <w:b/>
              <w:sz w:val="18"/>
              <w:szCs w:val="18"/>
              <w:vertAlign w:val="superscript"/>
              <w:lang w:val="ru-RU"/>
            </w:rPr>
            <w:t>®</w:t>
          </w:r>
          <w:r w:rsidRPr="00B45F6E">
            <w:rPr>
              <w:b/>
              <w:sz w:val="18"/>
              <w:szCs w:val="18"/>
              <w:lang w:val="ru-RU"/>
            </w:rPr>
            <w:t xml:space="preserve"> 250 000 МЕ, 500 000 МЕ и 1 000 0000 МЕ</w:t>
          </w:r>
        </w:p>
      </w:tc>
      <w:tc>
        <w:tcPr>
          <w:tcW w:w="1093" w:type="pct"/>
          <w:shd w:val="clear" w:color="auto" w:fill="auto"/>
          <w:vAlign w:val="center"/>
        </w:tcPr>
        <w:p w:rsidR="00CA7B52" w:rsidRPr="00810773" w:rsidRDefault="00CA7B52" w:rsidP="00140B3A">
          <w:pPr>
            <w:jc w:val="center"/>
            <w:rPr>
              <w:b/>
              <w:color w:val="000000"/>
              <w:sz w:val="18"/>
              <w:szCs w:val="18"/>
            </w:rPr>
          </w:pPr>
          <w:r w:rsidRPr="00810773">
            <w:rPr>
              <w:b/>
              <w:color w:val="000000"/>
              <w:sz w:val="18"/>
              <w:szCs w:val="18"/>
            </w:rPr>
            <w:t>СМ-ПВА-4050-001-16-1</w:t>
          </w:r>
        </w:p>
        <w:p w:rsidR="00CA7B52" w:rsidRPr="00B45F6E" w:rsidRDefault="00CA7B52" w:rsidP="00140B3A">
          <w:pPr>
            <w:pStyle w:val="ab"/>
            <w:numPr>
              <w:ilvl w:val="12"/>
              <w:numId w:val="0"/>
            </w:numPr>
            <w:rPr>
              <w:b/>
              <w:sz w:val="18"/>
              <w:szCs w:val="18"/>
              <w:lang w:val="ru-RU"/>
            </w:rPr>
          </w:pPr>
        </w:p>
      </w:tc>
      <w:tc>
        <w:tcPr>
          <w:tcW w:w="380" w:type="pct"/>
          <w:shd w:val="clear" w:color="auto" w:fill="auto"/>
          <w:vAlign w:val="center"/>
        </w:tcPr>
        <w:p w:rsidR="00CA7B52" w:rsidRPr="00B91FF5" w:rsidRDefault="00CA7B52" w:rsidP="00140B3A">
          <w:pPr>
            <w:jc w:val="center"/>
            <w:rPr>
              <w:sz w:val="18"/>
              <w:szCs w:val="18"/>
            </w:rPr>
          </w:pPr>
          <w:r w:rsidRPr="00B91FF5">
            <w:rPr>
              <w:sz w:val="18"/>
              <w:szCs w:val="18"/>
            </w:rPr>
            <w:t>Версия № 1</w:t>
          </w:r>
        </w:p>
      </w:tc>
      <w:tc>
        <w:tcPr>
          <w:tcW w:w="790" w:type="pct"/>
          <w:shd w:val="clear" w:color="auto" w:fill="auto"/>
          <w:vAlign w:val="center"/>
        </w:tcPr>
        <w:p w:rsidR="00CA7B52" w:rsidRPr="00B45F6E" w:rsidRDefault="00CA7B52" w:rsidP="00140B3A">
          <w:pPr>
            <w:pStyle w:val="ae"/>
            <w:rPr>
              <w:sz w:val="18"/>
              <w:szCs w:val="18"/>
              <w:lang w:val="ru-RU"/>
            </w:rPr>
          </w:pPr>
          <w:proofErr w:type="gramStart"/>
          <w:r w:rsidRPr="00B45F6E">
            <w:rPr>
              <w:sz w:val="18"/>
              <w:szCs w:val="18"/>
              <w:lang w:val="ru-RU"/>
            </w:rPr>
            <w:t>Стр</w:t>
          </w:r>
          <w:proofErr w:type="gramEnd"/>
          <w:r w:rsidRPr="00B45F6E">
            <w:rPr>
              <w:sz w:val="18"/>
              <w:szCs w:val="18"/>
              <w:lang w:val="ru-RU"/>
            </w:rPr>
            <w:t xml:space="preserve"> 1  из 1</w:t>
          </w:r>
        </w:p>
        <w:p w:rsidR="00CA7B52" w:rsidRPr="00B91FF5" w:rsidRDefault="00CA7B52" w:rsidP="00140B3A">
          <w:pPr>
            <w:ind w:hanging="108"/>
            <w:rPr>
              <w:snapToGrid w:val="0"/>
              <w:color w:val="365F91"/>
              <w:sz w:val="18"/>
              <w:szCs w:val="18"/>
            </w:rPr>
          </w:pPr>
        </w:p>
      </w:tc>
    </w:tr>
  </w:tbl>
  <w:p w:rsidR="00CA7B52" w:rsidRDefault="00CA7B52">
    <w:pPr>
      <w:pStyle w:val="ab"/>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414" w:type="pct"/>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5" w:color="auto" w:fill="auto"/>
      <w:tblLook w:val="0000" w:firstRow="0" w:lastRow="0" w:firstColumn="0" w:lastColumn="0" w:noHBand="0" w:noVBand="0"/>
    </w:tblPr>
    <w:tblGrid>
      <w:gridCol w:w="1142"/>
      <w:gridCol w:w="5371"/>
      <w:gridCol w:w="2601"/>
      <w:gridCol w:w="904"/>
      <w:gridCol w:w="1880"/>
    </w:tblGrid>
    <w:tr w:rsidR="00D745E6" w:rsidRPr="00B91FF5">
      <w:trPr>
        <w:trHeight w:val="701"/>
      </w:trPr>
      <w:tc>
        <w:tcPr>
          <w:tcW w:w="480" w:type="pct"/>
          <w:tcBorders>
            <w:right w:val="single" w:sz="4" w:space="0" w:color="auto"/>
          </w:tcBorders>
          <w:shd w:val="clear" w:color="auto" w:fill="auto"/>
        </w:tcPr>
        <w:p w:rsidR="00D745E6" w:rsidRPr="00B45F6E" w:rsidRDefault="00D745E6" w:rsidP="00D745E6">
          <w:pPr>
            <w:pStyle w:val="ab"/>
            <w:numPr>
              <w:ilvl w:val="12"/>
              <w:numId w:val="0"/>
            </w:numPr>
            <w:rPr>
              <w:b/>
              <w:sz w:val="18"/>
              <w:szCs w:val="18"/>
              <w:lang w:val="ru-RU"/>
            </w:rPr>
          </w:pPr>
          <w:r>
            <w:rPr>
              <w:b/>
              <w:noProof/>
              <w:sz w:val="18"/>
              <w:szCs w:val="18"/>
              <w:lang w:val="ru-RU"/>
            </w:rPr>
            <w:drawing>
              <wp:inline distT="0" distB="0" distL="0" distR="0" wp14:anchorId="41E0D243" wp14:editId="68EF342C">
                <wp:extent cx="447675" cy="447675"/>
                <wp:effectExtent l="0" t="0" r="9525" b="9525"/>
                <wp:docPr id="2" name="Рисунок 2" descr="embl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ble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B45F6E">
            <w:rPr>
              <w:b/>
              <w:sz w:val="18"/>
              <w:szCs w:val="18"/>
              <w:lang w:val="ru-RU"/>
            </w:rPr>
            <w:t xml:space="preserve"> </w:t>
          </w:r>
        </w:p>
      </w:tc>
      <w:tc>
        <w:tcPr>
          <w:tcW w:w="2257" w:type="pct"/>
          <w:tcBorders>
            <w:left w:val="single" w:sz="4" w:space="0" w:color="auto"/>
          </w:tcBorders>
          <w:shd w:val="clear" w:color="auto" w:fill="auto"/>
        </w:tcPr>
        <w:p w:rsidR="00D745E6" w:rsidRPr="00B45F6E" w:rsidRDefault="00D745E6" w:rsidP="00D745E6">
          <w:pPr>
            <w:pStyle w:val="ab"/>
            <w:numPr>
              <w:ilvl w:val="12"/>
              <w:numId w:val="0"/>
            </w:numPr>
            <w:rPr>
              <w:b/>
              <w:sz w:val="18"/>
              <w:szCs w:val="18"/>
              <w:lang w:val="ru-RU"/>
            </w:rPr>
          </w:pPr>
          <w:r w:rsidRPr="00B45F6E">
            <w:rPr>
              <w:b/>
              <w:color w:val="000000"/>
              <w:sz w:val="18"/>
              <w:szCs w:val="18"/>
              <w:lang w:val="ru-RU"/>
            </w:rPr>
            <w:t xml:space="preserve">Методика определения специфической активности, степени включения в липосомы и подлинности препарата </w:t>
          </w:r>
          <w:r w:rsidRPr="00B45F6E">
            <w:rPr>
              <w:b/>
              <w:sz w:val="18"/>
              <w:szCs w:val="18"/>
              <w:lang w:val="ru-RU"/>
            </w:rPr>
            <w:t>Реаферон-ЛИПИНТ</w:t>
          </w:r>
          <w:r w:rsidRPr="00B45F6E">
            <w:rPr>
              <w:b/>
              <w:sz w:val="18"/>
              <w:szCs w:val="18"/>
              <w:vertAlign w:val="superscript"/>
              <w:lang w:val="ru-RU"/>
            </w:rPr>
            <w:t>®</w:t>
          </w:r>
          <w:r w:rsidRPr="00B45F6E">
            <w:rPr>
              <w:b/>
              <w:sz w:val="18"/>
              <w:szCs w:val="18"/>
              <w:lang w:val="ru-RU"/>
            </w:rPr>
            <w:t xml:space="preserve"> 250 000 МЕ, 500 000 МЕ и 1 000 0000 МЕ</w:t>
          </w:r>
        </w:p>
      </w:tc>
      <w:tc>
        <w:tcPr>
          <w:tcW w:w="1093" w:type="pct"/>
          <w:shd w:val="clear" w:color="auto" w:fill="auto"/>
          <w:vAlign w:val="center"/>
        </w:tcPr>
        <w:p w:rsidR="00D745E6" w:rsidRPr="00810773" w:rsidRDefault="00D745E6" w:rsidP="00D745E6">
          <w:pPr>
            <w:jc w:val="center"/>
            <w:rPr>
              <w:b/>
              <w:color w:val="000000"/>
              <w:sz w:val="18"/>
              <w:szCs w:val="18"/>
            </w:rPr>
          </w:pPr>
          <w:r w:rsidRPr="00810773">
            <w:rPr>
              <w:b/>
              <w:color w:val="000000"/>
              <w:sz w:val="18"/>
              <w:szCs w:val="18"/>
            </w:rPr>
            <w:t>СМ-ПВА-4050-001-16-1</w:t>
          </w:r>
        </w:p>
        <w:p w:rsidR="00D745E6" w:rsidRPr="00B45F6E" w:rsidRDefault="00D745E6" w:rsidP="00D745E6">
          <w:pPr>
            <w:pStyle w:val="ab"/>
            <w:numPr>
              <w:ilvl w:val="12"/>
              <w:numId w:val="0"/>
            </w:numPr>
            <w:rPr>
              <w:b/>
              <w:sz w:val="18"/>
              <w:szCs w:val="18"/>
              <w:lang w:val="ru-RU"/>
            </w:rPr>
          </w:pPr>
        </w:p>
      </w:tc>
      <w:tc>
        <w:tcPr>
          <w:tcW w:w="380" w:type="pct"/>
          <w:shd w:val="clear" w:color="auto" w:fill="auto"/>
          <w:vAlign w:val="center"/>
        </w:tcPr>
        <w:p w:rsidR="00D745E6" w:rsidRPr="00B91FF5" w:rsidRDefault="00D745E6" w:rsidP="00D745E6">
          <w:pPr>
            <w:jc w:val="center"/>
            <w:rPr>
              <w:sz w:val="18"/>
              <w:szCs w:val="18"/>
            </w:rPr>
          </w:pPr>
          <w:r w:rsidRPr="00B91FF5">
            <w:rPr>
              <w:sz w:val="18"/>
              <w:szCs w:val="18"/>
            </w:rPr>
            <w:t>Версия № 1</w:t>
          </w:r>
        </w:p>
      </w:tc>
      <w:tc>
        <w:tcPr>
          <w:tcW w:w="790" w:type="pct"/>
          <w:shd w:val="clear" w:color="auto" w:fill="auto"/>
          <w:vAlign w:val="center"/>
        </w:tcPr>
        <w:p w:rsidR="00D745E6" w:rsidRPr="00B45F6E" w:rsidRDefault="00D745E6" w:rsidP="00D745E6">
          <w:pPr>
            <w:pStyle w:val="ae"/>
            <w:rPr>
              <w:sz w:val="18"/>
              <w:szCs w:val="18"/>
              <w:lang w:val="ru-RU"/>
            </w:rPr>
          </w:pPr>
          <w:proofErr w:type="gramStart"/>
          <w:r w:rsidRPr="00B45F6E">
            <w:rPr>
              <w:sz w:val="18"/>
              <w:szCs w:val="18"/>
              <w:lang w:val="ru-RU"/>
            </w:rPr>
            <w:t>Стр</w:t>
          </w:r>
          <w:proofErr w:type="gramEnd"/>
          <w:r w:rsidRPr="00B45F6E">
            <w:rPr>
              <w:sz w:val="18"/>
              <w:szCs w:val="18"/>
              <w:lang w:val="ru-RU"/>
            </w:rPr>
            <w:t xml:space="preserve"> 1  из 1</w:t>
          </w:r>
        </w:p>
        <w:p w:rsidR="00D745E6" w:rsidRPr="00B91FF5" w:rsidRDefault="00D745E6" w:rsidP="00D745E6">
          <w:pPr>
            <w:ind w:hanging="108"/>
            <w:rPr>
              <w:snapToGrid w:val="0"/>
              <w:color w:val="365F91"/>
              <w:sz w:val="18"/>
              <w:szCs w:val="18"/>
            </w:rPr>
          </w:pPr>
        </w:p>
      </w:tc>
    </w:tr>
  </w:tbl>
  <w:p w:rsidR="00D745E6" w:rsidRDefault="00D745E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2C13"/>
    <w:multiLevelType w:val="multilevel"/>
    <w:tmpl w:val="6276A870"/>
    <w:lvl w:ilvl="0">
      <w:start w:val="1"/>
      <w:numFmt w:val="decimal"/>
      <w:lvlText w:val="%1."/>
      <w:lvlJc w:val="left"/>
      <w:pPr>
        <w:ind w:left="643" w:hanging="360"/>
      </w:pPr>
      <w:rPr>
        <w:b/>
      </w:rPr>
    </w:lvl>
    <w:lvl w:ilvl="1">
      <w:start w:val="1"/>
      <w:numFmt w:val="decimal"/>
      <w:isLgl/>
      <w:lvlText w:val="%1.%2"/>
      <w:lvlJc w:val="left"/>
      <w:pPr>
        <w:ind w:left="1033" w:hanging="465"/>
      </w:pPr>
      <w:rPr>
        <w:rFonts w:hint="default"/>
        <w:b/>
        <w:i/>
      </w:rPr>
    </w:lvl>
    <w:lvl w:ilvl="2">
      <w:start w:val="1"/>
      <w:numFmt w:val="decimal"/>
      <w:isLgl/>
      <w:lvlText w:val="%1.%2.%3"/>
      <w:lvlJc w:val="left"/>
      <w:pPr>
        <w:ind w:left="1440"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nsid w:val="06A3582F"/>
    <w:multiLevelType w:val="multilevel"/>
    <w:tmpl w:val="FF2CF17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i/>
      </w:rPr>
    </w:lvl>
    <w:lvl w:ilvl="2">
      <w:start w:val="1"/>
      <w:numFmt w:val="decimal"/>
      <w:isLgl/>
      <w:lvlText w:val="%1.%2.%3"/>
      <w:lvlJc w:val="left"/>
      <w:pPr>
        <w:ind w:left="1440"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nsid w:val="0DA0689B"/>
    <w:multiLevelType w:val="multilevel"/>
    <w:tmpl w:val="B3183B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0C78BB"/>
    <w:multiLevelType w:val="hybridMultilevel"/>
    <w:tmpl w:val="C17C5F26"/>
    <w:lvl w:ilvl="0" w:tplc="26669994">
      <w:start w:val="1"/>
      <w:numFmt w:val="bullet"/>
      <w:lvlText w:val=""/>
      <w:lvlJc w:val="left"/>
      <w:pPr>
        <w:tabs>
          <w:tab w:val="num" w:pos="720"/>
        </w:tabs>
        <w:ind w:left="720" w:hanging="360"/>
      </w:pPr>
      <w:rPr>
        <w:rFonts w:ascii="Symbol" w:hAnsi="Symbol" w:hint="default"/>
      </w:rPr>
    </w:lvl>
    <w:lvl w:ilvl="1" w:tplc="278ED67A" w:tentative="1">
      <w:start w:val="1"/>
      <w:numFmt w:val="bullet"/>
      <w:lvlText w:val="•"/>
      <w:lvlJc w:val="left"/>
      <w:pPr>
        <w:tabs>
          <w:tab w:val="num" w:pos="1440"/>
        </w:tabs>
        <w:ind w:left="1440" w:hanging="360"/>
      </w:pPr>
      <w:rPr>
        <w:rFonts w:ascii="Arial" w:hAnsi="Arial" w:hint="default"/>
      </w:rPr>
    </w:lvl>
    <w:lvl w:ilvl="2" w:tplc="C6CAEB40" w:tentative="1">
      <w:start w:val="1"/>
      <w:numFmt w:val="bullet"/>
      <w:lvlText w:val="•"/>
      <w:lvlJc w:val="left"/>
      <w:pPr>
        <w:tabs>
          <w:tab w:val="num" w:pos="2160"/>
        </w:tabs>
        <w:ind w:left="2160" w:hanging="360"/>
      </w:pPr>
      <w:rPr>
        <w:rFonts w:ascii="Arial" w:hAnsi="Arial" w:hint="default"/>
      </w:rPr>
    </w:lvl>
    <w:lvl w:ilvl="3" w:tplc="9CC83E98" w:tentative="1">
      <w:start w:val="1"/>
      <w:numFmt w:val="bullet"/>
      <w:lvlText w:val="•"/>
      <w:lvlJc w:val="left"/>
      <w:pPr>
        <w:tabs>
          <w:tab w:val="num" w:pos="2880"/>
        </w:tabs>
        <w:ind w:left="2880" w:hanging="360"/>
      </w:pPr>
      <w:rPr>
        <w:rFonts w:ascii="Arial" w:hAnsi="Arial" w:hint="default"/>
      </w:rPr>
    </w:lvl>
    <w:lvl w:ilvl="4" w:tplc="DEE817F0" w:tentative="1">
      <w:start w:val="1"/>
      <w:numFmt w:val="bullet"/>
      <w:lvlText w:val="•"/>
      <w:lvlJc w:val="left"/>
      <w:pPr>
        <w:tabs>
          <w:tab w:val="num" w:pos="3600"/>
        </w:tabs>
        <w:ind w:left="3600" w:hanging="360"/>
      </w:pPr>
      <w:rPr>
        <w:rFonts w:ascii="Arial" w:hAnsi="Arial" w:hint="default"/>
      </w:rPr>
    </w:lvl>
    <w:lvl w:ilvl="5" w:tplc="980A1BF4" w:tentative="1">
      <w:start w:val="1"/>
      <w:numFmt w:val="bullet"/>
      <w:lvlText w:val="•"/>
      <w:lvlJc w:val="left"/>
      <w:pPr>
        <w:tabs>
          <w:tab w:val="num" w:pos="4320"/>
        </w:tabs>
        <w:ind w:left="4320" w:hanging="360"/>
      </w:pPr>
      <w:rPr>
        <w:rFonts w:ascii="Arial" w:hAnsi="Arial" w:hint="default"/>
      </w:rPr>
    </w:lvl>
    <w:lvl w:ilvl="6" w:tplc="CCB4D2BE" w:tentative="1">
      <w:start w:val="1"/>
      <w:numFmt w:val="bullet"/>
      <w:lvlText w:val="•"/>
      <w:lvlJc w:val="left"/>
      <w:pPr>
        <w:tabs>
          <w:tab w:val="num" w:pos="5040"/>
        </w:tabs>
        <w:ind w:left="5040" w:hanging="360"/>
      </w:pPr>
      <w:rPr>
        <w:rFonts w:ascii="Arial" w:hAnsi="Arial" w:hint="default"/>
      </w:rPr>
    </w:lvl>
    <w:lvl w:ilvl="7" w:tplc="7B04E8CC" w:tentative="1">
      <w:start w:val="1"/>
      <w:numFmt w:val="bullet"/>
      <w:lvlText w:val="•"/>
      <w:lvlJc w:val="left"/>
      <w:pPr>
        <w:tabs>
          <w:tab w:val="num" w:pos="5760"/>
        </w:tabs>
        <w:ind w:left="5760" w:hanging="360"/>
      </w:pPr>
      <w:rPr>
        <w:rFonts w:ascii="Arial" w:hAnsi="Arial" w:hint="default"/>
      </w:rPr>
    </w:lvl>
    <w:lvl w:ilvl="8" w:tplc="62A83C42" w:tentative="1">
      <w:start w:val="1"/>
      <w:numFmt w:val="bullet"/>
      <w:lvlText w:val="•"/>
      <w:lvlJc w:val="left"/>
      <w:pPr>
        <w:tabs>
          <w:tab w:val="num" w:pos="6480"/>
        </w:tabs>
        <w:ind w:left="6480" w:hanging="360"/>
      </w:pPr>
      <w:rPr>
        <w:rFonts w:ascii="Arial" w:hAnsi="Arial" w:hint="default"/>
      </w:rPr>
    </w:lvl>
  </w:abstractNum>
  <w:abstractNum w:abstractNumId="4">
    <w:nsid w:val="16A61BE7"/>
    <w:multiLevelType w:val="hybridMultilevel"/>
    <w:tmpl w:val="285E1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FC055A"/>
    <w:multiLevelType w:val="hybridMultilevel"/>
    <w:tmpl w:val="A31C13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7AF5AC3"/>
    <w:multiLevelType w:val="hybridMultilevel"/>
    <w:tmpl w:val="8D0EFE34"/>
    <w:lvl w:ilvl="0" w:tplc="BD04B7A8">
      <w:start w:val="1"/>
      <w:numFmt w:val="bullet"/>
      <w:lvlText w:val="•"/>
      <w:lvlJc w:val="left"/>
      <w:pPr>
        <w:tabs>
          <w:tab w:val="num" w:pos="720"/>
        </w:tabs>
        <w:ind w:left="720" w:hanging="360"/>
      </w:pPr>
      <w:rPr>
        <w:rFonts w:ascii="Arial" w:hAnsi="Arial" w:hint="default"/>
      </w:rPr>
    </w:lvl>
    <w:lvl w:ilvl="1" w:tplc="278ED67A" w:tentative="1">
      <w:start w:val="1"/>
      <w:numFmt w:val="bullet"/>
      <w:lvlText w:val="•"/>
      <w:lvlJc w:val="left"/>
      <w:pPr>
        <w:tabs>
          <w:tab w:val="num" w:pos="1440"/>
        </w:tabs>
        <w:ind w:left="1440" w:hanging="360"/>
      </w:pPr>
      <w:rPr>
        <w:rFonts w:ascii="Arial" w:hAnsi="Arial" w:hint="default"/>
      </w:rPr>
    </w:lvl>
    <w:lvl w:ilvl="2" w:tplc="C6CAEB40" w:tentative="1">
      <w:start w:val="1"/>
      <w:numFmt w:val="bullet"/>
      <w:lvlText w:val="•"/>
      <w:lvlJc w:val="left"/>
      <w:pPr>
        <w:tabs>
          <w:tab w:val="num" w:pos="2160"/>
        </w:tabs>
        <w:ind w:left="2160" w:hanging="360"/>
      </w:pPr>
      <w:rPr>
        <w:rFonts w:ascii="Arial" w:hAnsi="Arial" w:hint="default"/>
      </w:rPr>
    </w:lvl>
    <w:lvl w:ilvl="3" w:tplc="9CC83E98" w:tentative="1">
      <w:start w:val="1"/>
      <w:numFmt w:val="bullet"/>
      <w:lvlText w:val="•"/>
      <w:lvlJc w:val="left"/>
      <w:pPr>
        <w:tabs>
          <w:tab w:val="num" w:pos="2880"/>
        </w:tabs>
        <w:ind w:left="2880" w:hanging="360"/>
      </w:pPr>
      <w:rPr>
        <w:rFonts w:ascii="Arial" w:hAnsi="Arial" w:hint="default"/>
      </w:rPr>
    </w:lvl>
    <w:lvl w:ilvl="4" w:tplc="DEE817F0" w:tentative="1">
      <w:start w:val="1"/>
      <w:numFmt w:val="bullet"/>
      <w:lvlText w:val="•"/>
      <w:lvlJc w:val="left"/>
      <w:pPr>
        <w:tabs>
          <w:tab w:val="num" w:pos="3600"/>
        </w:tabs>
        <w:ind w:left="3600" w:hanging="360"/>
      </w:pPr>
      <w:rPr>
        <w:rFonts w:ascii="Arial" w:hAnsi="Arial" w:hint="default"/>
      </w:rPr>
    </w:lvl>
    <w:lvl w:ilvl="5" w:tplc="980A1BF4" w:tentative="1">
      <w:start w:val="1"/>
      <w:numFmt w:val="bullet"/>
      <w:lvlText w:val="•"/>
      <w:lvlJc w:val="left"/>
      <w:pPr>
        <w:tabs>
          <w:tab w:val="num" w:pos="4320"/>
        </w:tabs>
        <w:ind w:left="4320" w:hanging="360"/>
      </w:pPr>
      <w:rPr>
        <w:rFonts w:ascii="Arial" w:hAnsi="Arial" w:hint="default"/>
      </w:rPr>
    </w:lvl>
    <w:lvl w:ilvl="6" w:tplc="CCB4D2BE" w:tentative="1">
      <w:start w:val="1"/>
      <w:numFmt w:val="bullet"/>
      <w:lvlText w:val="•"/>
      <w:lvlJc w:val="left"/>
      <w:pPr>
        <w:tabs>
          <w:tab w:val="num" w:pos="5040"/>
        </w:tabs>
        <w:ind w:left="5040" w:hanging="360"/>
      </w:pPr>
      <w:rPr>
        <w:rFonts w:ascii="Arial" w:hAnsi="Arial" w:hint="default"/>
      </w:rPr>
    </w:lvl>
    <w:lvl w:ilvl="7" w:tplc="7B04E8CC" w:tentative="1">
      <w:start w:val="1"/>
      <w:numFmt w:val="bullet"/>
      <w:lvlText w:val="•"/>
      <w:lvlJc w:val="left"/>
      <w:pPr>
        <w:tabs>
          <w:tab w:val="num" w:pos="5760"/>
        </w:tabs>
        <w:ind w:left="5760" w:hanging="360"/>
      </w:pPr>
      <w:rPr>
        <w:rFonts w:ascii="Arial" w:hAnsi="Arial" w:hint="default"/>
      </w:rPr>
    </w:lvl>
    <w:lvl w:ilvl="8" w:tplc="62A83C42" w:tentative="1">
      <w:start w:val="1"/>
      <w:numFmt w:val="bullet"/>
      <w:lvlText w:val="•"/>
      <w:lvlJc w:val="left"/>
      <w:pPr>
        <w:tabs>
          <w:tab w:val="num" w:pos="6480"/>
        </w:tabs>
        <w:ind w:left="6480" w:hanging="360"/>
      </w:pPr>
      <w:rPr>
        <w:rFonts w:ascii="Arial" w:hAnsi="Arial" w:hint="default"/>
      </w:rPr>
    </w:lvl>
  </w:abstractNum>
  <w:abstractNum w:abstractNumId="7">
    <w:nsid w:val="1F1B0903"/>
    <w:multiLevelType w:val="hybridMultilevel"/>
    <w:tmpl w:val="F3FEF140"/>
    <w:lvl w:ilvl="0" w:tplc="04190011">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0A2301C"/>
    <w:multiLevelType w:val="hybridMultilevel"/>
    <w:tmpl w:val="BD6EA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8910D4"/>
    <w:multiLevelType w:val="hybridMultilevel"/>
    <w:tmpl w:val="84ECE15A"/>
    <w:lvl w:ilvl="0" w:tplc="0DC48C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EF2E6B"/>
    <w:multiLevelType w:val="multilevel"/>
    <w:tmpl w:val="85C09DBA"/>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i/>
      </w:rPr>
    </w:lvl>
    <w:lvl w:ilvl="2">
      <w:start w:val="1"/>
      <w:numFmt w:val="decimal"/>
      <w:isLgl/>
      <w:lvlText w:val="%1.%2.%3"/>
      <w:lvlJc w:val="left"/>
      <w:pPr>
        <w:ind w:left="1440"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nsid w:val="37EF0CA6"/>
    <w:multiLevelType w:val="hybridMultilevel"/>
    <w:tmpl w:val="5502C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413259"/>
    <w:multiLevelType w:val="hybridMultilevel"/>
    <w:tmpl w:val="5D1C8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65298B"/>
    <w:multiLevelType w:val="hybridMultilevel"/>
    <w:tmpl w:val="AE80D2B8"/>
    <w:lvl w:ilvl="0" w:tplc="2666999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271598"/>
    <w:multiLevelType w:val="hybridMultilevel"/>
    <w:tmpl w:val="190E99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2DD522C"/>
    <w:multiLevelType w:val="hybridMultilevel"/>
    <w:tmpl w:val="C23C3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0F42FD"/>
    <w:multiLevelType w:val="hybridMultilevel"/>
    <w:tmpl w:val="67E2B42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76111E2"/>
    <w:multiLevelType w:val="multilevel"/>
    <w:tmpl w:val="6276A870"/>
    <w:lvl w:ilvl="0">
      <w:start w:val="1"/>
      <w:numFmt w:val="decimal"/>
      <w:lvlText w:val="%1."/>
      <w:lvlJc w:val="left"/>
      <w:pPr>
        <w:ind w:left="360" w:hanging="360"/>
      </w:pPr>
      <w:rPr>
        <w:b/>
      </w:rPr>
    </w:lvl>
    <w:lvl w:ilvl="1">
      <w:start w:val="1"/>
      <w:numFmt w:val="decimal"/>
      <w:isLgl/>
      <w:lvlText w:val="%1.%2"/>
      <w:lvlJc w:val="left"/>
      <w:pPr>
        <w:ind w:left="465" w:hanging="465"/>
      </w:pPr>
      <w:rPr>
        <w:rFonts w:hint="default"/>
        <w:b/>
        <w:i/>
      </w:rPr>
    </w:lvl>
    <w:lvl w:ilvl="2">
      <w:start w:val="1"/>
      <w:numFmt w:val="decimal"/>
      <w:isLgl/>
      <w:lvlText w:val="%1.%2.%3"/>
      <w:lvlJc w:val="left"/>
      <w:pPr>
        <w:ind w:left="1440"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8">
    <w:nsid w:val="48732B72"/>
    <w:multiLevelType w:val="multilevel"/>
    <w:tmpl w:val="C402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F110AA"/>
    <w:multiLevelType w:val="multilevel"/>
    <w:tmpl w:val="6276A870"/>
    <w:lvl w:ilvl="0">
      <w:start w:val="1"/>
      <w:numFmt w:val="decimal"/>
      <w:lvlText w:val="%1."/>
      <w:lvlJc w:val="left"/>
      <w:pPr>
        <w:ind w:left="360" w:hanging="360"/>
      </w:pPr>
      <w:rPr>
        <w:b/>
      </w:rPr>
    </w:lvl>
    <w:lvl w:ilvl="1">
      <w:start w:val="1"/>
      <w:numFmt w:val="decimal"/>
      <w:isLgl/>
      <w:lvlText w:val="%1.%2"/>
      <w:lvlJc w:val="left"/>
      <w:pPr>
        <w:ind w:left="465" w:hanging="465"/>
      </w:pPr>
      <w:rPr>
        <w:rFonts w:hint="default"/>
        <w:b/>
        <w:i/>
      </w:rPr>
    </w:lvl>
    <w:lvl w:ilvl="2">
      <w:start w:val="1"/>
      <w:numFmt w:val="decimal"/>
      <w:isLgl/>
      <w:lvlText w:val="%1.%2.%3"/>
      <w:lvlJc w:val="left"/>
      <w:pPr>
        <w:ind w:left="1440"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nsid w:val="4C994978"/>
    <w:multiLevelType w:val="hybridMultilevel"/>
    <w:tmpl w:val="0846D09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BF452D"/>
    <w:multiLevelType w:val="hybridMultilevel"/>
    <w:tmpl w:val="30D02B12"/>
    <w:lvl w:ilvl="0" w:tplc="1C6E2BD6">
      <w:start w:val="1"/>
      <w:numFmt w:val="decimal"/>
      <w:lvlText w:val="%1."/>
      <w:lvlJc w:val="left"/>
      <w:pPr>
        <w:ind w:left="720" w:hanging="360"/>
      </w:pPr>
      <w:rPr>
        <w:rFonts w:asciiTheme="minorHAnsi" w:eastAsiaTheme="minorHAnsi" w:hAnsiTheme="minorHAnsi" w:cstheme="minorBi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18350B"/>
    <w:multiLevelType w:val="hybridMultilevel"/>
    <w:tmpl w:val="966AC5E2"/>
    <w:lvl w:ilvl="0" w:tplc="78D86FE8">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6C3E06"/>
    <w:multiLevelType w:val="hybridMultilevel"/>
    <w:tmpl w:val="96C22794"/>
    <w:lvl w:ilvl="0" w:tplc="BF6876D8">
      <w:start w:val="1"/>
      <w:numFmt w:val="decimal"/>
      <w:pStyle w:val="a"/>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4">
    <w:nsid w:val="6170416C"/>
    <w:multiLevelType w:val="hybridMultilevel"/>
    <w:tmpl w:val="A31C13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2D012D3"/>
    <w:multiLevelType w:val="hybridMultilevel"/>
    <w:tmpl w:val="84ECE15A"/>
    <w:lvl w:ilvl="0" w:tplc="0DC48C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A3B1E0C"/>
    <w:multiLevelType w:val="multilevel"/>
    <w:tmpl w:val="FF2CF17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i/>
      </w:rPr>
    </w:lvl>
    <w:lvl w:ilvl="2">
      <w:start w:val="1"/>
      <w:numFmt w:val="decimal"/>
      <w:isLgl/>
      <w:lvlText w:val="%1.%2.%3"/>
      <w:lvlJc w:val="left"/>
      <w:pPr>
        <w:ind w:left="1440"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7">
    <w:nsid w:val="6A95117F"/>
    <w:multiLevelType w:val="multilevel"/>
    <w:tmpl w:val="4B08C518"/>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i/>
      </w:rPr>
    </w:lvl>
    <w:lvl w:ilvl="2">
      <w:start w:val="1"/>
      <w:numFmt w:val="decimal"/>
      <w:isLgl/>
      <w:lvlText w:val="%1.%2.%3"/>
      <w:lvlJc w:val="left"/>
      <w:pPr>
        <w:ind w:left="1440"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8">
    <w:nsid w:val="6C473E8C"/>
    <w:multiLevelType w:val="multilevel"/>
    <w:tmpl w:val="6276A870"/>
    <w:lvl w:ilvl="0">
      <w:start w:val="1"/>
      <w:numFmt w:val="decimal"/>
      <w:lvlText w:val="%1."/>
      <w:lvlJc w:val="left"/>
      <w:pPr>
        <w:ind w:left="360" w:hanging="360"/>
      </w:pPr>
      <w:rPr>
        <w:b/>
      </w:rPr>
    </w:lvl>
    <w:lvl w:ilvl="1">
      <w:start w:val="1"/>
      <w:numFmt w:val="decimal"/>
      <w:isLgl/>
      <w:lvlText w:val="%1.%2"/>
      <w:lvlJc w:val="left"/>
      <w:pPr>
        <w:ind w:left="465" w:hanging="465"/>
      </w:pPr>
      <w:rPr>
        <w:rFonts w:hint="default"/>
        <w:b/>
        <w:i/>
      </w:rPr>
    </w:lvl>
    <w:lvl w:ilvl="2">
      <w:start w:val="1"/>
      <w:numFmt w:val="decimal"/>
      <w:isLgl/>
      <w:lvlText w:val="%1.%2.%3"/>
      <w:lvlJc w:val="left"/>
      <w:pPr>
        <w:ind w:left="1440"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9">
    <w:nsid w:val="6E1E3BAA"/>
    <w:multiLevelType w:val="hybridMultilevel"/>
    <w:tmpl w:val="B5A86338"/>
    <w:lvl w:ilvl="0" w:tplc="AB148D42">
      <w:start w:val="7"/>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C95AFB"/>
    <w:multiLevelType w:val="multilevel"/>
    <w:tmpl w:val="21B473A4"/>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i/>
      </w:rPr>
    </w:lvl>
    <w:lvl w:ilvl="2">
      <w:start w:val="1"/>
      <w:numFmt w:val="decimal"/>
      <w:isLgl/>
      <w:lvlText w:val="%1.%2.%3"/>
      <w:lvlJc w:val="left"/>
      <w:pPr>
        <w:ind w:left="1440"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1">
    <w:nsid w:val="70165E2D"/>
    <w:multiLevelType w:val="hybridMultilevel"/>
    <w:tmpl w:val="CCDA6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532F4B"/>
    <w:multiLevelType w:val="hybridMultilevel"/>
    <w:tmpl w:val="D09EE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EE60DF3"/>
    <w:multiLevelType w:val="hybridMultilevel"/>
    <w:tmpl w:val="B9D48048"/>
    <w:lvl w:ilvl="0" w:tplc="26669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F704EB4"/>
    <w:multiLevelType w:val="multilevel"/>
    <w:tmpl w:val="FD5E8482"/>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i/>
      </w:rPr>
    </w:lvl>
    <w:lvl w:ilvl="2">
      <w:start w:val="1"/>
      <w:numFmt w:val="decimal"/>
      <w:isLgl/>
      <w:lvlText w:val="%1.%2.%3"/>
      <w:lvlJc w:val="left"/>
      <w:pPr>
        <w:ind w:left="1440"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11"/>
  </w:num>
  <w:num w:numId="2">
    <w:abstractNumId w:val="15"/>
  </w:num>
  <w:num w:numId="3">
    <w:abstractNumId w:val="13"/>
  </w:num>
  <w:num w:numId="4">
    <w:abstractNumId w:val="33"/>
  </w:num>
  <w:num w:numId="5">
    <w:abstractNumId w:val="4"/>
  </w:num>
  <w:num w:numId="6">
    <w:abstractNumId w:val="6"/>
  </w:num>
  <w:num w:numId="7">
    <w:abstractNumId w:val="3"/>
  </w:num>
  <w:num w:numId="8">
    <w:abstractNumId w:val="8"/>
  </w:num>
  <w:num w:numId="9">
    <w:abstractNumId w:val="12"/>
  </w:num>
  <w:num w:numId="10">
    <w:abstractNumId w:val="1"/>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3"/>
  </w:num>
  <w:num w:numId="14">
    <w:abstractNumId w:val="26"/>
  </w:num>
  <w:num w:numId="15">
    <w:abstractNumId w:val="34"/>
  </w:num>
  <w:num w:numId="16">
    <w:abstractNumId w:val="30"/>
  </w:num>
  <w:num w:numId="17">
    <w:abstractNumId w:val="29"/>
  </w:num>
  <w:num w:numId="18">
    <w:abstractNumId w:val="27"/>
  </w:num>
  <w:num w:numId="19">
    <w:abstractNumId w:val="10"/>
  </w:num>
  <w:num w:numId="20">
    <w:abstractNumId w:val="2"/>
  </w:num>
  <w:num w:numId="21">
    <w:abstractNumId w:val="18"/>
  </w:num>
  <w:num w:numId="22">
    <w:abstractNumId w:val="21"/>
  </w:num>
  <w:num w:numId="23">
    <w:abstractNumId w:val="7"/>
  </w:num>
  <w:num w:numId="24">
    <w:abstractNumId w:val="16"/>
  </w:num>
  <w:num w:numId="25">
    <w:abstractNumId w:val="25"/>
  </w:num>
  <w:num w:numId="26">
    <w:abstractNumId w:val="32"/>
  </w:num>
  <w:num w:numId="27">
    <w:abstractNumId w:val="20"/>
  </w:num>
  <w:num w:numId="28">
    <w:abstractNumId w:val="14"/>
  </w:num>
  <w:num w:numId="29">
    <w:abstractNumId w:val="31"/>
  </w:num>
  <w:num w:numId="30">
    <w:abstractNumId w:val="0"/>
  </w:num>
  <w:num w:numId="31">
    <w:abstractNumId w:val="9"/>
  </w:num>
  <w:num w:numId="32">
    <w:abstractNumId w:val="19"/>
  </w:num>
  <w:num w:numId="33">
    <w:abstractNumId w:val="28"/>
  </w:num>
  <w:num w:numId="34">
    <w:abstractNumId w:val="1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A7"/>
    <w:rsid w:val="00050455"/>
    <w:rsid w:val="00053AF5"/>
    <w:rsid w:val="00074CAA"/>
    <w:rsid w:val="000D57CC"/>
    <w:rsid w:val="00120AF1"/>
    <w:rsid w:val="001A681C"/>
    <w:rsid w:val="001B4F76"/>
    <w:rsid w:val="001D7964"/>
    <w:rsid w:val="001E1F4C"/>
    <w:rsid w:val="00216BDD"/>
    <w:rsid w:val="00296DC0"/>
    <w:rsid w:val="002D48F2"/>
    <w:rsid w:val="00372E30"/>
    <w:rsid w:val="004361B8"/>
    <w:rsid w:val="0045291D"/>
    <w:rsid w:val="004625A4"/>
    <w:rsid w:val="004B1292"/>
    <w:rsid w:val="0055412C"/>
    <w:rsid w:val="00554C9C"/>
    <w:rsid w:val="00557221"/>
    <w:rsid w:val="00594F83"/>
    <w:rsid w:val="005E13D6"/>
    <w:rsid w:val="00642CA7"/>
    <w:rsid w:val="006902F5"/>
    <w:rsid w:val="006B2DC0"/>
    <w:rsid w:val="007007B7"/>
    <w:rsid w:val="007064A7"/>
    <w:rsid w:val="00707CC3"/>
    <w:rsid w:val="00715474"/>
    <w:rsid w:val="007933E7"/>
    <w:rsid w:val="007939BD"/>
    <w:rsid w:val="007B0132"/>
    <w:rsid w:val="007D4C7C"/>
    <w:rsid w:val="00800706"/>
    <w:rsid w:val="00836410"/>
    <w:rsid w:val="00884848"/>
    <w:rsid w:val="008B4634"/>
    <w:rsid w:val="008E5D89"/>
    <w:rsid w:val="00946DF5"/>
    <w:rsid w:val="009678C8"/>
    <w:rsid w:val="009A7537"/>
    <w:rsid w:val="009E570F"/>
    <w:rsid w:val="00B14246"/>
    <w:rsid w:val="00B25757"/>
    <w:rsid w:val="00B34A0E"/>
    <w:rsid w:val="00B905C9"/>
    <w:rsid w:val="00BA4544"/>
    <w:rsid w:val="00BA7B95"/>
    <w:rsid w:val="00BC6D5F"/>
    <w:rsid w:val="00C31BAE"/>
    <w:rsid w:val="00CA61E2"/>
    <w:rsid w:val="00CA7B52"/>
    <w:rsid w:val="00CD4515"/>
    <w:rsid w:val="00CF733E"/>
    <w:rsid w:val="00D04C38"/>
    <w:rsid w:val="00D131B7"/>
    <w:rsid w:val="00D42092"/>
    <w:rsid w:val="00D745E6"/>
    <w:rsid w:val="00D84DDA"/>
    <w:rsid w:val="00D900B0"/>
    <w:rsid w:val="00DD2219"/>
    <w:rsid w:val="00DF2B5D"/>
    <w:rsid w:val="00E0096D"/>
    <w:rsid w:val="00E0167F"/>
    <w:rsid w:val="00E13741"/>
    <w:rsid w:val="00E1796C"/>
    <w:rsid w:val="00E56DAB"/>
    <w:rsid w:val="00E65888"/>
    <w:rsid w:val="00E67A16"/>
    <w:rsid w:val="00E846DC"/>
    <w:rsid w:val="00EE0F1D"/>
    <w:rsid w:val="00F04F40"/>
    <w:rsid w:val="00F76A4D"/>
    <w:rsid w:val="00FD640A"/>
    <w:rsid w:val="00FE5D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064A7"/>
    <w:pPr>
      <w:spacing w:after="0" w:line="240" w:lineRule="auto"/>
    </w:pPr>
  </w:style>
  <w:style w:type="paragraph" w:styleId="1">
    <w:name w:val="heading 1"/>
    <w:basedOn w:val="a0"/>
    <w:next w:val="a0"/>
    <w:link w:val="10"/>
    <w:uiPriority w:val="99"/>
    <w:qFormat/>
    <w:rsid w:val="00D745E6"/>
    <w:pPr>
      <w:keepNext/>
      <w:outlineLvl w:val="0"/>
    </w:pPr>
    <w:rPr>
      <w:rFonts w:ascii="Times New Roman" w:eastAsia="Times New Roman" w:hAnsi="Times New Roman"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D745E6"/>
    <w:rPr>
      <w:rFonts w:ascii="Times New Roman" w:eastAsia="Times New Roman" w:hAnsi="Times New Roman" w:cs="Times New Roman"/>
      <w:b/>
      <w:bCs/>
      <w:sz w:val="24"/>
      <w:szCs w:val="24"/>
    </w:rPr>
  </w:style>
  <w:style w:type="character" w:customStyle="1" w:styleId="normaltextrun">
    <w:name w:val="normaltextrun"/>
    <w:basedOn w:val="a1"/>
    <w:rsid w:val="00DD2219"/>
  </w:style>
  <w:style w:type="paragraph" w:customStyle="1" w:styleId="paragraph">
    <w:name w:val="paragraph"/>
    <w:basedOn w:val="a0"/>
    <w:rsid w:val="00DD2219"/>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List Paragraph"/>
    <w:basedOn w:val="a0"/>
    <w:uiPriority w:val="34"/>
    <w:qFormat/>
    <w:rsid w:val="00DD2219"/>
    <w:pPr>
      <w:ind w:left="720"/>
      <w:contextualSpacing/>
    </w:pPr>
  </w:style>
  <w:style w:type="paragraph" w:styleId="a5">
    <w:name w:val="Normal (Web)"/>
    <w:basedOn w:val="a0"/>
    <w:uiPriority w:val="99"/>
    <w:unhideWhenUsed/>
    <w:rsid w:val="00DD2219"/>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Balloon Text"/>
    <w:basedOn w:val="a0"/>
    <w:link w:val="a7"/>
    <w:uiPriority w:val="99"/>
    <w:unhideWhenUsed/>
    <w:rsid w:val="00557221"/>
    <w:rPr>
      <w:rFonts w:ascii="Segoe UI" w:hAnsi="Segoe UI" w:cs="Segoe UI"/>
      <w:sz w:val="18"/>
      <w:szCs w:val="18"/>
    </w:rPr>
  </w:style>
  <w:style w:type="character" w:customStyle="1" w:styleId="a7">
    <w:name w:val="Текст выноски Знак"/>
    <w:basedOn w:val="a1"/>
    <w:link w:val="a6"/>
    <w:uiPriority w:val="99"/>
    <w:rsid w:val="00557221"/>
    <w:rPr>
      <w:rFonts w:ascii="Segoe UI" w:hAnsi="Segoe UI" w:cs="Segoe UI"/>
      <w:sz w:val="18"/>
      <w:szCs w:val="18"/>
    </w:rPr>
  </w:style>
  <w:style w:type="character" w:styleId="a8">
    <w:name w:val="Hyperlink"/>
    <w:basedOn w:val="a1"/>
    <w:uiPriority w:val="99"/>
    <w:unhideWhenUsed/>
    <w:rsid w:val="00372E30"/>
    <w:rPr>
      <w:color w:val="0563C1" w:themeColor="hyperlink"/>
      <w:u w:val="single"/>
    </w:rPr>
  </w:style>
  <w:style w:type="paragraph" w:styleId="a9">
    <w:name w:val="Body Text Indent"/>
    <w:basedOn w:val="a0"/>
    <w:link w:val="aa"/>
    <w:rsid w:val="00FD640A"/>
    <w:pPr>
      <w:spacing w:after="120"/>
      <w:ind w:left="283"/>
    </w:pPr>
    <w:rPr>
      <w:rFonts w:ascii="Times New Roman" w:eastAsia="Times New Roman" w:hAnsi="Times New Roman" w:cs="Times New Roman"/>
      <w:sz w:val="24"/>
      <w:szCs w:val="24"/>
      <w:lang w:val="x-none" w:eastAsia="ru-RU"/>
    </w:rPr>
  </w:style>
  <w:style w:type="character" w:customStyle="1" w:styleId="aa">
    <w:name w:val="Основной текст с отступом Знак"/>
    <w:basedOn w:val="a1"/>
    <w:link w:val="a9"/>
    <w:rsid w:val="00FD640A"/>
    <w:rPr>
      <w:rFonts w:ascii="Times New Roman" w:eastAsia="Times New Roman" w:hAnsi="Times New Roman" w:cs="Times New Roman"/>
      <w:sz w:val="24"/>
      <w:szCs w:val="24"/>
      <w:lang w:val="x-none" w:eastAsia="ru-RU"/>
    </w:rPr>
  </w:style>
  <w:style w:type="paragraph" w:styleId="2">
    <w:name w:val="Body Text 2"/>
    <w:basedOn w:val="a0"/>
    <w:link w:val="20"/>
    <w:unhideWhenUsed/>
    <w:rsid w:val="00800706"/>
    <w:pPr>
      <w:spacing w:after="120" w:line="480" w:lineRule="auto"/>
    </w:pPr>
  </w:style>
  <w:style w:type="character" w:customStyle="1" w:styleId="20">
    <w:name w:val="Основной текст 2 Знак"/>
    <w:basedOn w:val="a1"/>
    <w:link w:val="2"/>
    <w:rsid w:val="00800706"/>
  </w:style>
  <w:style w:type="paragraph" w:styleId="ab">
    <w:name w:val="header"/>
    <w:basedOn w:val="a0"/>
    <w:link w:val="ac"/>
    <w:rsid w:val="00800706"/>
    <w:pPr>
      <w:tabs>
        <w:tab w:val="center" w:pos="4677"/>
        <w:tab w:val="right" w:pos="9355"/>
      </w:tabs>
    </w:pPr>
    <w:rPr>
      <w:rFonts w:ascii="Times New Roman" w:eastAsia="Times New Roman" w:hAnsi="Times New Roman" w:cs="Times New Roman"/>
      <w:sz w:val="24"/>
      <w:szCs w:val="24"/>
      <w:lang w:val="x-none" w:eastAsia="ru-RU"/>
    </w:rPr>
  </w:style>
  <w:style w:type="character" w:customStyle="1" w:styleId="ac">
    <w:name w:val="Верхний колонтитул Знак"/>
    <w:basedOn w:val="a1"/>
    <w:link w:val="ab"/>
    <w:rsid w:val="00800706"/>
    <w:rPr>
      <w:rFonts w:ascii="Times New Roman" w:eastAsia="Times New Roman" w:hAnsi="Times New Roman" w:cs="Times New Roman"/>
      <w:sz w:val="24"/>
      <w:szCs w:val="24"/>
      <w:lang w:val="x-none" w:eastAsia="ru-RU"/>
    </w:rPr>
  </w:style>
  <w:style w:type="character" w:styleId="ad">
    <w:name w:val="page number"/>
    <w:rsid w:val="00800706"/>
    <w:rPr>
      <w:rFonts w:cs="Times New Roman"/>
    </w:rPr>
  </w:style>
  <w:style w:type="paragraph" w:styleId="ae">
    <w:name w:val="footer"/>
    <w:basedOn w:val="a0"/>
    <w:link w:val="af"/>
    <w:uiPriority w:val="99"/>
    <w:rsid w:val="00800706"/>
    <w:pPr>
      <w:tabs>
        <w:tab w:val="center" w:pos="4153"/>
        <w:tab w:val="right" w:pos="8306"/>
      </w:tabs>
    </w:pPr>
    <w:rPr>
      <w:rFonts w:ascii="Times New Roman" w:eastAsia="Times New Roman" w:hAnsi="Times New Roman" w:cs="Times New Roman"/>
      <w:sz w:val="20"/>
      <w:szCs w:val="20"/>
      <w:lang w:val="x-none" w:eastAsia="ru-RU"/>
    </w:rPr>
  </w:style>
  <w:style w:type="character" w:customStyle="1" w:styleId="af">
    <w:name w:val="Нижний колонтитул Знак"/>
    <w:basedOn w:val="a1"/>
    <w:link w:val="ae"/>
    <w:uiPriority w:val="99"/>
    <w:rsid w:val="00800706"/>
    <w:rPr>
      <w:rFonts w:ascii="Times New Roman" w:eastAsia="Times New Roman" w:hAnsi="Times New Roman" w:cs="Times New Roman"/>
      <w:sz w:val="20"/>
      <w:szCs w:val="20"/>
      <w:lang w:val="x-none" w:eastAsia="ru-RU"/>
    </w:rPr>
  </w:style>
  <w:style w:type="paragraph" w:styleId="21">
    <w:name w:val="List 2"/>
    <w:basedOn w:val="a0"/>
    <w:rsid w:val="00800706"/>
    <w:pPr>
      <w:tabs>
        <w:tab w:val="left" w:pos="1134"/>
      </w:tabs>
      <w:overflowPunct w:val="0"/>
      <w:autoSpaceDE w:val="0"/>
      <w:autoSpaceDN w:val="0"/>
      <w:adjustRightInd w:val="0"/>
      <w:ind w:left="1134" w:hanging="567"/>
      <w:jc w:val="both"/>
      <w:textAlignment w:val="baseline"/>
    </w:pPr>
    <w:rPr>
      <w:rFonts w:ascii="Times New Roman" w:eastAsia="Times New Roman" w:hAnsi="Times New Roman" w:cs="Times New Roman"/>
      <w:sz w:val="28"/>
      <w:szCs w:val="20"/>
      <w:lang w:eastAsia="ru-RU"/>
    </w:rPr>
  </w:style>
  <w:style w:type="paragraph" w:customStyle="1" w:styleId="ConsPlusNormal">
    <w:name w:val="ConsPlusNormal"/>
    <w:rsid w:val="008007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Body Text"/>
    <w:basedOn w:val="a0"/>
    <w:link w:val="a"/>
    <w:qFormat/>
    <w:rsid w:val="00800706"/>
    <w:pPr>
      <w:spacing w:after="120"/>
    </w:pPr>
    <w:rPr>
      <w:rFonts w:ascii="Times New Roman" w:eastAsia="Times New Roman" w:hAnsi="Times New Roman" w:cs="Times New Roman"/>
      <w:sz w:val="24"/>
      <w:szCs w:val="24"/>
      <w:lang w:val="x-none" w:eastAsia="ru-RU"/>
    </w:rPr>
  </w:style>
  <w:style w:type="character" w:customStyle="1" w:styleId="a">
    <w:name w:val="Основной текст Знак"/>
    <w:basedOn w:val="a1"/>
    <w:link w:val="af0"/>
    <w:rsid w:val="00800706"/>
    <w:rPr>
      <w:rFonts w:ascii="Times New Roman" w:eastAsia="Times New Roman" w:hAnsi="Times New Roman" w:cs="Times New Roman"/>
      <w:sz w:val="24"/>
      <w:szCs w:val="24"/>
      <w:lang w:val="x-none" w:eastAsia="ru-RU"/>
    </w:rPr>
  </w:style>
  <w:style w:type="paragraph" w:customStyle="1" w:styleId="af1">
    <w:name w:val="СОП_Норм_Ссылки"/>
    <w:basedOn w:val="a0"/>
    <w:qFormat/>
    <w:rsid w:val="00800706"/>
    <w:pPr>
      <w:numPr>
        <w:numId w:val="13"/>
      </w:numPr>
      <w:spacing w:after="240" w:line="276" w:lineRule="auto"/>
      <w:jc w:val="both"/>
    </w:pPr>
    <w:rPr>
      <w:rFonts w:ascii="Cambria" w:eastAsia="Calibri" w:hAnsi="Cambria" w:cs="Times New Roman"/>
      <w:sz w:val="24"/>
      <w:szCs w:val="24"/>
      <w:lang w:eastAsia="ru-RU"/>
    </w:rPr>
  </w:style>
  <w:style w:type="character" w:styleId="af2">
    <w:name w:val="Strong"/>
    <w:basedOn w:val="a1"/>
    <w:uiPriority w:val="22"/>
    <w:qFormat/>
    <w:rsid w:val="00D745E6"/>
    <w:rPr>
      <w:rFonts w:cs="Times New Roman"/>
      <w:b/>
    </w:rPr>
  </w:style>
  <w:style w:type="character" w:customStyle="1" w:styleId="apple-converted-space">
    <w:name w:val="apple-converted-space"/>
    <w:basedOn w:val="a1"/>
    <w:rsid w:val="00D745E6"/>
    <w:rPr>
      <w:rFonts w:cs="Times New Roman"/>
    </w:rPr>
  </w:style>
  <w:style w:type="character" w:customStyle="1" w:styleId="apple-style-span">
    <w:name w:val="apple-style-span"/>
    <w:basedOn w:val="a1"/>
    <w:rsid w:val="00D745E6"/>
    <w:rPr>
      <w:rFonts w:cs="Times New Roman"/>
    </w:rPr>
  </w:style>
  <w:style w:type="paragraph" w:styleId="11">
    <w:name w:val="toc 1"/>
    <w:basedOn w:val="a0"/>
    <w:next w:val="a0"/>
    <w:autoRedefine/>
    <w:uiPriority w:val="39"/>
    <w:semiHidden/>
    <w:rsid w:val="00D745E6"/>
    <w:rPr>
      <w:rFonts w:ascii="Times New Roman" w:eastAsia="Times New Roman" w:hAnsi="Times New Roman" w:cs="Times New Roman"/>
      <w:sz w:val="24"/>
      <w:szCs w:val="24"/>
      <w:lang w:eastAsia="ru-RU"/>
    </w:rPr>
  </w:style>
  <w:style w:type="paragraph" w:customStyle="1" w:styleId="12">
    <w:name w:val="Обычный1"/>
    <w:rsid w:val="00D745E6"/>
    <w:pPr>
      <w:suppressAutoHyphens/>
      <w:spacing w:after="200" w:line="276" w:lineRule="auto"/>
    </w:pPr>
    <w:rPr>
      <w:rFonts w:ascii="Lucida Grande" w:eastAsia="Times New Roman" w:hAnsi="Lucida Grande" w:cs="Times New Roman"/>
      <w:color w:val="000000"/>
      <w:kern w:val="1"/>
      <w:szCs w:val="20"/>
      <w:lang w:eastAsia="ar-SA"/>
    </w:rPr>
  </w:style>
  <w:style w:type="paragraph" w:customStyle="1" w:styleId="Default">
    <w:name w:val="Default"/>
    <w:rsid w:val="00D745E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EndNoteBibliography">
    <w:name w:val="EndNote Bibliography"/>
    <w:basedOn w:val="a0"/>
    <w:link w:val="EndNoteBibliography0"/>
    <w:rsid w:val="00D745E6"/>
    <w:pPr>
      <w:jc w:val="both"/>
    </w:pPr>
    <w:rPr>
      <w:rFonts w:ascii="Times New Roman" w:eastAsia="Cambria" w:hAnsi="Times New Roman" w:cs="Times New Roman"/>
      <w:noProof/>
      <w:sz w:val="24"/>
      <w:szCs w:val="24"/>
      <w:lang w:val="fr-FR" w:eastAsia="fr-FR"/>
    </w:rPr>
  </w:style>
  <w:style w:type="character" w:customStyle="1" w:styleId="EndNoteBibliography0">
    <w:name w:val="EndNote Bibliography Знак"/>
    <w:basedOn w:val="a1"/>
    <w:link w:val="EndNoteBibliography"/>
    <w:rsid w:val="00D745E6"/>
    <w:rPr>
      <w:rFonts w:ascii="Times New Roman" w:eastAsia="Cambria" w:hAnsi="Times New Roman" w:cs="Times New Roman"/>
      <w:noProof/>
      <w:sz w:val="24"/>
      <w:szCs w:val="24"/>
      <w:lang w:val="fr-FR" w:eastAsia="fr-FR"/>
    </w:rPr>
  </w:style>
  <w:style w:type="paragraph" w:customStyle="1" w:styleId="p51">
    <w:name w:val="p51"/>
    <w:basedOn w:val="a0"/>
    <w:rsid w:val="00D745E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19">
    <w:name w:val="s19"/>
    <w:basedOn w:val="a1"/>
    <w:rsid w:val="00D745E6"/>
  </w:style>
  <w:style w:type="character" w:customStyle="1" w:styleId="s7">
    <w:name w:val="s7"/>
    <w:basedOn w:val="a1"/>
    <w:rsid w:val="00D745E6"/>
  </w:style>
  <w:style w:type="paragraph" w:customStyle="1" w:styleId="p52">
    <w:name w:val="p52"/>
    <w:basedOn w:val="a0"/>
    <w:rsid w:val="00D745E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t">
    <w:name w:val="st"/>
    <w:basedOn w:val="a1"/>
    <w:rsid w:val="00D745E6"/>
  </w:style>
  <w:style w:type="character" w:styleId="af3">
    <w:name w:val="Emphasis"/>
    <w:basedOn w:val="a1"/>
    <w:uiPriority w:val="20"/>
    <w:qFormat/>
    <w:rsid w:val="00D745E6"/>
    <w:rPr>
      <w:i/>
      <w:iCs/>
    </w:rPr>
  </w:style>
  <w:style w:type="character" w:customStyle="1" w:styleId="13">
    <w:name w:val="Верхний колонтитул Знак1"/>
    <w:locked/>
    <w:rsid w:val="00D745E6"/>
    <w:rPr>
      <w:sz w:val="24"/>
      <w:szCs w:val="24"/>
    </w:rPr>
  </w:style>
  <w:style w:type="character" w:customStyle="1" w:styleId="14">
    <w:name w:val="Нижний колонтитул Знак1"/>
    <w:locked/>
    <w:rsid w:val="00D745E6"/>
  </w:style>
  <w:style w:type="paragraph" w:customStyle="1" w:styleId="TablCenter">
    <w:name w:val="Tabl_Center"/>
    <w:basedOn w:val="a0"/>
    <w:rsid w:val="00D745E6"/>
    <w:pPr>
      <w:spacing w:before="20" w:after="20" w:line="208" w:lineRule="auto"/>
      <w:jc w:val="center"/>
    </w:pPr>
    <w:rPr>
      <w:rFonts w:ascii="Times New Roman" w:eastAsia="Times New Roman" w:hAnsi="Times New Roman" w:cs="Times New Roman"/>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064A7"/>
    <w:pPr>
      <w:spacing w:after="0" w:line="240" w:lineRule="auto"/>
    </w:pPr>
  </w:style>
  <w:style w:type="paragraph" w:styleId="1">
    <w:name w:val="heading 1"/>
    <w:basedOn w:val="a0"/>
    <w:next w:val="a0"/>
    <w:link w:val="10"/>
    <w:uiPriority w:val="99"/>
    <w:qFormat/>
    <w:rsid w:val="00D745E6"/>
    <w:pPr>
      <w:keepNext/>
      <w:outlineLvl w:val="0"/>
    </w:pPr>
    <w:rPr>
      <w:rFonts w:ascii="Times New Roman" w:eastAsia="Times New Roman" w:hAnsi="Times New Roman"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D745E6"/>
    <w:rPr>
      <w:rFonts w:ascii="Times New Roman" w:eastAsia="Times New Roman" w:hAnsi="Times New Roman" w:cs="Times New Roman"/>
      <w:b/>
      <w:bCs/>
      <w:sz w:val="24"/>
      <w:szCs w:val="24"/>
    </w:rPr>
  </w:style>
  <w:style w:type="character" w:customStyle="1" w:styleId="normaltextrun">
    <w:name w:val="normaltextrun"/>
    <w:basedOn w:val="a1"/>
    <w:rsid w:val="00DD2219"/>
  </w:style>
  <w:style w:type="paragraph" w:customStyle="1" w:styleId="paragraph">
    <w:name w:val="paragraph"/>
    <w:basedOn w:val="a0"/>
    <w:rsid w:val="00DD2219"/>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List Paragraph"/>
    <w:basedOn w:val="a0"/>
    <w:uiPriority w:val="34"/>
    <w:qFormat/>
    <w:rsid w:val="00DD2219"/>
    <w:pPr>
      <w:ind w:left="720"/>
      <w:contextualSpacing/>
    </w:pPr>
  </w:style>
  <w:style w:type="paragraph" w:styleId="a5">
    <w:name w:val="Normal (Web)"/>
    <w:basedOn w:val="a0"/>
    <w:uiPriority w:val="99"/>
    <w:unhideWhenUsed/>
    <w:rsid w:val="00DD2219"/>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Balloon Text"/>
    <w:basedOn w:val="a0"/>
    <w:link w:val="a7"/>
    <w:uiPriority w:val="99"/>
    <w:unhideWhenUsed/>
    <w:rsid w:val="00557221"/>
    <w:rPr>
      <w:rFonts w:ascii="Segoe UI" w:hAnsi="Segoe UI" w:cs="Segoe UI"/>
      <w:sz w:val="18"/>
      <w:szCs w:val="18"/>
    </w:rPr>
  </w:style>
  <w:style w:type="character" w:customStyle="1" w:styleId="a7">
    <w:name w:val="Текст выноски Знак"/>
    <w:basedOn w:val="a1"/>
    <w:link w:val="a6"/>
    <w:uiPriority w:val="99"/>
    <w:rsid w:val="00557221"/>
    <w:rPr>
      <w:rFonts w:ascii="Segoe UI" w:hAnsi="Segoe UI" w:cs="Segoe UI"/>
      <w:sz w:val="18"/>
      <w:szCs w:val="18"/>
    </w:rPr>
  </w:style>
  <w:style w:type="character" w:styleId="a8">
    <w:name w:val="Hyperlink"/>
    <w:basedOn w:val="a1"/>
    <w:uiPriority w:val="99"/>
    <w:unhideWhenUsed/>
    <w:rsid w:val="00372E30"/>
    <w:rPr>
      <w:color w:val="0563C1" w:themeColor="hyperlink"/>
      <w:u w:val="single"/>
    </w:rPr>
  </w:style>
  <w:style w:type="paragraph" w:styleId="a9">
    <w:name w:val="Body Text Indent"/>
    <w:basedOn w:val="a0"/>
    <w:link w:val="aa"/>
    <w:rsid w:val="00FD640A"/>
    <w:pPr>
      <w:spacing w:after="120"/>
      <w:ind w:left="283"/>
    </w:pPr>
    <w:rPr>
      <w:rFonts w:ascii="Times New Roman" w:eastAsia="Times New Roman" w:hAnsi="Times New Roman" w:cs="Times New Roman"/>
      <w:sz w:val="24"/>
      <w:szCs w:val="24"/>
      <w:lang w:val="x-none" w:eastAsia="ru-RU"/>
    </w:rPr>
  </w:style>
  <w:style w:type="character" w:customStyle="1" w:styleId="aa">
    <w:name w:val="Основной текст с отступом Знак"/>
    <w:basedOn w:val="a1"/>
    <w:link w:val="a9"/>
    <w:rsid w:val="00FD640A"/>
    <w:rPr>
      <w:rFonts w:ascii="Times New Roman" w:eastAsia="Times New Roman" w:hAnsi="Times New Roman" w:cs="Times New Roman"/>
      <w:sz w:val="24"/>
      <w:szCs w:val="24"/>
      <w:lang w:val="x-none" w:eastAsia="ru-RU"/>
    </w:rPr>
  </w:style>
  <w:style w:type="paragraph" w:styleId="2">
    <w:name w:val="Body Text 2"/>
    <w:basedOn w:val="a0"/>
    <w:link w:val="20"/>
    <w:unhideWhenUsed/>
    <w:rsid w:val="00800706"/>
    <w:pPr>
      <w:spacing w:after="120" w:line="480" w:lineRule="auto"/>
    </w:pPr>
  </w:style>
  <w:style w:type="character" w:customStyle="1" w:styleId="20">
    <w:name w:val="Основной текст 2 Знак"/>
    <w:basedOn w:val="a1"/>
    <w:link w:val="2"/>
    <w:rsid w:val="00800706"/>
  </w:style>
  <w:style w:type="paragraph" w:styleId="ab">
    <w:name w:val="header"/>
    <w:basedOn w:val="a0"/>
    <w:link w:val="ac"/>
    <w:rsid w:val="00800706"/>
    <w:pPr>
      <w:tabs>
        <w:tab w:val="center" w:pos="4677"/>
        <w:tab w:val="right" w:pos="9355"/>
      </w:tabs>
    </w:pPr>
    <w:rPr>
      <w:rFonts w:ascii="Times New Roman" w:eastAsia="Times New Roman" w:hAnsi="Times New Roman" w:cs="Times New Roman"/>
      <w:sz w:val="24"/>
      <w:szCs w:val="24"/>
      <w:lang w:val="x-none" w:eastAsia="ru-RU"/>
    </w:rPr>
  </w:style>
  <w:style w:type="character" w:customStyle="1" w:styleId="ac">
    <w:name w:val="Верхний колонтитул Знак"/>
    <w:basedOn w:val="a1"/>
    <w:link w:val="ab"/>
    <w:rsid w:val="00800706"/>
    <w:rPr>
      <w:rFonts w:ascii="Times New Roman" w:eastAsia="Times New Roman" w:hAnsi="Times New Roman" w:cs="Times New Roman"/>
      <w:sz w:val="24"/>
      <w:szCs w:val="24"/>
      <w:lang w:val="x-none" w:eastAsia="ru-RU"/>
    </w:rPr>
  </w:style>
  <w:style w:type="character" w:styleId="ad">
    <w:name w:val="page number"/>
    <w:rsid w:val="00800706"/>
    <w:rPr>
      <w:rFonts w:cs="Times New Roman"/>
    </w:rPr>
  </w:style>
  <w:style w:type="paragraph" w:styleId="ae">
    <w:name w:val="footer"/>
    <w:basedOn w:val="a0"/>
    <w:link w:val="af"/>
    <w:uiPriority w:val="99"/>
    <w:rsid w:val="00800706"/>
    <w:pPr>
      <w:tabs>
        <w:tab w:val="center" w:pos="4153"/>
        <w:tab w:val="right" w:pos="8306"/>
      </w:tabs>
    </w:pPr>
    <w:rPr>
      <w:rFonts w:ascii="Times New Roman" w:eastAsia="Times New Roman" w:hAnsi="Times New Roman" w:cs="Times New Roman"/>
      <w:sz w:val="20"/>
      <w:szCs w:val="20"/>
      <w:lang w:val="x-none" w:eastAsia="ru-RU"/>
    </w:rPr>
  </w:style>
  <w:style w:type="character" w:customStyle="1" w:styleId="af">
    <w:name w:val="Нижний колонтитул Знак"/>
    <w:basedOn w:val="a1"/>
    <w:link w:val="ae"/>
    <w:uiPriority w:val="99"/>
    <w:rsid w:val="00800706"/>
    <w:rPr>
      <w:rFonts w:ascii="Times New Roman" w:eastAsia="Times New Roman" w:hAnsi="Times New Roman" w:cs="Times New Roman"/>
      <w:sz w:val="20"/>
      <w:szCs w:val="20"/>
      <w:lang w:val="x-none" w:eastAsia="ru-RU"/>
    </w:rPr>
  </w:style>
  <w:style w:type="paragraph" w:styleId="21">
    <w:name w:val="List 2"/>
    <w:basedOn w:val="a0"/>
    <w:rsid w:val="00800706"/>
    <w:pPr>
      <w:tabs>
        <w:tab w:val="left" w:pos="1134"/>
      </w:tabs>
      <w:overflowPunct w:val="0"/>
      <w:autoSpaceDE w:val="0"/>
      <w:autoSpaceDN w:val="0"/>
      <w:adjustRightInd w:val="0"/>
      <w:ind w:left="1134" w:hanging="567"/>
      <w:jc w:val="both"/>
      <w:textAlignment w:val="baseline"/>
    </w:pPr>
    <w:rPr>
      <w:rFonts w:ascii="Times New Roman" w:eastAsia="Times New Roman" w:hAnsi="Times New Roman" w:cs="Times New Roman"/>
      <w:sz w:val="28"/>
      <w:szCs w:val="20"/>
      <w:lang w:eastAsia="ru-RU"/>
    </w:rPr>
  </w:style>
  <w:style w:type="paragraph" w:customStyle="1" w:styleId="ConsPlusNormal">
    <w:name w:val="ConsPlusNormal"/>
    <w:rsid w:val="008007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Body Text"/>
    <w:basedOn w:val="a0"/>
    <w:link w:val="a"/>
    <w:qFormat/>
    <w:rsid w:val="00800706"/>
    <w:pPr>
      <w:spacing w:after="120"/>
    </w:pPr>
    <w:rPr>
      <w:rFonts w:ascii="Times New Roman" w:eastAsia="Times New Roman" w:hAnsi="Times New Roman" w:cs="Times New Roman"/>
      <w:sz w:val="24"/>
      <w:szCs w:val="24"/>
      <w:lang w:val="x-none" w:eastAsia="ru-RU"/>
    </w:rPr>
  </w:style>
  <w:style w:type="character" w:customStyle="1" w:styleId="a">
    <w:name w:val="Основной текст Знак"/>
    <w:basedOn w:val="a1"/>
    <w:link w:val="af0"/>
    <w:rsid w:val="00800706"/>
    <w:rPr>
      <w:rFonts w:ascii="Times New Roman" w:eastAsia="Times New Roman" w:hAnsi="Times New Roman" w:cs="Times New Roman"/>
      <w:sz w:val="24"/>
      <w:szCs w:val="24"/>
      <w:lang w:val="x-none" w:eastAsia="ru-RU"/>
    </w:rPr>
  </w:style>
  <w:style w:type="paragraph" w:customStyle="1" w:styleId="af1">
    <w:name w:val="СОП_Норм_Ссылки"/>
    <w:basedOn w:val="a0"/>
    <w:qFormat/>
    <w:rsid w:val="00800706"/>
    <w:pPr>
      <w:numPr>
        <w:numId w:val="13"/>
      </w:numPr>
      <w:spacing w:after="240" w:line="276" w:lineRule="auto"/>
      <w:jc w:val="both"/>
    </w:pPr>
    <w:rPr>
      <w:rFonts w:ascii="Cambria" w:eastAsia="Calibri" w:hAnsi="Cambria" w:cs="Times New Roman"/>
      <w:sz w:val="24"/>
      <w:szCs w:val="24"/>
      <w:lang w:eastAsia="ru-RU"/>
    </w:rPr>
  </w:style>
  <w:style w:type="character" w:styleId="af2">
    <w:name w:val="Strong"/>
    <w:basedOn w:val="a1"/>
    <w:uiPriority w:val="22"/>
    <w:qFormat/>
    <w:rsid w:val="00D745E6"/>
    <w:rPr>
      <w:rFonts w:cs="Times New Roman"/>
      <w:b/>
    </w:rPr>
  </w:style>
  <w:style w:type="character" w:customStyle="1" w:styleId="apple-converted-space">
    <w:name w:val="apple-converted-space"/>
    <w:basedOn w:val="a1"/>
    <w:rsid w:val="00D745E6"/>
    <w:rPr>
      <w:rFonts w:cs="Times New Roman"/>
    </w:rPr>
  </w:style>
  <w:style w:type="character" w:customStyle="1" w:styleId="apple-style-span">
    <w:name w:val="apple-style-span"/>
    <w:basedOn w:val="a1"/>
    <w:rsid w:val="00D745E6"/>
    <w:rPr>
      <w:rFonts w:cs="Times New Roman"/>
    </w:rPr>
  </w:style>
  <w:style w:type="paragraph" w:styleId="11">
    <w:name w:val="toc 1"/>
    <w:basedOn w:val="a0"/>
    <w:next w:val="a0"/>
    <w:autoRedefine/>
    <w:uiPriority w:val="39"/>
    <w:semiHidden/>
    <w:rsid w:val="00D745E6"/>
    <w:rPr>
      <w:rFonts w:ascii="Times New Roman" w:eastAsia="Times New Roman" w:hAnsi="Times New Roman" w:cs="Times New Roman"/>
      <w:sz w:val="24"/>
      <w:szCs w:val="24"/>
      <w:lang w:eastAsia="ru-RU"/>
    </w:rPr>
  </w:style>
  <w:style w:type="paragraph" w:customStyle="1" w:styleId="12">
    <w:name w:val="Обычный1"/>
    <w:rsid w:val="00D745E6"/>
    <w:pPr>
      <w:suppressAutoHyphens/>
      <w:spacing w:after="200" w:line="276" w:lineRule="auto"/>
    </w:pPr>
    <w:rPr>
      <w:rFonts w:ascii="Lucida Grande" w:eastAsia="Times New Roman" w:hAnsi="Lucida Grande" w:cs="Times New Roman"/>
      <w:color w:val="000000"/>
      <w:kern w:val="1"/>
      <w:szCs w:val="20"/>
      <w:lang w:eastAsia="ar-SA"/>
    </w:rPr>
  </w:style>
  <w:style w:type="paragraph" w:customStyle="1" w:styleId="Default">
    <w:name w:val="Default"/>
    <w:rsid w:val="00D745E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EndNoteBibliography">
    <w:name w:val="EndNote Bibliography"/>
    <w:basedOn w:val="a0"/>
    <w:link w:val="EndNoteBibliography0"/>
    <w:rsid w:val="00D745E6"/>
    <w:pPr>
      <w:jc w:val="both"/>
    </w:pPr>
    <w:rPr>
      <w:rFonts w:ascii="Times New Roman" w:eastAsia="Cambria" w:hAnsi="Times New Roman" w:cs="Times New Roman"/>
      <w:noProof/>
      <w:sz w:val="24"/>
      <w:szCs w:val="24"/>
      <w:lang w:val="fr-FR" w:eastAsia="fr-FR"/>
    </w:rPr>
  </w:style>
  <w:style w:type="character" w:customStyle="1" w:styleId="EndNoteBibliography0">
    <w:name w:val="EndNote Bibliography Знак"/>
    <w:basedOn w:val="a1"/>
    <w:link w:val="EndNoteBibliography"/>
    <w:rsid w:val="00D745E6"/>
    <w:rPr>
      <w:rFonts w:ascii="Times New Roman" w:eastAsia="Cambria" w:hAnsi="Times New Roman" w:cs="Times New Roman"/>
      <w:noProof/>
      <w:sz w:val="24"/>
      <w:szCs w:val="24"/>
      <w:lang w:val="fr-FR" w:eastAsia="fr-FR"/>
    </w:rPr>
  </w:style>
  <w:style w:type="paragraph" w:customStyle="1" w:styleId="p51">
    <w:name w:val="p51"/>
    <w:basedOn w:val="a0"/>
    <w:rsid w:val="00D745E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19">
    <w:name w:val="s19"/>
    <w:basedOn w:val="a1"/>
    <w:rsid w:val="00D745E6"/>
  </w:style>
  <w:style w:type="character" w:customStyle="1" w:styleId="s7">
    <w:name w:val="s7"/>
    <w:basedOn w:val="a1"/>
    <w:rsid w:val="00D745E6"/>
  </w:style>
  <w:style w:type="paragraph" w:customStyle="1" w:styleId="p52">
    <w:name w:val="p52"/>
    <w:basedOn w:val="a0"/>
    <w:rsid w:val="00D745E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t">
    <w:name w:val="st"/>
    <w:basedOn w:val="a1"/>
    <w:rsid w:val="00D745E6"/>
  </w:style>
  <w:style w:type="character" w:styleId="af3">
    <w:name w:val="Emphasis"/>
    <w:basedOn w:val="a1"/>
    <w:uiPriority w:val="20"/>
    <w:qFormat/>
    <w:rsid w:val="00D745E6"/>
    <w:rPr>
      <w:i/>
      <w:iCs/>
    </w:rPr>
  </w:style>
  <w:style w:type="character" w:customStyle="1" w:styleId="13">
    <w:name w:val="Верхний колонтитул Знак1"/>
    <w:locked/>
    <w:rsid w:val="00D745E6"/>
    <w:rPr>
      <w:sz w:val="24"/>
      <w:szCs w:val="24"/>
    </w:rPr>
  </w:style>
  <w:style w:type="character" w:customStyle="1" w:styleId="14">
    <w:name w:val="Нижний колонтитул Знак1"/>
    <w:locked/>
    <w:rsid w:val="00D745E6"/>
  </w:style>
  <w:style w:type="paragraph" w:customStyle="1" w:styleId="TablCenter">
    <w:name w:val="Tabl_Center"/>
    <w:basedOn w:val="a0"/>
    <w:rsid w:val="00D745E6"/>
    <w:pPr>
      <w:spacing w:before="20" w:after="20" w:line="208" w:lineRule="auto"/>
      <w:jc w:val="center"/>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306889">
      <w:bodyDiv w:val="1"/>
      <w:marLeft w:val="0"/>
      <w:marRight w:val="0"/>
      <w:marTop w:val="0"/>
      <w:marBottom w:val="0"/>
      <w:divBdr>
        <w:top w:val="none" w:sz="0" w:space="0" w:color="auto"/>
        <w:left w:val="none" w:sz="0" w:space="0" w:color="auto"/>
        <w:bottom w:val="none" w:sz="0" w:space="0" w:color="auto"/>
        <w:right w:val="none" w:sz="0" w:space="0" w:color="auto"/>
      </w:divBdr>
    </w:div>
    <w:div w:id="321086807">
      <w:bodyDiv w:val="1"/>
      <w:marLeft w:val="0"/>
      <w:marRight w:val="0"/>
      <w:marTop w:val="0"/>
      <w:marBottom w:val="0"/>
      <w:divBdr>
        <w:top w:val="none" w:sz="0" w:space="0" w:color="auto"/>
        <w:left w:val="none" w:sz="0" w:space="0" w:color="auto"/>
        <w:bottom w:val="none" w:sz="0" w:space="0" w:color="auto"/>
        <w:right w:val="none" w:sz="0" w:space="0" w:color="auto"/>
      </w:divBdr>
    </w:div>
    <w:div w:id="403189500">
      <w:bodyDiv w:val="1"/>
      <w:marLeft w:val="0"/>
      <w:marRight w:val="0"/>
      <w:marTop w:val="0"/>
      <w:marBottom w:val="0"/>
      <w:divBdr>
        <w:top w:val="none" w:sz="0" w:space="0" w:color="auto"/>
        <w:left w:val="none" w:sz="0" w:space="0" w:color="auto"/>
        <w:bottom w:val="none" w:sz="0" w:space="0" w:color="auto"/>
        <w:right w:val="none" w:sz="0" w:space="0" w:color="auto"/>
      </w:divBdr>
      <w:divsChild>
        <w:div w:id="2118526056">
          <w:marLeft w:val="0"/>
          <w:marRight w:val="0"/>
          <w:marTop w:val="0"/>
          <w:marBottom w:val="0"/>
          <w:divBdr>
            <w:top w:val="none" w:sz="0" w:space="0" w:color="auto"/>
            <w:left w:val="none" w:sz="0" w:space="0" w:color="auto"/>
            <w:bottom w:val="none" w:sz="0" w:space="0" w:color="auto"/>
            <w:right w:val="none" w:sz="0" w:space="0" w:color="auto"/>
          </w:divBdr>
        </w:div>
        <w:div w:id="1178497186">
          <w:marLeft w:val="0"/>
          <w:marRight w:val="0"/>
          <w:marTop w:val="0"/>
          <w:marBottom w:val="0"/>
          <w:divBdr>
            <w:top w:val="none" w:sz="0" w:space="0" w:color="auto"/>
            <w:left w:val="none" w:sz="0" w:space="0" w:color="auto"/>
            <w:bottom w:val="none" w:sz="0" w:space="0" w:color="auto"/>
            <w:right w:val="none" w:sz="0" w:space="0" w:color="auto"/>
          </w:divBdr>
        </w:div>
        <w:div w:id="281807593">
          <w:marLeft w:val="0"/>
          <w:marRight w:val="0"/>
          <w:marTop w:val="0"/>
          <w:marBottom w:val="0"/>
          <w:divBdr>
            <w:top w:val="none" w:sz="0" w:space="0" w:color="auto"/>
            <w:left w:val="none" w:sz="0" w:space="0" w:color="auto"/>
            <w:bottom w:val="none" w:sz="0" w:space="0" w:color="auto"/>
            <w:right w:val="none" w:sz="0" w:space="0" w:color="auto"/>
          </w:divBdr>
        </w:div>
        <w:div w:id="634532385">
          <w:marLeft w:val="0"/>
          <w:marRight w:val="0"/>
          <w:marTop w:val="0"/>
          <w:marBottom w:val="0"/>
          <w:divBdr>
            <w:top w:val="none" w:sz="0" w:space="0" w:color="auto"/>
            <w:left w:val="none" w:sz="0" w:space="0" w:color="auto"/>
            <w:bottom w:val="none" w:sz="0" w:space="0" w:color="auto"/>
            <w:right w:val="none" w:sz="0" w:space="0" w:color="auto"/>
          </w:divBdr>
        </w:div>
        <w:div w:id="701710064">
          <w:marLeft w:val="0"/>
          <w:marRight w:val="0"/>
          <w:marTop w:val="0"/>
          <w:marBottom w:val="0"/>
          <w:divBdr>
            <w:top w:val="none" w:sz="0" w:space="0" w:color="auto"/>
            <w:left w:val="none" w:sz="0" w:space="0" w:color="auto"/>
            <w:bottom w:val="none" w:sz="0" w:space="0" w:color="auto"/>
            <w:right w:val="none" w:sz="0" w:space="0" w:color="auto"/>
          </w:divBdr>
        </w:div>
        <w:div w:id="136193389">
          <w:marLeft w:val="0"/>
          <w:marRight w:val="0"/>
          <w:marTop w:val="0"/>
          <w:marBottom w:val="0"/>
          <w:divBdr>
            <w:top w:val="none" w:sz="0" w:space="0" w:color="auto"/>
            <w:left w:val="none" w:sz="0" w:space="0" w:color="auto"/>
            <w:bottom w:val="none" w:sz="0" w:space="0" w:color="auto"/>
            <w:right w:val="none" w:sz="0" w:space="0" w:color="auto"/>
          </w:divBdr>
        </w:div>
        <w:div w:id="1203447561">
          <w:marLeft w:val="0"/>
          <w:marRight w:val="0"/>
          <w:marTop w:val="0"/>
          <w:marBottom w:val="0"/>
          <w:divBdr>
            <w:top w:val="none" w:sz="0" w:space="0" w:color="auto"/>
            <w:left w:val="none" w:sz="0" w:space="0" w:color="auto"/>
            <w:bottom w:val="none" w:sz="0" w:space="0" w:color="auto"/>
            <w:right w:val="none" w:sz="0" w:space="0" w:color="auto"/>
          </w:divBdr>
        </w:div>
      </w:divsChild>
    </w:div>
    <w:div w:id="544682740">
      <w:bodyDiv w:val="1"/>
      <w:marLeft w:val="0"/>
      <w:marRight w:val="0"/>
      <w:marTop w:val="0"/>
      <w:marBottom w:val="0"/>
      <w:divBdr>
        <w:top w:val="none" w:sz="0" w:space="0" w:color="auto"/>
        <w:left w:val="none" w:sz="0" w:space="0" w:color="auto"/>
        <w:bottom w:val="none" w:sz="0" w:space="0" w:color="auto"/>
        <w:right w:val="none" w:sz="0" w:space="0" w:color="auto"/>
      </w:divBdr>
      <w:divsChild>
        <w:div w:id="881867906">
          <w:marLeft w:val="446"/>
          <w:marRight w:val="0"/>
          <w:marTop w:val="0"/>
          <w:marBottom w:val="0"/>
          <w:divBdr>
            <w:top w:val="none" w:sz="0" w:space="0" w:color="auto"/>
            <w:left w:val="none" w:sz="0" w:space="0" w:color="auto"/>
            <w:bottom w:val="none" w:sz="0" w:space="0" w:color="auto"/>
            <w:right w:val="none" w:sz="0" w:space="0" w:color="auto"/>
          </w:divBdr>
        </w:div>
        <w:div w:id="656685823">
          <w:marLeft w:val="446"/>
          <w:marRight w:val="0"/>
          <w:marTop w:val="0"/>
          <w:marBottom w:val="0"/>
          <w:divBdr>
            <w:top w:val="none" w:sz="0" w:space="0" w:color="auto"/>
            <w:left w:val="none" w:sz="0" w:space="0" w:color="auto"/>
            <w:bottom w:val="none" w:sz="0" w:space="0" w:color="auto"/>
            <w:right w:val="none" w:sz="0" w:space="0" w:color="auto"/>
          </w:divBdr>
        </w:div>
        <w:div w:id="913047837">
          <w:marLeft w:val="446"/>
          <w:marRight w:val="0"/>
          <w:marTop w:val="0"/>
          <w:marBottom w:val="0"/>
          <w:divBdr>
            <w:top w:val="none" w:sz="0" w:space="0" w:color="auto"/>
            <w:left w:val="none" w:sz="0" w:space="0" w:color="auto"/>
            <w:bottom w:val="none" w:sz="0" w:space="0" w:color="auto"/>
            <w:right w:val="none" w:sz="0" w:space="0" w:color="auto"/>
          </w:divBdr>
        </w:div>
        <w:div w:id="252783399">
          <w:marLeft w:val="446"/>
          <w:marRight w:val="0"/>
          <w:marTop w:val="0"/>
          <w:marBottom w:val="0"/>
          <w:divBdr>
            <w:top w:val="none" w:sz="0" w:space="0" w:color="auto"/>
            <w:left w:val="none" w:sz="0" w:space="0" w:color="auto"/>
            <w:bottom w:val="none" w:sz="0" w:space="0" w:color="auto"/>
            <w:right w:val="none" w:sz="0" w:space="0" w:color="auto"/>
          </w:divBdr>
        </w:div>
        <w:div w:id="198012368">
          <w:marLeft w:val="446"/>
          <w:marRight w:val="0"/>
          <w:marTop w:val="0"/>
          <w:marBottom w:val="0"/>
          <w:divBdr>
            <w:top w:val="none" w:sz="0" w:space="0" w:color="auto"/>
            <w:left w:val="none" w:sz="0" w:space="0" w:color="auto"/>
            <w:bottom w:val="none" w:sz="0" w:space="0" w:color="auto"/>
            <w:right w:val="none" w:sz="0" w:space="0" w:color="auto"/>
          </w:divBdr>
        </w:div>
        <w:div w:id="1408264687">
          <w:marLeft w:val="446"/>
          <w:marRight w:val="0"/>
          <w:marTop w:val="0"/>
          <w:marBottom w:val="0"/>
          <w:divBdr>
            <w:top w:val="none" w:sz="0" w:space="0" w:color="auto"/>
            <w:left w:val="none" w:sz="0" w:space="0" w:color="auto"/>
            <w:bottom w:val="none" w:sz="0" w:space="0" w:color="auto"/>
            <w:right w:val="none" w:sz="0" w:space="0" w:color="auto"/>
          </w:divBdr>
        </w:div>
      </w:divsChild>
    </w:div>
    <w:div w:id="998580604">
      <w:bodyDiv w:val="1"/>
      <w:marLeft w:val="0"/>
      <w:marRight w:val="0"/>
      <w:marTop w:val="0"/>
      <w:marBottom w:val="0"/>
      <w:divBdr>
        <w:top w:val="none" w:sz="0" w:space="0" w:color="auto"/>
        <w:left w:val="none" w:sz="0" w:space="0" w:color="auto"/>
        <w:bottom w:val="none" w:sz="0" w:space="0" w:color="auto"/>
        <w:right w:val="none" w:sz="0" w:space="0" w:color="auto"/>
      </w:divBdr>
    </w:div>
    <w:div w:id="1106460172">
      <w:bodyDiv w:val="1"/>
      <w:marLeft w:val="0"/>
      <w:marRight w:val="0"/>
      <w:marTop w:val="0"/>
      <w:marBottom w:val="0"/>
      <w:divBdr>
        <w:top w:val="none" w:sz="0" w:space="0" w:color="auto"/>
        <w:left w:val="none" w:sz="0" w:space="0" w:color="auto"/>
        <w:bottom w:val="none" w:sz="0" w:space="0" w:color="auto"/>
        <w:right w:val="none" w:sz="0" w:space="0" w:color="auto"/>
      </w:divBdr>
      <w:divsChild>
        <w:div w:id="1797024137">
          <w:marLeft w:val="0"/>
          <w:marRight w:val="0"/>
          <w:marTop w:val="0"/>
          <w:marBottom w:val="0"/>
          <w:divBdr>
            <w:top w:val="none" w:sz="0" w:space="0" w:color="auto"/>
            <w:left w:val="none" w:sz="0" w:space="0" w:color="auto"/>
            <w:bottom w:val="none" w:sz="0" w:space="0" w:color="auto"/>
            <w:right w:val="none" w:sz="0" w:space="0" w:color="auto"/>
          </w:divBdr>
        </w:div>
        <w:div w:id="1413577868">
          <w:marLeft w:val="0"/>
          <w:marRight w:val="0"/>
          <w:marTop w:val="0"/>
          <w:marBottom w:val="0"/>
          <w:divBdr>
            <w:top w:val="none" w:sz="0" w:space="0" w:color="auto"/>
            <w:left w:val="none" w:sz="0" w:space="0" w:color="auto"/>
            <w:bottom w:val="none" w:sz="0" w:space="0" w:color="auto"/>
            <w:right w:val="none" w:sz="0" w:space="0" w:color="auto"/>
          </w:divBdr>
        </w:div>
      </w:divsChild>
    </w:div>
    <w:div w:id="1108693736">
      <w:bodyDiv w:val="1"/>
      <w:marLeft w:val="0"/>
      <w:marRight w:val="0"/>
      <w:marTop w:val="0"/>
      <w:marBottom w:val="0"/>
      <w:divBdr>
        <w:top w:val="none" w:sz="0" w:space="0" w:color="auto"/>
        <w:left w:val="none" w:sz="0" w:space="0" w:color="auto"/>
        <w:bottom w:val="none" w:sz="0" w:space="0" w:color="auto"/>
        <w:right w:val="none" w:sz="0" w:space="0" w:color="auto"/>
      </w:divBdr>
      <w:divsChild>
        <w:div w:id="1748762932">
          <w:marLeft w:val="0"/>
          <w:marRight w:val="0"/>
          <w:marTop w:val="0"/>
          <w:marBottom w:val="0"/>
          <w:divBdr>
            <w:top w:val="none" w:sz="0" w:space="0" w:color="auto"/>
            <w:left w:val="none" w:sz="0" w:space="0" w:color="auto"/>
            <w:bottom w:val="none" w:sz="0" w:space="0" w:color="auto"/>
            <w:right w:val="none" w:sz="0" w:space="0" w:color="auto"/>
          </w:divBdr>
        </w:div>
        <w:div w:id="1026180880">
          <w:marLeft w:val="0"/>
          <w:marRight w:val="0"/>
          <w:marTop w:val="0"/>
          <w:marBottom w:val="0"/>
          <w:divBdr>
            <w:top w:val="none" w:sz="0" w:space="0" w:color="auto"/>
            <w:left w:val="none" w:sz="0" w:space="0" w:color="auto"/>
            <w:bottom w:val="none" w:sz="0" w:space="0" w:color="auto"/>
            <w:right w:val="none" w:sz="0" w:space="0" w:color="auto"/>
          </w:divBdr>
        </w:div>
        <w:div w:id="1579366285">
          <w:marLeft w:val="0"/>
          <w:marRight w:val="0"/>
          <w:marTop w:val="0"/>
          <w:marBottom w:val="0"/>
          <w:divBdr>
            <w:top w:val="none" w:sz="0" w:space="0" w:color="auto"/>
            <w:left w:val="none" w:sz="0" w:space="0" w:color="auto"/>
            <w:bottom w:val="none" w:sz="0" w:space="0" w:color="auto"/>
            <w:right w:val="none" w:sz="0" w:space="0" w:color="auto"/>
          </w:divBdr>
        </w:div>
        <w:div w:id="1021861124">
          <w:marLeft w:val="0"/>
          <w:marRight w:val="0"/>
          <w:marTop w:val="0"/>
          <w:marBottom w:val="0"/>
          <w:divBdr>
            <w:top w:val="none" w:sz="0" w:space="0" w:color="auto"/>
            <w:left w:val="none" w:sz="0" w:space="0" w:color="auto"/>
            <w:bottom w:val="none" w:sz="0" w:space="0" w:color="auto"/>
            <w:right w:val="none" w:sz="0" w:space="0" w:color="auto"/>
          </w:divBdr>
        </w:div>
        <w:div w:id="274944621">
          <w:marLeft w:val="0"/>
          <w:marRight w:val="0"/>
          <w:marTop w:val="0"/>
          <w:marBottom w:val="0"/>
          <w:divBdr>
            <w:top w:val="none" w:sz="0" w:space="0" w:color="auto"/>
            <w:left w:val="none" w:sz="0" w:space="0" w:color="auto"/>
            <w:bottom w:val="none" w:sz="0" w:space="0" w:color="auto"/>
            <w:right w:val="none" w:sz="0" w:space="0" w:color="auto"/>
          </w:divBdr>
        </w:div>
        <w:div w:id="1059981824">
          <w:marLeft w:val="0"/>
          <w:marRight w:val="0"/>
          <w:marTop w:val="0"/>
          <w:marBottom w:val="0"/>
          <w:divBdr>
            <w:top w:val="none" w:sz="0" w:space="0" w:color="auto"/>
            <w:left w:val="none" w:sz="0" w:space="0" w:color="auto"/>
            <w:bottom w:val="none" w:sz="0" w:space="0" w:color="auto"/>
            <w:right w:val="none" w:sz="0" w:space="0" w:color="auto"/>
          </w:divBdr>
        </w:div>
        <w:div w:id="504900927">
          <w:marLeft w:val="0"/>
          <w:marRight w:val="0"/>
          <w:marTop w:val="0"/>
          <w:marBottom w:val="0"/>
          <w:divBdr>
            <w:top w:val="none" w:sz="0" w:space="0" w:color="auto"/>
            <w:left w:val="none" w:sz="0" w:space="0" w:color="auto"/>
            <w:bottom w:val="none" w:sz="0" w:space="0" w:color="auto"/>
            <w:right w:val="none" w:sz="0" w:space="0" w:color="auto"/>
          </w:divBdr>
        </w:div>
        <w:div w:id="1371303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yperlink" Target="http://www.niboch.nsc.ru/doku.php/emtc_collection"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tikunova@niboch.nsc.ru"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08720-BC14-4BA9-A1E6-08E69A8A2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74</Pages>
  <Words>17407</Words>
  <Characters>99221</Characters>
  <Application>Microsoft Office Word</Application>
  <DocSecurity>0</DocSecurity>
  <Lines>826</Lines>
  <Paragraphs>232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Эльвира Расимовна</dc:creator>
  <cp:lastModifiedBy>VM</cp:lastModifiedBy>
  <cp:revision>9</cp:revision>
  <cp:lastPrinted>2017-09-14T04:16:00Z</cp:lastPrinted>
  <dcterms:created xsi:type="dcterms:W3CDTF">2017-12-25T04:33:00Z</dcterms:created>
  <dcterms:modified xsi:type="dcterms:W3CDTF">2017-12-25T05:29:00Z</dcterms:modified>
</cp:coreProperties>
</file>